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4" w:type="dxa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4792"/>
        <w:gridCol w:w="2152"/>
        <w:gridCol w:w="2280"/>
      </w:tblGrid>
      <w:tr w:rsidR="00F16706" w:rsidTr="00F970BA">
        <w:trPr>
          <w:cantSplit/>
          <w:trHeight w:hRule="exact" w:val="1440"/>
        </w:trPr>
        <w:tc>
          <w:tcPr>
            <w:tcW w:w="6472" w:type="dxa"/>
            <w:gridSpan w:val="2"/>
            <w:vMerge w:val="restart"/>
            <w:shd w:val="clear" w:color="auto" w:fill="auto"/>
          </w:tcPr>
          <w:p w:rsidR="005113EC" w:rsidRDefault="00425C73" w:rsidP="00F970BA">
            <w:pPr>
              <w:pStyle w:val="Header"/>
              <w:spacing w:before="40"/>
              <w:jc w:val="center"/>
              <w:rPr>
                <w:rFonts w:ascii="Arial" w:hAnsi="Arial"/>
                <w:i/>
                <w:iCs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i/>
                <w:iCs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114300</wp:posOffset>
                  </wp:positionV>
                  <wp:extent cx="3662045" cy="720725"/>
                  <wp:effectExtent l="0" t="0" r="0" b="3175"/>
                  <wp:wrapNone/>
                  <wp:docPr id="102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04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2" w:type="dxa"/>
            <w:vAlign w:val="center"/>
          </w:tcPr>
          <w:p w:rsidR="005113EC" w:rsidRPr="002A3A7E" w:rsidRDefault="00425C73" w:rsidP="00F970BA">
            <w:pPr>
              <w:pStyle w:val="Header"/>
              <w:spacing w:line="160" w:lineRule="exact"/>
              <w:rPr>
                <w:rFonts w:ascii="Arial" w:hAnsi="Arial"/>
                <w:bCs/>
                <w:iCs/>
                <w:color w:val="6A6A6A"/>
                <w:sz w:val="15"/>
                <w:szCs w:val="15"/>
              </w:rPr>
            </w:pPr>
            <w:r w:rsidRPr="002A3A7E">
              <w:rPr>
                <w:rFonts w:ascii="Arial" w:hAnsi="Arial"/>
                <w:bCs/>
                <w:iCs/>
                <w:color w:val="6A6A6A"/>
                <w:sz w:val="15"/>
                <w:szCs w:val="15"/>
              </w:rPr>
              <w:t>100 Barr Harbor Drive</w:t>
            </w:r>
          </w:p>
          <w:p w:rsidR="005113EC" w:rsidRPr="002A3A7E" w:rsidRDefault="00425C73" w:rsidP="00F970BA">
            <w:pPr>
              <w:pStyle w:val="Header"/>
              <w:spacing w:line="160" w:lineRule="exact"/>
              <w:rPr>
                <w:rFonts w:ascii="Arial" w:hAnsi="Arial"/>
                <w:bCs/>
                <w:iCs/>
                <w:color w:val="6A6A6A"/>
                <w:sz w:val="15"/>
                <w:szCs w:val="15"/>
              </w:rPr>
            </w:pPr>
            <w:r w:rsidRPr="002A3A7E">
              <w:rPr>
                <w:rFonts w:ascii="Arial" w:hAnsi="Arial"/>
                <w:bCs/>
                <w:iCs/>
                <w:color w:val="6A6A6A"/>
                <w:sz w:val="15"/>
                <w:szCs w:val="15"/>
              </w:rPr>
              <w:t>PO Box C700</w:t>
            </w:r>
          </w:p>
          <w:p w:rsidR="005113EC" w:rsidRPr="002A3A7E" w:rsidRDefault="00425C73" w:rsidP="00F970BA">
            <w:pPr>
              <w:pStyle w:val="Header"/>
              <w:spacing w:line="160" w:lineRule="exact"/>
              <w:rPr>
                <w:rFonts w:ascii="Arial" w:hAnsi="Arial"/>
                <w:bCs/>
                <w:iCs/>
                <w:color w:val="6A6A6A"/>
                <w:sz w:val="15"/>
                <w:szCs w:val="15"/>
              </w:rPr>
            </w:pPr>
            <w:r w:rsidRPr="002A3A7E">
              <w:rPr>
                <w:rFonts w:ascii="Arial" w:hAnsi="Arial"/>
                <w:bCs/>
                <w:iCs/>
                <w:color w:val="6A6A6A"/>
                <w:sz w:val="15"/>
                <w:szCs w:val="15"/>
              </w:rPr>
              <w:t>West Conshohocken, PA</w:t>
            </w:r>
          </w:p>
          <w:p w:rsidR="005113EC" w:rsidRPr="008A1C3D" w:rsidRDefault="00425C73" w:rsidP="00F970BA">
            <w:pPr>
              <w:pStyle w:val="Normal0"/>
            </w:pPr>
            <w:r w:rsidRPr="002A3A7E">
              <w:rPr>
                <w:rFonts w:ascii="Arial" w:hAnsi="Arial"/>
                <w:bCs/>
                <w:iCs/>
                <w:color w:val="6A6A6A"/>
                <w:sz w:val="15"/>
                <w:szCs w:val="15"/>
              </w:rPr>
              <w:t>19428-2959 USA</w:t>
            </w:r>
          </w:p>
        </w:tc>
        <w:tc>
          <w:tcPr>
            <w:tcW w:w="2280" w:type="dxa"/>
            <w:vAlign w:val="center"/>
          </w:tcPr>
          <w:p w:rsidR="005113EC" w:rsidRPr="00F970BA" w:rsidRDefault="00425C73" w:rsidP="00F970BA">
            <w:pPr>
              <w:pStyle w:val="Normal0"/>
              <w:tabs>
                <w:tab w:val="center" w:pos="4320"/>
                <w:tab w:val="right" w:pos="8640"/>
              </w:tabs>
              <w:spacing w:line="160" w:lineRule="exact"/>
              <w:rPr>
                <w:rFonts w:ascii="Arial" w:hAnsi="Arial"/>
                <w:bCs/>
                <w:iCs/>
                <w:color w:val="6A6A6A"/>
                <w:sz w:val="15"/>
                <w:szCs w:val="15"/>
              </w:rPr>
            </w:pPr>
            <w:proofErr w:type="spellStart"/>
            <w:r w:rsidRPr="00F970BA">
              <w:rPr>
                <w:rFonts w:ascii="Arial" w:hAnsi="Arial"/>
                <w:bCs/>
                <w:iCs/>
                <w:color w:val="6A6A6A"/>
                <w:sz w:val="15"/>
                <w:szCs w:val="15"/>
              </w:rPr>
              <w:t>tel</w:t>
            </w:r>
            <w:proofErr w:type="spellEnd"/>
            <w:r w:rsidRPr="00F970BA">
              <w:rPr>
                <w:rFonts w:ascii="Arial" w:hAnsi="Arial"/>
                <w:bCs/>
                <w:iCs/>
                <w:color w:val="6A6A6A"/>
                <w:sz w:val="15"/>
                <w:szCs w:val="15"/>
              </w:rPr>
              <w:t xml:space="preserve"> +1.610.832.9500</w:t>
            </w:r>
          </w:p>
          <w:p w:rsidR="005113EC" w:rsidRPr="00F970BA" w:rsidRDefault="00425C73" w:rsidP="00F970BA">
            <w:pPr>
              <w:pStyle w:val="Normal0"/>
              <w:tabs>
                <w:tab w:val="center" w:pos="4320"/>
                <w:tab w:val="right" w:pos="8640"/>
              </w:tabs>
              <w:spacing w:line="160" w:lineRule="exact"/>
              <w:rPr>
                <w:rFonts w:ascii="Arial" w:hAnsi="Arial"/>
                <w:bCs/>
                <w:iCs/>
                <w:color w:val="6A6A6A"/>
                <w:sz w:val="15"/>
                <w:szCs w:val="15"/>
              </w:rPr>
            </w:pPr>
            <w:r w:rsidRPr="00F970BA">
              <w:rPr>
                <w:rFonts w:ascii="Arial" w:hAnsi="Arial"/>
                <w:bCs/>
                <w:iCs/>
                <w:color w:val="6A6A6A"/>
                <w:sz w:val="15"/>
                <w:szCs w:val="15"/>
              </w:rPr>
              <w:t>fax +1.610.832.9666</w:t>
            </w:r>
          </w:p>
          <w:p w:rsidR="005113EC" w:rsidRPr="00EC35C1" w:rsidRDefault="00425C73" w:rsidP="00F970BA">
            <w:pPr>
              <w:pStyle w:val="Header"/>
              <w:spacing w:line="160" w:lineRule="exact"/>
              <w:rPr>
                <w:rFonts w:ascii="Arial" w:hAnsi="Arial"/>
                <w:b/>
                <w:iCs/>
                <w:color w:val="999999"/>
                <w:sz w:val="15"/>
                <w:szCs w:val="15"/>
              </w:rPr>
            </w:pPr>
            <w:r w:rsidRPr="00EC35C1">
              <w:rPr>
                <w:rFonts w:ascii="Arial" w:hAnsi="Arial"/>
                <w:bCs/>
                <w:iCs/>
                <w:color w:val="6A6A6A"/>
                <w:sz w:val="15"/>
                <w:szCs w:val="15"/>
                <w:lang w:eastAsia="ru-RU"/>
              </w:rPr>
              <w:t>www.astm.org</w:t>
            </w:r>
          </w:p>
          <w:p w:rsidR="005113EC" w:rsidRDefault="003172BE" w:rsidP="004244F2">
            <w:pPr>
              <w:pStyle w:val="Header"/>
              <w:spacing w:line="160" w:lineRule="exact"/>
              <w:rPr>
                <w:rFonts w:ascii="Arial" w:hAnsi="Arial"/>
                <w:i/>
                <w:iCs/>
                <w:sz w:val="16"/>
              </w:rPr>
            </w:pPr>
          </w:p>
        </w:tc>
      </w:tr>
      <w:tr w:rsidR="00F16706" w:rsidTr="00F970BA">
        <w:trPr>
          <w:cantSplit/>
          <w:trHeight w:hRule="exact" w:val="122"/>
        </w:trPr>
        <w:tc>
          <w:tcPr>
            <w:tcW w:w="6472" w:type="dxa"/>
            <w:gridSpan w:val="2"/>
            <w:vMerge/>
            <w:shd w:val="clear" w:color="auto" w:fill="auto"/>
          </w:tcPr>
          <w:p w:rsidR="005113EC" w:rsidRDefault="003172BE" w:rsidP="004244F2">
            <w:pPr>
              <w:pStyle w:val="Header"/>
              <w:spacing w:before="40"/>
              <w:jc w:val="center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2152" w:type="dxa"/>
          </w:tcPr>
          <w:p w:rsidR="005113EC" w:rsidRDefault="003172BE" w:rsidP="004244F2">
            <w:pPr>
              <w:pStyle w:val="Header"/>
              <w:spacing w:before="40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2280" w:type="dxa"/>
          </w:tcPr>
          <w:p w:rsidR="005113EC" w:rsidRDefault="003172BE" w:rsidP="004244F2">
            <w:pPr>
              <w:pStyle w:val="Header"/>
              <w:spacing w:before="40"/>
              <w:rPr>
                <w:rFonts w:ascii="Arial" w:hAnsi="Arial"/>
                <w:i/>
                <w:iCs/>
                <w:sz w:val="16"/>
              </w:rPr>
            </w:pPr>
          </w:p>
        </w:tc>
      </w:tr>
      <w:tr w:rsidR="00F16706" w:rsidTr="00CD5269">
        <w:trPr>
          <w:cantSplit/>
          <w:trHeight w:hRule="exact" w:val="234"/>
        </w:trPr>
        <w:tc>
          <w:tcPr>
            <w:tcW w:w="1680" w:type="dxa"/>
            <w:shd w:val="clear" w:color="auto" w:fill="auto"/>
          </w:tcPr>
          <w:p w:rsidR="005113EC" w:rsidRDefault="003172BE" w:rsidP="004244F2">
            <w:pPr>
              <w:pStyle w:val="Header"/>
            </w:pPr>
          </w:p>
        </w:tc>
        <w:tc>
          <w:tcPr>
            <w:tcW w:w="4792" w:type="dxa"/>
          </w:tcPr>
          <w:p w:rsidR="005113EC" w:rsidRDefault="003172BE" w:rsidP="004244F2">
            <w:pPr>
              <w:pStyle w:val="Header"/>
              <w:spacing w:before="40"/>
              <w:rPr>
                <w:sz w:val="16"/>
              </w:rPr>
            </w:pPr>
          </w:p>
        </w:tc>
        <w:tc>
          <w:tcPr>
            <w:tcW w:w="2152" w:type="dxa"/>
          </w:tcPr>
          <w:p w:rsidR="005113EC" w:rsidRDefault="003172BE" w:rsidP="004244F2">
            <w:pPr>
              <w:pStyle w:val="Header"/>
              <w:spacing w:before="40"/>
              <w:rPr>
                <w:sz w:val="16"/>
              </w:rPr>
            </w:pPr>
          </w:p>
        </w:tc>
        <w:tc>
          <w:tcPr>
            <w:tcW w:w="2280" w:type="dxa"/>
          </w:tcPr>
          <w:p w:rsidR="005113EC" w:rsidRDefault="003172BE" w:rsidP="004244F2">
            <w:pPr>
              <w:pStyle w:val="Header"/>
              <w:spacing w:before="40"/>
              <w:rPr>
                <w:sz w:val="16"/>
              </w:rPr>
            </w:pPr>
          </w:p>
        </w:tc>
      </w:tr>
    </w:tbl>
    <w:p w:rsidR="00F16706" w:rsidRDefault="00425C73">
      <w:pPr>
        <w:spacing w:after="280" w:afterAutospacing="1"/>
        <w:ind w:left="720" w:firstLine="720"/>
      </w:pPr>
      <w:r>
        <w:rPr>
          <w:rFonts w:ascii="Arial" w:eastAsia="Arial" w:hAnsi="Arial" w:cs="Arial"/>
          <w:b/>
          <w:sz w:val="16"/>
        </w:rPr>
        <w:t xml:space="preserve">COMMITTEE D02 on PETROLEUM PRODUCTS, LIQUID FUELS, AND LUBRICANTS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2"/>
        <w:gridCol w:w="7178"/>
      </w:tblGrid>
      <w:tr w:rsidR="00F16706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</w:tcPr>
          <w:p w:rsidR="00F16706" w:rsidRDefault="00425C73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CHAIRMAN: </w:t>
            </w:r>
          </w:p>
        </w:tc>
        <w:tc>
          <w:tcPr>
            <w:tcW w:w="8580" w:type="dxa"/>
            <w:shd w:val="clear" w:color="auto" w:fill="auto"/>
            <w:tcMar>
              <w:top w:w="0" w:type="dxa"/>
              <w:left w:w="29" w:type="dxa"/>
              <w:bottom w:w="120" w:type="dxa"/>
              <w:right w:w="0" w:type="dxa"/>
            </w:tcMar>
          </w:tcPr>
          <w:p w:rsidR="00F16706" w:rsidRDefault="00425C73">
            <w:r>
              <w:rPr>
                <w:rFonts w:ascii="Arial" w:eastAsia="Arial" w:hAnsi="Arial" w:cs="Arial"/>
                <w:sz w:val="16"/>
              </w:rPr>
              <w:t>Randy F Jennings, Tennessee Dept Of Agric, P O Box 40627, Nashville, TN 37204, United States (615) 837-5150, Fax: (615) 837-5327, e</w:t>
            </w:r>
            <w:r>
              <w:rPr>
                <w:rFonts w:ascii="Arial" w:eastAsia="Arial" w:hAnsi="Arial" w:cs="Arial"/>
                <w:sz w:val="16"/>
              </w:rPr>
              <w:noBreakHyphen/>
              <w:t xml:space="preserve">mail: randy.jennings@tn.gov </w:t>
            </w:r>
          </w:p>
        </w:tc>
      </w:tr>
      <w:tr w:rsidR="00F16706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</w:tcPr>
          <w:p w:rsidR="00F16706" w:rsidRDefault="00425C73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FIRST VICE CHAIRMAN: </w:t>
            </w:r>
          </w:p>
        </w:tc>
        <w:tc>
          <w:tcPr>
            <w:tcW w:w="8580" w:type="dxa"/>
            <w:shd w:val="clear" w:color="auto" w:fill="auto"/>
            <w:tcMar>
              <w:top w:w="0" w:type="dxa"/>
              <w:left w:w="29" w:type="dxa"/>
              <w:bottom w:w="120" w:type="dxa"/>
              <w:right w:w="0" w:type="dxa"/>
            </w:tcMar>
          </w:tcPr>
          <w:p w:rsidR="00F16706" w:rsidRDefault="00425C73">
            <w:r>
              <w:rPr>
                <w:rFonts w:ascii="Arial" w:eastAsia="Arial" w:hAnsi="Arial" w:cs="Arial"/>
                <w:sz w:val="16"/>
              </w:rPr>
              <w:t>James J Simnick, Bp America, 150 Warrenville Rd, Naperville, IL 60563, United States (630) 420-5936, Fax: (630) 420-4831, e</w:t>
            </w:r>
            <w:r>
              <w:rPr>
                <w:rFonts w:ascii="Arial" w:eastAsia="Arial" w:hAnsi="Arial" w:cs="Arial"/>
                <w:sz w:val="16"/>
              </w:rPr>
              <w:noBreakHyphen/>
              <w:t xml:space="preserve">mail: simnicjj@bp.com </w:t>
            </w:r>
          </w:p>
        </w:tc>
      </w:tr>
      <w:tr w:rsidR="00F16706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</w:tcPr>
          <w:p w:rsidR="00F16706" w:rsidRDefault="00425C73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SECOND VICE CHAIRMAN: </w:t>
            </w:r>
          </w:p>
        </w:tc>
        <w:tc>
          <w:tcPr>
            <w:tcW w:w="8580" w:type="dxa"/>
            <w:shd w:val="clear" w:color="auto" w:fill="auto"/>
            <w:tcMar>
              <w:top w:w="0" w:type="dxa"/>
              <w:left w:w="29" w:type="dxa"/>
              <w:bottom w:w="120" w:type="dxa"/>
              <w:right w:w="0" w:type="dxa"/>
            </w:tcMar>
          </w:tcPr>
          <w:p w:rsidR="00F16706" w:rsidRDefault="00425C73">
            <w:r>
              <w:rPr>
                <w:rFonts w:ascii="Arial" w:eastAsia="Arial" w:hAnsi="Arial" w:cs="Arial"/>
                <w:sz w:val="16"/>
              </w:rPr>
              <w:t>Michael A Collier, Petroleum Analyzer Co Lp, 21114 Hwy 113, Custer Park, IL 60481, United States (815) 458-0216, Fax: (815) 458-0217, e</w:t>
            </w:r>
            <w:r>
              <w:rPr>
                <w:rFonts w:ascii="Arial" w:eastAsia="Arial" w:hAnsi="Arial" w:cs="Arial"/>
                <w:sz w:val="16"/>
              </w:rPr>
              <w:noBreakHyphen/>
              <w:t xml:space="preserve">mail: michael.collier@paclp.com </w:t>
            </w:r>
          </w:p>
        </w:tc>
      </w:tr>
      <w:tr w:rsidR="00F16706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</w:tcPr>
          <w:p w:rsidR="00F16706" w:rsidRDefault="00425C73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SECOND SECRETARY: </w:t>
            </w:r>
          </w:p>
        </w:tc>
        <w:tc>
          <w:tcPr>
            <w:tcW w:w="8580" w:type="dxa"/>
            <w:shd w:val="clear" w:color="auto" w:fill="auto"/>
            <w:tcMar>
              <w:top w:w="0" w:type="dxa"/>
              <w:left w:w="29" w:type="dxa"/>
              <w:bottom w:w="120" w:type="dxa"/>
              <w:right w:w="0" w:type="dxa"/>
            </w:tcMar>
          </w:tcPr>
          <w:p w:rsidR="00F16706" w:rsidRDefault="00425C73">
            <w:r>
              <w:rPr>
                <w:rFonts w:ascii="Arial" w:eastAsia="Arial" w:hAnsi="Arial" w:cs="Arial"/>
                <w:sz w:val="16"/>
              </w:rPr>
              <w:t>Hind M Abi-Akar, Caterpillar Inc, Building H2000, Old Galena Road, Mossville, IL 61552, United States (309) 578-9553, e</w:t>
            </w:r>
            <w:r>
              <w:rPr>
                <w:rFonts w:ascii="Arial" w:eastAsia="Arial" w:hAnsi="Arial" w:cs="Arial"/>
                <w:sz w:val="16"/>
              </w:rPr>
              <w:noBreakHyphen/>
              <w:t xml:space="preserve">mail: abi-akar_hind@cat.com </w:t>
            </w:r>
          </w:p>
        </w:tc>
      </w:tr>
      <w:tr w:rsidR="00F16706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</w:tcPr>
          <w:p w:rsidR="00F16706" w:rsidRDefault="00425C73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SECRETARY: </w:t>
            </w:r>
          </w:p>
        </w:tc>
        <w:tc>
          <w:tcPr>
            <w:tcW w:w="8580" w:type="dxa"/>
            <w:shd w:val="clear" w:color="auto" w:fill="auto"/>
            <w:tcMar>
              <w:top w:w="0" w:type="dxa"/>
              <w:left w:w="29" w:type="dxa"/>
              <w:bottom w:w="120" w:type="dxa"/>
              <w:right w:w="0" w:type="dxa"/>
            </w:tcMar>
          </w:tcPr>
          <w:p w:rsidR="00F16706" w:rsidRDefault="00425C73">
            <w:r>
              <w:rPr>
                <w:rFonts w:ascii="Arial" w:eastAsia="Arial" w:hAnsi="Arial" w:cs="Arial"/>
                <w:sz w:val="16"/>
              </w:rPr>
              <w:t>Scott Fenwick, National Biodiesel Board, PO Box 104848, Jefferson City, MO 65110-4898, United States (800) 841-5849, Fax: (537) 635-7913, e</w:t>
            </w:r>
            <w:r>
              <w:rPr>
                <w:rFonts w:ascii="Arial" w:eastAsia="Arial" w:hAnsi="Arial" w:cs="Arial"/>
                <w:sz w:val="16"/>
              </w:rPr>
              <w:noBreakHyphen/>
              <w:t xml:space="preserve">mail: sfenwick@biodiesel.org </w:t>
            </w:r>
          </w:p>
        </w:tc>
      </w:tr>
      <w:tr w:rsidR="00F16706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</w:tcPr>
          <w:p w:rsidR="00F16706" w:rsidRDefault="00425C73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STAFF MANAGER: </w:t>
            </w:r>
          </w:p>
        </w:tc>
        <w:tc>
          <w:tcPr>
            <w:tcW w:w="8580" w:type="dxa"/>
            <w:shd w:val="clear" w:color="auto" w:fill="auto"/>
            <w:tcMar>
              <w:top w:w="0" w:type="dxa"/>
              <w:left w:w="29" w:type="dxa"/>
              <w:bottom w:w="120" w:type="dxa"/>
              <w:right w:w="0" w:type="dxa"/>
            </w:tcMar>
          </w:tcPr>
          <w:p w:rsidR="00F16706" w:rsidRDefault="00425C73">
            <w:r>
              <w:rPr>
                <w:rFonts w:ascii="Arial" w:eastAsia="Arial" w:hAnsi="Arial" w:cs="Arial"/>
                <w:sz w:val="16"/>
              </w:rPr>
              <w:t>Alyson Fick, (610) 832-9710, e</w:t>
            </w:r>
            <w:r>
              <w:rPr>
                <w:rFonts w:ascii="Arial" w:eastAsia="Arial" w:hAnsi="Arial" w:cs="Arial"/>
                <w:sz w:val="16"/>
              </w:rPr>
              <w:noBreakHyphen/>
              <w:t xml:space="preserve">mail: afick@astm.org </w:t>
            </w:r>
          </w:p>
        </w:tc>
      </w:tr>
    </w:tbl>
    <w:p w:rsidR="00F16706" w:rsidRDefault="00F16706"/>
    <w:sectPr w:rsidR="00F16706" w:rsidSect="00CF566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16706"/>
    <w:rsid w:val="003172BE"/>
    <w:rsid w:val="00425C73"/>
    <w:rsid w:val="00CF5665"/>
    <w:rsid w:val="00F1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0"/>
    <w:link w:val="HeaderChar"/>
    <w:rsid w:val="00CF5665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CF566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54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0"/>
    <w:link w:val="HeaderChar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54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Drennen, Lisa</dc:creator>
  <cp:lastModifiedBy>fmf</cp:lastModifiedBy>
  <cp:revision>2</cp:revision>
  <dcterms:created xsi:type="dcterms:W3CDTF">2016-12-19T20:17:00Z</dcterms:created>
  <dcterms:modified xsi:type="dcterms:W3CDTF">2016-12-19T20:17:00Z</dcterms:modified>
</cp:coreProperties>
</file>