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01CC" w:rsidRPr="00E101CC" w:rsidRDefault="00E101CC" w:rsidP="00E101CC">
      <w:pPr>
        <w:spacing w:after="0" w:line="240" w:lineRule="auto"/>
        <w:jc w:val="center"/>
        <w:rPr>
          <w:b/>
          <w:u w:val="single"/>
        </w:rPr>
      </w:pPr>
      <w:r w:rsidRPr="00E101CC">
        <w:rPr>
          <w:b/>
          <w:u w:val="single"/>
        </w:rPr>
        <w:t xml:space="preserve">New Cylinder Head </w:t>
      </w:r>
      <w:r>
        <w:rPr>
          <w:b/>
          <w:u w:val="single"/>
        </w:rPr>
        <w:t>Assembly Pr</w:t>
      </w:r>
      <w:r w:rsidRPr="00E101CC">
        <w:rPr>
          <w:b/>
          <w:u w:val="single"/>
        </w:rPr>
        <w:t>ocedure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E20FB9" w:rsidTr="00BA0EB1">
        <w:tc>
          <w:tcPr>
            <w:tcW w:w="4451" w:type="dxa"/>
            <w:vAlign w:val="bottom"/>
          </w:tcPr>
          <w:p w:rsidR="00E20FB9" w:rsidRDefault="00BA0EB1" w:rsidP="00BA0EB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323944"/>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423160" cy="1323944"/>
                          </a:xfrm>
                          <a:prstGeom prst="rect">
                            <a:avLst/>
                          </a:prstGeom>
                          <a:noFill/>
                          <a:ln w="9525">
                            <a:noFill/>
                            <a:miter lim="800000"/>
                            <a:headEnd/>
                            <a:tailEnd/>
                          </a:ln>
                        </pic:spPr>
                      </pic:pic>
                    </a:graphicData>
                  </a:graphic>
                </wp:inline>
              </w:drawing>
            </w:r>
          </w:p>
        </w:tc>
        <w:tc>
          <w:tcPr>
            <w:tcW w:w="5737" w:type="dxa"/>
          </w:tcPr>
          <w:p w:rsidR="00BA0EB1" w:rsidRPr="00BA0EB1" w:rsidRDefault="00BA0EB1" w:rsidP="00BA0EB1">
            <w:pPr>
              <w:ind w:right="5"/>
              <w:jc w:val="both"/>
              <w:rPr>
                <w:rFonts w:ascii="Calibri" w:eastAsia="Times New Roman" w:hAnsi="Calibri" w:cs="Times New Roman"/>
                <w:color w:val="000000"/>
              </w:rPr>
            </w:pPr>
            <w:r>
              <w:rPr>
                <w:rFonts w:ascii="Calibri" w:eastAsia="Times New Roman" w:hAnsi="Calibri" w:cs="Times New Roman"/>
                <w:color w:val="000000"/>
              </w:rPr>
              <w:t>Refer to Figure 1:</w:t>
            </w:r>
          </w:p>
          <w:p w:rsidR="00BA0EB1" w:rsidRDefault="00BA0EB1" w:rsidP="00F65D5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Obtain a </w:t>
            </w:r>
            <w:r w:rsidR="00BF1CB0">
              <w:rPr>
                <w:rFonts w:ascii="Calibri" w:eastAsia="Times New Roman" w:hAnsi="Calibri" w:cs="Times New Roman"/>
                <w:color w:val="000000"/>
              </w:rPr>
              <w:t>new Toyota 2NR-FE cylinder head (</w:t>
            </w:r>
            <w:r w:rsidR="000600E7">
              <w:rPr>
                <w:rFonts w:ascii="Calibri" w:eastAsia="Times New Roman" w:hAnsi="Calibri" w:cs="Times New Roman"/>
                <w:color w:val="000000"/>
              </w:rPr>
              <w:t>OHT</w:t>
            </w:r>
            <w:r w:rsidR="00BF1CB0">
              <w:rPr>
                <w:rFonts w:ascii="Calibri" w:eastAsia="Times New Roman" w:hAnsi="Calibri" w:cs="Times New Roman"/>
                <w:color w:val="000000"/>
              </w:rPr>
              <w:t xml:space="preserve"> </w:t>
            </w:r>
            <w:proofErr w:type="spellStart"/>
            <w:r w:rsidR="00BF1CB0">
              <w:rPr>
                <w:rFonts w:ascii="Calibri" w:eastAsia="Times New Roman" w:hAnsi="Calibri" w:cs="Times New Roman"/>
                <w:color w:val="000000"/>
              </w:rPr>
              <w:t>p/n</w:t>
            </w:r>
            <w:proofErr w:type="spellEnd"/>
            <w:r w:rsidR="00BF1CB0">
              <w:rPr>
                <w:rFonts w:ascii="Calibri" w:eastAsia="Times New Roman" w:hAnsi="Calibri" w:cs="Times New Roman"/>
                <w:color w:val="000000"/>
              </w:rPr>
              <w:t xml:space="preserve"> </w:t>
            </w:r>
            <w:r w:rsidR="000600E7">
              <w:rPr>
                <w:rFonts w:ascii="Calibri" w:eastAsia="Times New Roman" w:hAnsi="Calibri" w:cs="Times New Roman"/>
                <w:color w:val="000000"/>
              </w:rPr>
              <w:t>OHTIVB-</w:t>
            </w:r>
            <w:r w:rsidR="006400CF">
              <w:rPr>
                <w:rFonts w:ascii="Calibri" w:eastAsia="Times New Roman" w:hAnsi="Calibri" w:cs="Times New Roman"/>
                <w:color w:val="000000"/>
              </w:rPr>
              <w:t>11101</w:t>
            </w:r>
            <w:r w:rsidR="00735C86">
              <w:rPr>
                <w:rFonts w:ascii="Calibri" w:eastAsia="Times New Roman" w:hAnsi="Calibri" w:cs="Times New Roman"/>
                <w:color w:val="000000"/>
              </w:rPr>
              <w:t>-</w:t>
            </w:r>
            <w:r w:rsidR="000600E7">
              <w:rPr>
                <w:rFonts w:ascii="Calibri" w:eastAsia="Times New Roman" w:hAnsi="Calibri" w:cs="Times New Roman"/>
                <w:color w:val="000000"/>
              </w:rPr>
              <w:t>1</w:t>
            </w:r>
            <w:r w:rsidR="006400CF">
              <w:rPr>
                <w:rFonts w:ascii="Calibri" w:eastAsia="Times New Roman" w:hAnsi="Calibri" w:cs="Times New Roman"/>
                <w:color w:val="000000"/>
              </w:rPr>
              <w:t>).</w:t>
            </w:r>
          </w:p>
          <w:p w:rsidR="00BA0EB1" w:rsidRDefault="00BA0EB1" w:rsidP="00BA0EB1">
            <w:pPr>
              <w:pStyle w:val="ListParagraph"/>
              <w:ind w:left="409" w:right="5"/>
              <w:jc w:val="both"/>
              <w:rPr>
                <w:rFonts w:ascii="Calibri" w:eastAsia="Times New Roman" w:hAnsi="Calibri" w:cs="Times New Roman"/>
                <w:color w:val="000000"/>
              </w:rPr>
            </w:pPr>
          </w:p>
          <w:p w:rsidR="00830DF2" w:rsidRPr="00BA0EB1" w:rsidRDefault="00BA0EB1" w:rsidP="00F65D5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Wash the cylinder head in a</w:t>
            </w:r>
            <w:r w:rsidR="005C4CCD">
              <w:rPr>
                <w:rFonts w:ascii="Calibri" w:eastAsia="Times New Roman" w:hAnsi="Calibri" w:cs="Times New Roman"/>
                <w:color w:val="000000"/>
              </w:rPr>
              <w:t>n</w:t>
            </w:r>
            <w:r>
              <w:rPr>
                <w:rFonts w:ascii="Calibri" w:eastAsia="Times New Roman" w:hAnsi="Calibri" w:cs="Times New Roman"/>
                <w:color w:val="000000"/>
              </w:rPr>
              <w:t xml:space="preserve"> </w:t>
            </w:r>
            <w:r w:rsidR="005C4CCD">
              <w:rPr>
                <w:rFonts w:ascii="Calibri" w:eastAsia="Times New Roman" w:hAnsi="Calibri" w:cs="Times New Roman"/>
                <w:color w:val="000000"/>
              </w:rPr>
              <w:t>ultra-sonic cleaner</w:t>
            </w:r>
            <w:r>
              <w:rPr>
                <w:rFonts w:ascii="Calibri" w:eastAsia="Times New Roman" w:hAnsi="Calibri" w:cs="Times New Roman"/>
                <w:color w:val="000000"/>
              </w:rPr>
              <w:t xml:space="preserve"> for 20-30 minutes.  Air-dry with clean, compressed air.</w:t>
            </w:r>
          </w:p>
          <w:p w:rsidR="00BA0EB1" w:rsidRPr="00BA0EB1" w:rsidRDefault="00BA0EB1" w:rsidP="00BA0EB1">
            <w:pPr>
              <w:pStyle w:val="ListParagraph"/>
              <w:rPr>
                <w:rFonts w:ascii="Calibri" w:eastAsia="Times New Roman" w:hAnsi="Calibri" w:cs="Times New Roman"/>
                <w:color w:val="000000"/>
              </w:rPr>
            </w:pPr>
          </w:p>
          <w:p w:rsidR="00BA0EB1" w:rsidRPr="00BA0EB1" w:rsidRDefault="00BA0EB1" w:rsidP="00BA0EB1">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Spray cylinder head with a 50/50 mixture of EF-411 assembly fluid and degreasing solvent.  Air-dry with clean, dry compressed air.</w:t>
            </w:r>
          </w:p>
        </w:tc>
      </w:tr>
      <w:tr w:rsidR="00E20FB9" w:rsidTr="00900D91">
        <w:tc>
          <w:tcPr>
            <w:tcW w:w="4451" w:type="dxa"/>
          </w:tcPr>
          <w:p w:rsidR="00E20FB9" w:rsidRDefault="00830DF2"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w:t>
            </w:r>
          </w:p>
        </w:tc>
        <w:tc>
          <w:tcPr>
            <w:tcW w:w="5737" w:type="dxa"/>
          </w:tcPr>
          <w:p w:rsidR="00E20FB9" w:rsidRDefault="00E20FB9" w:rsidP="00F65D57">
            <w:pPr>
              <w:ind w:right="5"/>
              <w:jc w:val="both"/>
              <w:rPr>
                <w:rFonts w:ascii="Calibri" w:eastAsia="Times New Roman" w:hAnsi="Calibri" w:cs="Times New Roman"/>
                <w:color w:val="000000"/>
              </w:rPr>
            </w:pPr>
          </w:p>
        </w:tc>
      </w:tr>
      <w:tr w:rsidR="00E20FB9" w:rsidTr="00900D91">
        <w:tc>
          <w:tcPr>
            <w:tcW w:w="4451" w:type="dxa"/>
          </w:tcPr>
          <w:p w:rsidR="00E20FB9" w:rsidRDefault="004C1B73" w:rsidP="00F65D57">
            <w:pPr>
              <w:ind w:right="5"/>
              <w:jc w:val="center"/>
              <w:rPr>
                <w:rFonts w:ascii="Calibri" w:eastAsia="Times New Roman" w:hAnsi="Calibri" w:cs="Times New Roman"/>
                <w:color w:val="000000"/>
              </w:rPr>
            </w:pPr>
            <w:r w:rsidRPr="004C1B73">
              <w:rPr>
                <w:rFonts w:ascii="Calibri" w:eastAsia="Times New Roman" w:hAnsi="Calibri" w:cs="Times New Roman"/>
                <w:noProof/>
                <w:color w:val="000000"/>
              </w:rPr>
              <w:drawing>
                <wp:inline distT="0" distB="0" distL="0" distR="0">
                  <wp:extent cx="2423160" cy="1624676"/>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423160" cy="1624676"/>
                          </a:xfrm>
                          <a:prstGeom prst="rect">
                            <a:avLst/>
                          </a:prstGeom>
                          <a:noFill/>
                        </pic:spPr>
                      </pic:pic>
                    </a:graphicData>
                  </a:graphic>
                </wp:inline>
              </w:drawing>
            </w:r>
          </w:p>
        </w:tc>
        <w:tc>
          <w:tcPr>
            <w:tcW w:w="5737" w:type="dxa"/>
          </w:tcPr>
          <w:p w:rsidR="00E20FB9" w:rsidRDefault="00830DF2"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2:</w:t>
            </w:r>
          </w:p>
          <w:p w:rsidR="00BF1CB0" w:rsidRDefault="00BF1CB0" w:rsidP="00BF1CB0">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Obtain the set of new parts specified in Table </w:t>
            </w:r>
            <w:r w:rsidR="009A20F3">
              <w:rPr>
                <w:rFonts w:ascii="Calibri" w:eastAsia="Times New Roman" w:hAnsi="Calibri" w:cs="Times New Roman"/>
                <w:color w:val="000000"/>
              </w:rPr>
              <w:t>1</w:t>
            </w:r>
            <w:r>
              <w:rPr>
                <w:rFonts w:ascii="Calibri" w:eastAsia="Times New Roman" w:hAnsi="Calibri" w:cs="Times New Roman"/>
                <w:color w:val="000000"/>
              </w:rPr>
              <w:t>.</w:t>
            </w:r>
            <w:r w:rsidR="008F6A66">
              <w:rPr>
                <w:rFonts w:ascii="Calibri" w:eastAsia="Times New Roman" w:hAnsi="Calibri" w:cs="Times New Roman"/>
                <w:color w:val="000000"/>
              </w:rPr>
              <w:t xml:space="preserve"> Note: Break-in valve springs should be used. </w:t>
            </w:r>
          </w:p>
          <w:p w:rsidR="00735C86" w:rsidRDefault="00735C86" w:rsidP="00735C86">
            <w:pPr>
              <w:pStyle w:val="ListParagraph"/>
              <w:ind w:left="409" w:right="5"/>
              <w:jc w:val="both"/>
              <w:rPr>
                <w:rFonts w:ascii="Calibri" w:eastAsia="Times New Roman" w:hAnsi="Calibri" w:cs="Times New Roman"/>
                <w:color w:val="000000"/>
              </w:rPr>
            </w:pPr>
          </w:p>
          <w:p w:rsidR="00735C86" w:rsidRPr="00BF1CB0" w:rsidRDefault="00735C86" w:rsidP="00BF1CB0">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Apply a light coat of EF-411 assembly fluid on all valve stems.</w:t>
            </w:r>
          </w:p>
        </w:tc>
      </w:tr>
      <w:tr w:rsidR="00E20FB9" w:rsidTr="00900D91">
        <w:tc>
          <w:tcPr>
            <w:tcW w:w="4451" w:type="dxa"/>
          </w:tcPr>
          <w:p w:rsidR="00E20FB9" w:rsidRDefault="00830DF2"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2</w:t>
            </w:r>
          </w:p>
        </w:tc>
        <w:tc>
          <w:tcPr>
            <w:tcW w:w="5737" w:type="dxa"/>
          </w:tcPr>
          <w:p w:rsidR="00E20FB9" w:rsidRDefault="00E20FB9" w:rsidP="00F65D57">
            <w:pPr>
              <w:ind w:right="5"/>
              <w:jc w:val="both"/>
              <w:rPr>
                <w:rFonts w:ascii="Calibri" w:eastAsia="Times New Roman" w:hAnsi="Calibri" w:cs="Times New Roman"/>
                <w:color w:val="000000"/>
              </w:rPr>
            </w:pPr>
          </w:p>
        </w:tc>
      </w:tr>
    </w:tbl>
    <w:p w:rsidR="00BF1CB0" w:rsidRDefault="00BF1CB0" w:rsidP="00BF1CB0">
      <w:pPr>
        <w:spacing w:after="0" w:line="240" w:lineRule="auto"/>
      </w:pPr>
    </w:p>
    <w:p w:rsidR="00BF1CB0" w:rsidRDefault="00BF1CB0" w:rsidP="00BF1CB0">
      <w:pPr>
        <w:spacing w:after="0" w:line="240" w:lineRule="auto"/>
        <w:jc w:val="center"/>
      </w:pPr>
      <w:r>
        <w:t>Table 1: New parts required to complete cylinder head assembly</w:t>
      </w:r>
    </w:p>
    <w:tbl>
      <w:tblPr>
        <w:tblStyle w:val="TableGrid"/>
        <w:tblW w:w="0" w:type="auto"/>
        <w:jc w:val="center"/>
        <w:tblLook w:val="04A0" w:firstRow="1" w:lastRow="0" w:firstColumn="1" w:lastColumn="0" w:noHBand="0" w:noVBand="1"/>
      </w:tblPr>
      <w:tblGrid>
        <w:gridCol w:w="1077"/>
        <w:gridCol w:w="3922"/>
        <w:gridCol w:w="2754"/>
        <w:gridCol w:w="647"/>
      </w:tblGrid>
      <w:tr w:rsidR="00BF1CB0" w:rsidTr="00735C86">
        <w:trPr>
          <w:jc w:val="center"/>
        </w:trPr>
        <w:tc>
          <w:tcPr>
            <w:tcW w:w="1077" w:type="dxa"/>
          </w:tcPr>
          <w:p w:rsidR="00BF1CB0" w:rsidRDefault="00BF1CB0" w:rsidP="00BF1CB0">
            <w:pPr>
              <w:jc w:val="center"/>
            </w:pPr>
            <w:r>
              <w:t>Item no.</w:t>
            </w:r>
          </w:p>
        </w:tc>
        <w:tc>
          <w:tcPr>
            <w:tcW w:w="3922" w:type="dxa"/>
          </w:tcPr>
          <w:p w:rsidR="00BF1CB0" w:rsidRDefault="00BF1CB0" w:rsidP="00735C86">
            <w:r>
              <w:t>Description</w:t>
            </w:r>
          </w:p>
        </w:tc>
        <w:tc>
          <w:tcPr>
            <w:tcW w:w="2754" w:type="dxa"/>
          </w:tcPr>
          <w:p w:rsidR="00BF1CB0" w:rsidRDefault="000600E7" w:rsidP="00BF1CB0">
            <w:pPr>
              <w:jc w:val="center"/>
            </w:pPr>
            <w:r>
              <w:t>OHT</w:t>
            </w:r>
            <w:r w:rsidR="00BF1CB0">
              <w:t xml:space="preserve"> </w:t>
            </w:r>
            <w:proofErr w:type="spellStart"/>
            <w:r w:rsidR="00BF1CB0">
              <w:t>p/n</w:t>
            </w:r>
            <w:proofErr w:type="spellEnd"/>
          </w:p>
        </w:tc>
        <w:tc>
          <w:tcPr>
            <w:tcW w:w="647" w:type="dxa"/>
          </w:tcPr>
          <w:p w:rsidR="00BF1CB0" w:rsidRDefault="00BF1CB0" w:rsidP="00BF1CB0">
            <w:pPr>
              <w:jc w:val="center"/>
            </w:pPr>
            <w:r>
              <w:t>Qty</w:t>
            </w:r>
          </w:p>
        </w:tc>
      </w:tr>
      <w:tr w:rsidR="00BF1CB0" w:rsidTr="00735C86">
        <w:trPr>
          <w:jc w:val="center"/>
        </w:trPr>
        <w:tc>
          <w:tcPr>
            <w:tcW w:w="1077" w:type="dxa"/>
          </w:tcPr>
          <w:p w:rsidR="00BF1CB0" w:rsidRDefault="00BF1CB0" w:rsidP="00BF1CB0">
            <w:pPr>
              <w:jc w:val="center"/>
            </w:pPr>
            <w:r>
              <w:t>1</w:t>
            </w:r>
          </w:p>
        </w:tc>
        <w:tc>
          <w:tcPr>
            <w:tcW w:w="3922" w:type="dxa"/>
          </w:tcPr>
          <w:p w:rsidR="00BF1CB0" w:rsidRDefault="00BF1CB0" w:rsidP="00735C86">
            <w:r>
              <w:t>Intake valve</w:t>
            </w:r>
          </w:p>
        </w:tc>
        <w:tc>
          <w:tcPr>
            <w:tcW w:w="2754" w:type="dxa"/>
          </w:tcPr>
          <w:p w:rsidR="00BF1CB0" w:rsidRDefault="000600E7" w:rsidP="000600E7">
            <w:pPr>
              <w:jc w:val="center"/>
            </w:pPr>
            <w:r>
              <w:t>OHTIVB-</w:t>
            </w:r>
            <w:r w:rsidR="006400CF">
              <w:t>13711</w:t>
            </w:r>
            <w:r w:rsidR="00735C86">
              <w:t>-</w:t>
            </w:r>
            <w:r>
              <w:t>1</w:t>
            </w:r>
          </w:p>
        </w:tc>
        <w:tc>
          <w:tcPr>
            <w:tcW w:w="647" w:type="dxa"/>
          </w:tcPr>
          <w:p w:rsidR="00BF1CB0" w:rsidRDefault="00BF1CB0" w:rsidP="00BF1CB0">
            <w:pPr>
              <w:jc w:val="center"/>
            </w:pPr>
            <w:r>
              <w:t>8</w:t>
            </w:r>
          </w:p>
        </w:tc>
      </w:tr>
      <w:tr w:rsidR="00BF1CB0" w:rsidTr="00735C86">
        <w:trPr>
          <w:jc w:val="center"/>
        </w:trPr>
        <w:tc>
          <w:tcPr>
            <w:tcW w:w="1077" w:type="dxa"/>
          </w:tcPr>
          <w:p w:rsidR="00BF1CB0" w:rsidRDefault="00BF1CB0" w:rsidP="00BF1CB0">
            <w:pPr>
              <w:jc w:val="center"/>
            </w:pPr>
            <w:r>
              <w:t>2</w:t>
            </w:r>
          </w:p>
        </w:tc>
        <w:tc>
          <w:tcPr>
            <w:tcW w:w="3922" w:type="dxa"/>
          </w:tcPr>
          <w:p w:rsidR="00BF1CB0" w:rsidRDefault="00BF1CB0" w:rsidP="00735C86">
            <w:r>
              <w:t>Exhaust valve</w:t>
            </w:r>
          </w:p>
        </w:tc>
        <w:tc>
          <w:tcPr>
            <w:tcW w:w="2754" w:type="dxa"/>
          </w:tcPr>
          <w:p w:rsidR="00BF1CB0" w:rsidRDefault="000600E7" w:rsidP="00BF1CB0">
            <w:pPr>
              <w:jc w:val="center"/>
            </w:pPr>
            <w:r>
              <w:t>OHTIVB-</w:t>
            </w:r>
            <w:r w:rsidR="006400CF">
              <w:t>13715</w:t>
            </w:r>
            <w:r>
              <w:t>-1</w:t>
            </w:r>
          </w:p>
        </w:tc>
        <w:tc>
          <w:tcPr>
            <w:tcW w:w="647" w:type="dxa"/>
          </w:tcPr>
          <w:p w:rsidR="00BF1CB0" w:rsidRDefault="00BF1CB0" w:rsidP="00BF1CB0">
            <w:pPr>
              <w:jc w:val="center"/>
            </w:pPr>
            <w:r>
              <w:t>8</w:t>
            </w:r>
          </w:p>
        </w:tc>
      </w:tr>
      <w:tr w:rsidR="00BF1CB0" w:rsidTr="00735C86">
        <w:trPr>
          <w:jc w:val="center"/>
        </w:trPr>
        <w:tc>
          <w:tcPr>
            <w:tcW w:w="1077" w:type="dxa"/>
          </w:tcPr>
          <w:p w:rsidR="00BF1CB0" w:rsidRDefault="00BF1CB0" w:rsidP="00BF1CB0">
            <w:pPr>
              <w:jc w:val="center"/>
            </w:pPr>
            <w:r>
              <w:t>3</w:t>
            </w:r>
          </w:p>
        </w:tc>
        <w:tc>
          <w:tcPr>
            <w:tcW w:w="3922" w:type="dxa"/>
          </w:tcPr>
          <w:p w:rsidR="00BF1CB0" w:rsidRDefault="00BF1CB0" w:rsidP="00735C86">
            <w:r>
              <w:t xml:space="preserve">Valve spring </w:t>
            </w:r>
            <w:r w:rsidR="00735C86">
              <w:t>seat</w:t>
            </w:r>
          </w:p>
        </w:tc>
        <w:tc>
          <w:tcPr>
            <w:tcW w:w="2754" w:type="dxa"/>
          </w:tcPr>
          <w:p w:rsidR="00BF1CB0" w:rsidRDefault="005E7A0A" w:rsidP="005E7A0A">
            <w:pPr>
              <w:jc w:val="center"/>
            </w:pPr>
            <w:r>
              <w:t>OHTIVB-</w:t>
            </w:r>
            <w:r w:rsidR="006400CF">
              <w:t>13734</w:t>
            </w:r>
            <w:r>
              <w:t>-1</w:t>
            </w:r>
          </w:p>
        </w:tc>
        <w:tc>
          <w:tcPr>
            <w:tcW w:w="647" w:type="dxa"/>
          </w:tcPr>
          <w:p w:rsidR="00BF1CB0" w:rsidRDefault="00BF1CB0" w:rsidP="00BF1CB0">
            <w:pPr>
              <w:jc w:val="center"/>
            </w:pPr>
            <w:r>
              <w:t>16</w:t>
            </w:r>
          </w:p>
        </w:tc>
      </w:tr>
      <w:tr w:rsidR="00BF1CB0" w:rsidTr="00735C86">
        <w:trPr>
          <w:jc w:val="center"/>
        </w:trPr>
        <w:tc>
          <w:tcPr>
            <w:tcW w:w="1077" w:type="dxa"/>
          </w:tcPr>
          <w:p w:rsidR="00BF1CB0" w:rsidRDefault="00BF1CB0" w:rsidP="00BF1CB0">
            <w:pPr>
              <w:jc w:val="center"/>
            </w:pPr>
            <w:r>
              <w:t>4</w:t>
            </w:r>
          </w:p>
        </w:tc>
        <w:tc>
          <w:tcPr>
            <w:tcW w:w="3922" w:type="dxa"/>
          </w:tcPr>
          <w:p w:rsidR="00BF1CB0" w:rsidRDefault="00BF1CB0" w:rsidP="00735C86">
            <w:r>
              <w:t>Valve spring</w:t>
            </w:r>
          </w:p>
        </w:tc>
        <w:tc>
          <w:tcPr>
            <w:tcW w:w="2754" w:type="dxa"/>
          </w:tcPr>
          <w:p w:rsidR="00BF1CB0" w:rsidRDefault="005E7A0A" w:rsidP="00BF1CB0">
            <w:pPr>
              <w:jc w:val="center"/>
            </w:pPr>
            <w:r>
              <w:t>OHTIVB</w:t>
            </w:r>
            <w:r w:rsidR="00735C86">
              <w:t>-25063</w:t>
            </w:r>
            <w:r>
              <w:t>-1</w:t>
            </w:r>
          </w:p>
        </w:tc>
        <w:tc>
          <w:tcPr>
            <w:tcW w:w="647" w:type="dxa"/>
          </w:tcPr>
          <w:p w:rsidR="00BF1CB0" w:rsidRDefault="00BF1CB0" w:rsidP="00BF1CB0">
            <w:pPr>
              <w:jc w:val="center"/>
            </w:pPr>
            <w:r>
              <w:t>16</w:t>
            </w:r>
          </w:p>
        </w:tc>
      </w:tr>
      <w:tr w:rsidR="00BF1CB0" w:rsidTr="00735C86">
        <w:trPr>
          <w:jc w:val="center"/>
        </w:trPr>
        <w:tc>
          <w:tcPr>
            <w:tcW w:w="1077" w:type="dxa"/>
          </w:tcPr>
          <w:p w:rsidR="00BF1CB0" w:rsidRDefault="00BF1CB0" w:rsidP="00BF1CB0">
            <w:pPr>
              <w:jc w:val="center"/>
            </w:pPr>
            <w:r>
              <w:t>5</w:t>
            </w:r>
          </w:p>
        </w:tc>
        <w:tc>
          <w:tcPr>
            <w:tcW w:w="3922" w:type="dxa"/>
          </w:tcPr>
          <w:p w:rsidR="00BF1CB0" w:rsidRDefault="00BF1CB0" w:rsidP="00735C86">
            <w:r>
              <w:t xml:space="preserve">Valve </w:t>
            </w:r>
            <w:r w:rsidR="00735C86">
              <w:t xml:space="preserve">spring </w:t>
            </w:r>
            <w:r>
              <w:t>retainer</w:t>
            </w:r>
          </w:p>
        </w:tc>
        <w:tc>
          <w:tcPr>
            <w:tcW w:w="2754" w:type="dxa"/>
          </w:tcPr>
          <w:p w:rsidR="00BF1CB0" w:rsidRDefault="005E7A0A" w:rsidP="005E7A0A">
            <w:pPr>
              <w:jc w:val="center"/>
            </w:pPr>
            <w:r>
              <w:t>OHTIVB-</w:t>
            </w:r>
            <w:r w:rsidR="006400CF">
              <w:t>13741</w:t>
            </w:r>
            <w:r w:rsidR="00735C86">
              <w:t>-</w:t>
            </w:r>
            <w:r>
              <w:t>1</w:t>
            </w:r>
          </w:p>
        </w:tc>
        <w:tc>
          <w:tcPr>
            <w:tcW w:w="647" w:type="dxa"/>
          </w:tcPr>
          <w:p w:rsidR="00BF1CB0" w:rsidRDefault="00BF1CB0" w:rsidP="00BF1CB0">
            <w:pPr>
              <w:jc w:val="center"/>
            </w:pPr>
            <w:r>
              <w:t>16</w:t>
            </w:r>
          </w:p>
        </w:tc>
      </w:tr>
      <w:tr w:rsidR="00BF1CB0" w:rsidTr="00735C86">
        <w:trPr>
          <w:jc w:val="center"/>
        </w:trPr>
        <w:tc>
          <w:tcPr>
            <w:tcW w:w="1077" w:type="dxa"/>
          </w:tcPr>
          <w:p w:rsidR="00BF1CB0" w:rsidRDefault="00BF1CB0" w:rsidP="00BF1CB0">
            <w:pPr>
              <w:jc w:val="center"/>
            </w:pPr>
            <w:r>
              <w:t>6</w:t>
            </w:r>
          </w:p>
        </w:tc>
        <w:tc>
          <w:tcPr>
            <w:tcW w:w="3922" w:type="dxa"/>
          </w:tcPr>
          <w:p w:rsidR="00BF1CB0" w:rsidRDefault="00BF1CB0" w:rsidP="00735C86">
            <w:r>
              <w:t xml:space="preserve">Valve </w:t>
            </w:r>
            <w:r w:rsidR="00735C86">
              <w:t>spring retainer lock</w:t>
            </w:r>
          </w:p>
        </w:tc>
        <w:tc>
          <w:tcPr>
            <w:tcW w:w="2754" w:type="dxa"/>
          </w:tcPr>
          <w:p w:rsidR="00BF1CB0" w:rsidRDefault="005E7A0A" w:rsidP="005E7A0A">
            <w:pPr>
              <w:jc w:val="center"/>
            </w:pPr>
            <w:r>
              <w:t>OHTIVB-</w:t>
            </w:r>
            <w:r w:rsidR="00735C86">
              <w:t>03028</w:t>
            </w:r>
            <w:r>
              <w:t>-1</w:t>
            </w:r>
          </w:p>
        </w:tc>
        <w:tc>
          <w:tcPr>
            <w:tcW w:w="647" w:type="dxa"/>
          </w:tcPr>
          <w:p w:rsidR="00BF1CB0" w:rsidRDefault="00BF1CB0" w:rsidP="00BF1CB0">
            <w:pPr>
              <w:jc w:val="center"/>
            </w:pPr>
            <w:r>
              <w:t>32</w:t>
            </w:r>
          </w:p>
        </w:tc>
      </w:tr>
      <w:tr w:rsidR="00BF1CB0" w:rsidTr="00735C86">
        <w:trPr>
          <w:jc w:val="center"/>
        </w:trPr>
        <w:tc>
          <w:tcPr>
            <w:tcW w:w="1077" w:type="dxa"/>
          </w:tcPr>
          <w:p w:rsidR="00BF1CB0" w:rsidRDefault="00BF1CB0" w:rsidP="00BF1CB0">
            <w:pPr>
              <w:jc w:val="center"/>
            </w:pPr>
            <w:r>
              <w:t>7</w:t>
            </w:r>
          </w:p>
        </w:tc>
        <w:tc>
          <w:tcPr>
            <w:tcW w:w="3922" w:type="dxa"/>
          </w:tcPr>
          <w:p w:rsidR="00BF1CB0" w:rsidRDefault="00BF1CB0" w:rsidP="00735C86">
            <w:r>
              <w:t xml:space="preserve">Intake valve </w:t>
            </w:r>
            <w:r w:rsidR="00735C86">
              <w:t xml:space="preserve">stem oil </w:t>
            </w:r>
            <w:r>
              <w:t>seal</w:t>
            </w:r>
          </w:p>
        </w:tc>
        <w:tc>
          <w:tcPr>
            <w:tcW w:w="2754" w:type="dxa"/>
          </w:tcPr>
          <w:p w:rsidR="00BF1CB0" w:rsidRDefault="005E7A0A" w:rsidP="005E7A0A">
            <w:pPr>
              <w:jc w:val="center"/>
            </w:pPr>
            <w:r>
              <w:t>OHTIVB-</w:t>
            </w:r>
            <w:r w:rsidR="00735C86">
              <w:t>02101</w:t>
            </w:r>
            <w:r>
              <w:t>-1</w:t>
            </w:r>
          </w:p>
        </w:tc>
        <w:tc>
          <w:tcPr>
            <w:tcW w:w="647" w:type="dxa"/>
          </w:tcPr>
          <w:p w:rsidR="00BF1CB0" w:rsidRDefault="00BF1CB0" w:rsidP="00BF1CB0">
            <w:pPr>
              <w:jc w:val="center"/>
            </w:pPr>
            <w:r>
              <w:t>8</w:t>
            </w:r>
          </w:p>
        </w:tc>
      </w:tr>
      <w:tr w:rsidR="00BF1CB0" w:rsidTr="00735C86">
        <w:trPr>
          <w:jc w:val="center"/>
        </w:trPr>
        <w:tc>
          <w:tcPr>
            <w:tcW w:w="1077" w:type="dxa"/>
          </w:tcPr>
          <w:p w:rsidR="00BF1CB0" w:rsidRDefault="00BF1CB0" w:rsidP="00BF1CB0">
            <w:pPr>
              <w:jc w:val="center"/>
            </w:pPr>
            <w:r>
              <w:t>8</w:t>
            </w:r>
          </w:p>
        </w:tc>
        <w:tc>
          <w:tcPr>
            <w:tcW w:w="3922" w:type="dxa"/>
          </w:tcPr>
          <w:p w:rsidR="00BF1CB0" w:rsidRDefault="00BF1CB0" w:rsidP="00735C86">
            <w:r>
              <w:t xml:space="preserve">Exhaust valve </w:t>
            </w:r>
            <w:r w:rsidR="00735C86">
              <w:t xml:space="preserve">stem oil </w:t>
            </w:r>
            <w:r>
              <w:t>seal</w:t>
            </w:r>
          </w:p>
        </w:tc>
        <w:tc>
          <w:tcPr>
            <w:tcW w:w="2754" w:type="dxa"/>
          </w:tcPr>
          <w:p w:rsidR="00BF1CB0" w:rsidRDefault="005E7A0A" w:rsidP="00BF1CB0">
            <w:pPr>
              <w:jc w:val="center"/>
            </w:pPr>
            <w:r>
              <w:t>OHTIVB</w:t>
            </w:r>
            <w:r w:rsidR="00735C86">
              <w:t>-02112</w:t>
            </w:r>
            <w:r>
              <w:t>-1</w:t>
            </w:r>
          </w:p>
        </w:tc>
        <w:tc>
          <w:tcPr>
            <w:tcW w:w="647" w:type="dxa"/>
          </w:tcPr>
          <w:p w:rsidR="00BF1CB0" w:rsidRDefault="00BF1CB0" w:rsidP="00BF1CB0">
            <w:pPr>
              <w:jc w:val="center"/>
            </w:pPr>
            <w:r>
              <w:t>8</w:t>
            </w:r>
          </w:p>
        </w:tc>
      </w:tr>
      <w:tr w:rsidR="00735C86" w:rsidTr="00735C86">
        <w:trPr>
          <w:jc w:val="center"/>
        </w:trPr>
        <w:tc>
          <w:tcPr>
            <w:tcW w:w="1077" w:type="dxa"/>
          </w:tcPr>
          <w:p w:rsidR="00735C86" w:rsidRDefault="00735C86" w:rsidP="00BF1CB0">
            <w:pPr>
              <w:jc w:val="center"/>
            </w:pPr>
            <w:r>
              <w:t>9</w:t>
            </w:r>
          </w:p>
        </w:tc>
        <w:tc>
          <w:tcPr>
            <w:tcW w:w="3922" w:type="dxa"/>
          </w:tcPr>
          <w:p w:rsidR="00735C86" w:rsidRDefault="00735C86" w:rsidP="00735C86">
            <w:r>
              <w:t>Spark plug tubes (not shown in Figure 2)</w:t>
            </w:r>
          </w:p>
        </w:tc>
        <w:tc>
          <w:tcPr>
            <w:tcW w:w="2754" w:type="dxa"/>
          </w:tcPr>
          <w:p w:rsidR="00735C86" w:rsidRDefault="005E7A0A" w:rsidP="005E7A0A">
            <w:pPr>
              <w:jc w:val="center"/>
            </w:pPr>
            <w:r>
              <w:t>OHTIVB-</w:t>
            </w:r>
            <w:r w:rsidR="00735C86">
              <w:t>11191-</w:t>
            </w:r>
            <w:r>
              <w:t>1</w:t>
            </w:r>
          </w:p>
        </w:tc>
        <w:tc>
          <w:tcPr>
            <w:tcW w:w="647" w:type="dxa"/>
          </w:tcPr>
          <w:p w:rsidR="00735C86" w:rsidRDefault="00735C86" w:rsidP="00BF1CB0">
            <w:pPr>
              <w:jc w:val="center"/>
            </w:pPr>
            <w:r>
              <w:t>4</w:t>
            </w:r>
          </w:p>
        </w:tc>
      </w:tr>
    </w:tbl>
    <w:p w:rsidR="00BF1CB0" w:rsidRDefault="00BF1CB0" w:rsidP="00BF1CB0">
      <w:pPr>
        <w:spacing w:after="0" w:line="240" w:lineRule="auto"/>
        <w:jc w:val="both"/>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4"/>
        <w:gridCol w:w="5737"/>
      </w:tblGrid>
      <w:tr w:rsidR="00AB31ED" w:rsidTr="003A6B4B">
        <w:tc>
          <w:tcPr>
            <w:tcW w:w="4451" w:type="dxa"/>
            <w:vAlign w:val="bottom"/>
          </w:tcPr>
          <w:p w:rsidR="00E20FB9" w:rsidRDefault="001D1441" w:rsidP="003A6B4B">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8131"/>
                  <wp:effectExtent l="19050" t="0" r="0"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2423160" cy="1818131"/>
                          </a:xfrm>
                          <a:prstGeom prst="rect">
                            <a:avLst/>
                          </a:prstGeom>
                          <a:noFill/>
                        </pic:spPr>
                      </pic:pic>
                    </a:graphicData>
                  </a:graphic>
                </wp:inline>
              </w:drawing>
            </w:r>
          </w:p>
        </w:tc>
        <w:tc>
          <w:tcPr>
            <w:tcW w:w="5737" w:type="dxa"/>
          </w:tcPr>
          <w:p w:rsidR="004C1B73" w:rsidRDefault="004C1B73" w:rsidP="004C1B73">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Flip the cylinder head over, such that the top of the combustion chamber is the topside.  </w:t>
            </w:r>
          </w:p>
          <w:p w:rsidR="004C1B73" w:rsidRDefault="004C1B73" w:rsidP="004C1B73">
            <w:pPr>
              <w:rPr>
                <w:rFonts w:ascii="Calibri" w:eastAsia="Times New Roman" w:hAnsi="Calibri" w:cs="Times New Roman"/>
                <w:color w:val="000000"/>
              </w:rPr>
            </w:pPr>
          </w:p>
          <w:p w:rsidR="004C1B73" w:rsidRPr="004C1B73" w:rsidRDefault="004C1B73" w:rsidP="004C1B73">
            <w:pPr>
              <w:rPr>
                <w:rFonts w:ascii="Calibri" w:eastAsia="Times New Roman" w:hAnsi="Calibri" w:cs="Times New Roman"/>
                <w:color w:val="000000"/>
              </w:rPr>
            </w:pPr>
            <w:r>
              <w:rPr>
                <w:rFonts w:ascii="Calibri" w:eastAsia="Times New Roman" w:hAnsi="Calibri" w:cs="Times New Roman"/>
                <w:color w:val="000000"/>
              </w:rPr>
              <w:t>Refer to Figure 3</w:t>
            </w:r>
            <w:r w:rsidR="00BB5601">
              <w:rPr>
                <w:rFonts w:ascii="Calibri" w:eastAsia="Times New Roman" w:hAnsi="Calibri" w:cs="Times New Roman"/>
                <w:color w:val="000000"/>
              </w:rPr>
              <w:t>:</w:t>
            </w:r>
          </w:p>
          <w:p w:rsidR="00900D91" w:rsidRDefault="004C1B73" w:rsidP="004C1B73">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the valves in their appropriate ports.  Slide the valve stems into each valve guide.</w:t>
            </w:r>
            <w:r w:rsidR="001D1441">
              <w:rPr>
                <w:rFonts w:ascii="Calibri" w:eastAsia="Times New Roman" w:hAnsi="Calibri" w:cs="Times New Roman"/>
                <w:color w:val="000000"/>
              </w:rPr>
              <w:t xml:space="preserve">  The exhaust valves are denoted as (A), and the intake valves are denoted as (B).</w:t>
            </w:r>
          </w:p>
          <w:p w:rsidR="003A6B4B" w:rsidRDefault="003A6B4B" w:rsidP="003A6B4B">
            <w:pPr>
              <w:pStyle w:val="ListParagraph"/>
              <w:ind w:left="409" w:right="5"/>
              <w:jc w:val="both"/>
              <w:rPr>
                <w:rFonts w:ascii="Calibri" w:eastAsia="Times New Roman" w:hAnsi="Calibri" w:cs="Times New Roman"/>
                <w:color w:val="000000"/>
              </w:rPr>
            </w:pPr>
          </w:p>
          <w:p w:rsidR="003A6B4B" w:rsidRPr="00900D91" w:rsidRDefault="003A6B4B" w:rsidP="003A6B4B">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Flip cylinder head over, such that the combustion chamber is lying flat on the bench top.   Ensure that the valves stay installed in the cylinder head.</w:t>
            </w:r>
          </w:p>
        </w:tc>
      </w:tr>
      <w:tr w:rsidR="00AB31ED" w:rsidTr="00900D91">
        <w:trPr>
          <w:trHeight w:val="80"/>
        </w:trPr>
        <w:tc>
          <w:tcPr>
            <w:tcW w:w="4451" w:type="dxa"/>
          </w:tcPr>
          <w:p w:rsidR="00E20FB9" w:rsidRDefault="00900D91"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3</w:t>
            </w:r>
          </w:p>
        </w:tc>
        <w:tc>
          <w:tcPr>
            <w:tcW w:w="5737" w:type="dxa"/>
          </w:tcPr>
          <w:p w:rsidR="00E20FB9" w:rsidRDefault="00E20FB9"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900D91" w:rsidRDefault="001D1441"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lastRenderedPageBreak/>
              <w:drawing>
                <wp:inline distT="0" distB="0" distL="0" distR="0">
                  <wp:extent cx="2423160" cy="3234158"/>
                  <wp:effectExtent l="19050" t="0" r="0" b="0"/>
                  <wp:docPr id="7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 cstate="print"/>
                          <a:srcRect/>
                          <a:stretch>
                            <a:fillRect/>
                          </a:stretch>
                        </pic:blipFill>
                        <pic:spPr bwMode="auto">
                          <a:xfrm rot="10800000">
                            <a:off x="0" y="0"/>
                            <a:ext cx="2423160" cy="3234158"/>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rsidR="003A6B4B" w:rsidRPr="004048A6" w:rsidRDefault="003A6B4B" w:rsidP="003A6B4B">
            <w:pPr>
              <w:ind w:right="5"/>
              <w:jc w:val="both"/>
              <w:rPr>
                <w:rFonts w:ascii="Calibri" w:eastAsia="Times New Roman" w:hAnsi="Calibri" w:cs="Times New Roman"/>
                <w:b/>
                <w:color w:val="000000"/>
                <w:u w:val="single"/>
              </w:rPr>
            </w:pPr>
            <w:r>
              <w:rPr>
                <w:rFonts w:ascii="Calibri" w:eastAsia="Times New Roman" w:hAnsi="Calibri" w:cs="Times New Roman"/>
                <w:b/>
                <w:color w:val="000000"/>
                <w:u w:val="single"/>
              </w:rPr>
              <w:t xml:space="preserve">Installing valve </w:t>
            </w:r>
            <w:r w:rsidR="00735C86">
              <w:rPr>
                <w:rFonts w:ascii="Calibri" w:eastAsia="Times New Roman" w:hAnsi="Calibri" w:cs="Times New Roman"/>
                <w:b/>
                <w:color w:val="000000"/>
                <w:u w:val="single"/>
              </w:rPr>
              <w:t xml:space="preserve">stem oil </w:t>
            </w:r>
            <w:r>
              <w:rPr>
                <w:rFonts w:ascii="Calibri" w:eastAsia="Times New Roman" w:hAnsi="Calibri" w:cs="Times New Roman"/>
                <w:b/>
                <w:color w:val="000000"/>
                <w:u w:val="single"/>
              </w:rPr>
              <w:t>seals:</w:t>
            </w:r>
          </w:p>
          <w:p w:rsidR="00900D91" w:rsidRDefault="00900D91"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4:</w:t>
            </w:r>
          </w:p>
          <w:p w:rsidR="003A6B4B" w:rsidRDefault="003A6B4B" w:rsidP="00F65D5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Place all valve </w:t>
            </w:r>
            <w:r w:rsidR="00735C86">
              <w:rPr>
                <w:rFonts w:ascii="Calibri" w:eastAsia="Times New Roman" w:hAnsi="Calibri" w:cs="Times New Roman"/>
                <w:color w:val="000000"/>
              </w:rPr>
              <w:t xml:space="preserve">stem oil </w:t>
            </w:r>
            <w:r>
              <w:rPr>
                <w:rFonts w:ascii="Calibri" w:eastAsia="Times New Roman" w:hAnsi="Calibri" w:cs="Times New Roman"/>
                <w:color w:val="000000"/>
              </w:rPr>
              <w:t>seals in a plastic container.  Fill the container with EF-411 assembly fluid until the valve seals are submerged.</w:t>
            </w:r>
          </w:p>
          <w:p w:rsidR="003A6B4B" w:rsidRDefault="003A6B4B" w:rsidP="003A6B4B">
            <w:pPr>
              <w:pStyle w:val="ListParagraph"/>
              <w:ind w:left="409" w:right="5"/>
              <w:jc w:val="both"/>
              <w:rPr>
                <w:rFonts w:ascii="Calibri" w:eastAsia="Times New Roman" w:hAnsi="Calibri" w:cs="Times New Roman"/>
                <w:color w:val="000000"/>
              </w:rPr>
            </w:pPr>
          </w:p>
          <w:p w:rsidR="00900D91" w:rsidRPr="00830DF2" w:rsidRDefault="003A6B4B" w:rsidP="00F65D5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Apply a small amount of EF-411 assembly fluid on the tip of the valve stem.</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900D91" w:rsidRDefault="00900D91"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4</w:t>
            </w:r>
          </w:p>
        </w:tc>
        <w:tc>
          <w:tcPr>
            <w:tcW w:w="5737" w:type="dxa"/>
            <w:tcBorders>
              <w:top w:val="nil"/>
              <w:left w:val="nil"/>
              <w:bottom w:val="nil"/>
              <w:right w:val="nil"/>
            </w:tcBorders>
          </w:tcPr>
          <w:p w:rsidR="00900D91" w:rsidRDefault="00900D91"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3A6B4B" w:rsidRDefault="001D1441"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21000"/>
                  <wp:effectExtent l="1905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2423160" cy="1821000"/>
                          </a:xfrm>
                          <a:prstGeom prst="rect">
                            <a:avLst/>
                          </a:prstGeom>
                          <a:noFill/>
                        </pic:spPr>
                      </pic:pic>
                    </a:graphicData>
                  </a:graphic>
                </wp:inline>
              </w:drawing>
            </w:r>
          </w:p>
        </w:tc>
        <w:tc>
          <w:tcPr>
            <w:tcW w:w="5737" w:type="dxa"/>
            <w:tcBorders>
              <w:top w:val="nil"/>
              <w:left w:val="nil"/>
              <w:bottom w:val="nil"/>
              <w:right w:val="nil"/>
            </w:tcBorders>
          </w:tcPr>
          <w:p w:rsidR="003A6B4B" w:rsidRDefault="003A6B4B"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5:</w:t>
            </w:r>
          </w:p>
          <w:p w:rsidR="003A6B4B" w:rsidRPr="003A6B4B" w:rsidRDefault="003A6B4B" w:rsidP="003A6B4B">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Insert valve spring </w:t>
            </w:r>
            <w:r w:rsidR="00735C86">
              <w:rPr>
                <w:rFonts w:ascii="Calibri" w:eastAsia="Times New Roman" w:hAnsi="Calibri" w:cs="Times New Roman"/>
                <w:color w:val="000000"/>
              </w:rPr>
              <w:t>seat</w:t>
            </w:r>
            <w:r>
              <w:rPr>
                <w:rFonts w:ascii="Calibri" w:eastAsia="Times New Roman" w:hAnsi="Calibri" w:cs="Times New Roman"/>
                <w:color w:val="000000"/>
              </w:rPr>
              <w:t xml:space="preserve"> </w:t>
            </w:r>
            <w:r w:rsidR="001D1441">
              <w:rPr>
                <w:rFonts w:ascii="Calibri" w:eastAsia="Times New Roman" w:hAnsi="Calibri" w:cs="Times New Roman"/>
                <w:color w:val="000000"/>
              </w:rPr>
              <w:t xml:space="preserve">(A) </w:t>
            </w:r>
            <w:r>
              <w:rPr>
                <w:rFonts w:ascii="Calibri" w:eastAsia="Times New Roman" w:hAnsi="Calibri" w:cs="Times New Roman"/>
                <w:color w:val="000000"/>
              </w:rPr>
              <w:t>onto the valve spring recess.</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3A6B4B" w:rsidRDefault="003A6B4B"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5</w:t>
            </w:r>
          </w:p>
        </w:tc>
        <w:tc>
          <w:tcPr>
            <w:tcW w:w="5737" w:type="dxa"/>
            <w:tcBorders>
              <w:top w:val="nil"/>
              <w:left w:val="nil"/>
              <w:bottom w:val="nil"/>
              <w:right w:val="nil"/>
            </w:tcBorders>
          </w:tcPr>
          <w:p w:rsidR="003A6B4B" w:rsidRDefault="003A6B4B"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3A6B4B" w:rsidRDefault="00AB31ED"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2060762"/>
                  <wp:effectExtent l="19050" t="0" r="0" b="0"/>
                  <wp:docPr id="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t="3288" b="32689"/>
                          <a:stretch>
                            <a:fillRect/>
                          </a:stretch>
                        </pic:blipFill>
                        <pic:spPr bwMode="auto">
                          <a:xfrm>
                            <a:off x="0" y="0"/>
                            <a:ext cx="2423160" cy="2060762"/>
                          </a:xfrm>
                          <a:prstGeom prst="rect">
                            <a:avLst/>
                          </a:prstGeom>
                          <a:noFill/>
                        </pic:spPr>
                      </pic:pic>
                    </a:graphicData>
                  </a:graphic>
                </wp:inline>
              </w:drawing>
            </w:r>
          </w:p>
        </w:tc>
        <w:tc>
          <w:tcPr>
            <w:tcW w:w="5737" w:type="dxa"/>
            <w:tcBorders>
              <w:top w:val="nil"/>
              <w:left w:val="nil"/>
              <w:bottom w:val="nil"/>
              <w:right w:val="nil"/>
            </w:tcBorders>
          </w:tcPr>
          <w:p w:rsidR="003A6B4B" w:rsidRDefault="003A6B4B"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6:</w:t>
            </w:r>
          </w:p>
          <w:p w:rsidR="003A6B4B" w:rsidRPr="003A6B4B" w:rsidRDefault="00FF266C" w:rsidP="009B706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Slide a </w:t>
            </w:r>
            <w:r w:rsidR="009B7067">
              <w:rPr>
                <w:rFonts w:ascii="Calibri" w:eastAsia="Times New Roman" w:hAnsi="Calibri" w:cs="Times New Roman"/>
                <w:color w:val="000000"/>
              </w:rPr>
              <w:t>7</w:t>
            </w:r>
            <w:r>
              <w:rPr>
                <w:rFonts w:ascii="Calibri" w:eastAsia="Times New Roman" w:hAnsi="Calibri" w:cs="Times New Roman"/>
                <w:color w:val="000000"/>
              </w:rPr>
              <w:t xml:space="preserve"> mm </w:t>
            </w:r>
            <w:r w:rsidR="00717966">
              <w:rPr>
                <w:rFonts w:ascii="Calibri" w:eastAsia="Times New Roman" w:hAnsi="Calibri" w:cs="Times New Roman"/>
                <w:color w:val="000000"/>
              </w:rPr>
              <w:t>(</w:t>
            </w:r>
            <w:r w:rsidR="009B7067">
              <w:rPr>
                <w:rFonts w:ascii="Calibri" w:eastAsia="Times New Roman" w:hAnsi="Calibri" w:cs="Times New Roman"/>
                <w:color w:val="000000"/>
              </w:rPr>
              <w:t>0.276</w:t>
            </w:r>
            <w:r w:rsidR="00717966">
              <w:rPr>
                <w:rFonts w:ascii="Calibri" w:eastAsia="Times New Roman" w:hAnsi="Calibri" w:cs="Times New Roman"/>
                <w:color w:val="000000"/>
              </w:rPr>
              <w:t xml:space="preserve"> in) </w:t>
            </w:r>
            <w:r w:rsidR="009B7067">
              <w:rPr>
                <w:rFonts w:ascii="Calibri" w:eastAsia="Times New Roman" w:hAnsi="Calibri" w:cs="Times New Roman"/>
                <w:color w:val="000000"/>
              </w:rPr>
              <w:t>OD</w:t>
            </w:r>
            <w:r>
              <w:rPr>
                <w:rFonts w:ascii="Calibri" w:eastAsia="Times New Roman" w:hAnsi="Calibri" w:cs="Times New Roman"/>
                <w:color w:val="000000"/>
              </w:rPr>
              <w:t xml:space="preserve"> valve stem protector</w:t>
            </w:r>
            <w:r w:rsidR="00CF3ECE">
              <w:rPr>
                <w:rFonts w:ascii="Calibri" w:eastAsia="Times New Roman" w:hAnsi="Calibri" w:cs="Times New Roman"/>
                <w:color w:val="000000"/>
              </w:rPr>
              <w:t xml:space="preserve"> (A)</w:t>
            </w:r>
            <w:r>
              <w:rPr>
                <w:rFonts w:ascii="Calibri" w:eastAsia="Times New Roman" w:hAnsi="Calibri" w:cs="Times New Roman"/>
                <w:color w:val="000000"/>
              </w:rPr>
              <w:t xml:space="preserve"> onto the valve stem.</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3A6B4B" w:rsidRDefault="003A6B4B"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6</w:t>
            </w:r>
          </w:p>
        </w:tc>
        <w:tc>
          <w:tcPr>
            <w:tcW w:w="5737" w:type="dxa"/>
            <w:tcBorders>
              <w:top w:val="nil"/>
              <w:left w:val="nil"/>
              <w:bottom w:val="nil"/>
              <w:right w:val="nil"/>
            </w:tcBorders>
          </w:tcPr>
          <w:p w:rsidR="003A6B4B" w:rsidRDefault="003A6B4B"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FF266C" w:rsidRDefault="00A361EF"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lastRenderedPageBreak/>
              <w:drawing>
                <wp:inline distT="0" distB="0" distL="0" distR="0">
                  <wp:extent cx="2423160" cy="1614788"/>
                  <wp:effectExtent l="19050" t="0" r="0" b="0"/>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2423160" cy="1614788"/>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rsidR="00FF266C" w:rsidRDefault="00FF266C"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7:</w:t>
            </w:r>
          </w:p>
          <w:p w:rsidR="00FF266C" w:rsidRDefault="00FF266C" w:rsidP="00FF266C">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the appropriate valve seal (bronze color for intakes, silver color for exhaust) over the valve stem protector.  </w:t>
            </w:r>
          </w:p>
          <w:p w:rsidR="00FF266C" w:rsidRPr="00FF266C" w:rsidRDefault="00FF266C" w:rsidP="002A59D1">
            <w:pPr>
              <w:ind w:left="409" w:right="5"/>
              <w:jc w:val="both"/>
              <w:rPr>
                <w:rFonts w:ascii="Calibri" w:eastAsia="Times New Roman" w:hAnsi="Calibri" w:cs="Times New Roman"/>
                <w:b/>
                <w:color w:val="000000"/>
              </w:rPr>
            </w:pPr>
            <w:r w:rsidRPr="00FF266C">
              <w:rPr>
                <w:rFonts w:ascii="Calibri" w:eastAsia="Times New Roman" w:hAnsi="Calibri" w:cs="Times New Roman"/>
                <w:b/>
                <w:color w:val="000000"/>
              </w:rPr>
              <w:t>Warning:</w:t>
            </w:r>
            <w:r>
              <w:rPr>
                <w:rFonts w:ascii="Calibri" w:eastAsia="Times New Roman" w:hAnsi="Calibri" w:cs="Times New Roman"/>
                <w:b/>
                <w:color w:val="000000"/>
              </w:rPr>
              <w:t xml:space="preserve"> Do not try to force to valve seal to seat onto the top of the valve guide by hand.</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FF266C" w:rsidRDefault="00FF266C"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7</w:t>
            </w:r>
          </w:p>
        </w:tc>
        <w:tc>
          <w:tcPr>
            <w:tcW w:w="5737" w:type="dxa"/>
            <w:tcBorders>
              <w:top w:val="nil"/>
              <w:left w:val="nil"/>
              <w:bottom w:val="nil"/>
              <w:right w:val="nil"/>
            </w:tcBorders>
          </w:tcPr>
          <w:p w:rsidR="00FF266C" w:rsidRDefault="00FF266C" w:rsidP="00F65D57">
            <w:pPr>
              <w:ind w:right="5"/>
              <w:jc w:val="both"/>
              <w:rPr>
                <w:rFonts w:ascii="Calibri" w:eastAsia="Times New Roman" w:hAnsi="Calibri" w:cs="Times New Roman"/>
                <w:color w:val="000000"/>
              </w:rPr>
            </w:pPr>
          </w:p>
        </w:tc>
      </w:tr>
      <w:tr w:rsidR="00AB31ED" w:rsidTr="00B145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rsidR="00FF266C" w:rsidRDefault="00B14564" w:rsidP="00B14564">
            <w:pPr>
              <w:ind w:right="5"/>
              <w:jc w:val="center"/>
              <w:rPr>
                <w:rFonts w:ascii="Calibri" w:eastAsia="Times New Roman" w:hAnsi="Calibri" w:cs="Times New Roman"/>
                <w:color w:val="000000"/>
              </w:rPr>
            </w:pPr>
            <w:r w:rsidRPr="00B14564">
              <w:rPr>
                <w:rFonts w:ascii="Calibri" w:eastAsia="Times New Roman" w:hAnsi="Calibri" w:cs="Times New Roman"/>
                <w:noProof/>
                <w:color w:val="000000"/>
              </w:rPr>
              <w:drawing>
                <wp:inline distT="0" distB="0" distL="0" distR="0">
                  <wp:extent cx="2066513" cy="2424223"/>
                  <wp:effectExtent l="190500" t="0" r="181387" b="0"/>
                  <wp:docPr id="9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print"/>
                          <a:srcRect/>
                          <a:stretch>
                            <a:fillRect/>
                          </a:stretch>
                        </pic:blipFill>
                        <pic:spPr bwMode="auto">
                          <a:xfrm rot="16200000">
                            <a:off x="0" y="0"/>
                            <a:ext cx="2066513" cy="2424223"/>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rsidR="00FF266C" w:rsidRDefault="00FF266C"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8:</w:t>
            </w:r>
          </w:p>
          <w:p w:rsidR="00FF266C" w:rsidRPr="00FF266C" w:rsidRDefault="00FF266C" w:rsidP="00FF266C">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 pair of needle nose pliers, clamp onto the tip of the valve stem protector without damaging the valve stem tip.  Pull the valve stem protector out while leaving the valve seal in place.</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FF266C" w:rsidRDefault="00FF266C"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8</w:t>
            </w:r>
          </w:p>
        </w:tc>
        <w:tc>
          <w:tcPr>
            <w:tcW w:w="5737" w:type="dxa"/>
            <w:tcBorders>
              <w:top w:val="nil"/>
              <w:left w:val="nil"/>
              <w:bottom w:val="nil"/>
              <w:right w:val="nil"/>
            </w:tcBorders>
          </w:tcPr>
          <w:p w:rsidR="00FF266C" w:rsidRDefault="00FF266C" w:rsidP="00F65D57">
            <w:pPr>
              <w:ind w:right="5"/>
              <w:jc w:val="both"/>
              <w:rPr>
                <w:rFonts w:ascii="Calibri" w:eastAsia="Times New Roman" w:hAnsi="Calibri" w:cs="Times New Roman"/>
                <w:color w:val="000000"/>
              </w:rPr>
            </w:pPr>
          </w:p>
        </w:tc>
      </w:tr>
      <w:tr w:rsidR="00AB31ED" w:rsidTr="00A36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rsidR="00CF3ECE" w:rsidRDefault="00CF3ECE" w:rsidP="00A361EF">
            <w:pPr>
              <w:ind w:right="5"/>
              <w:jc w:val="center"/>
              <w:rPr>
                <w:rFonts w:ascii="Calibri" w:eastAsia="Times New Roman" w:hAnsi="Calibri" w:cs="Times New Roman"/>
                <w:color w:val="000000"/>
              </w:rPr>
            </w:pPr>
          </w:p>
          <w:p w:rsidR="00FF266C" w:rsidRDefault="00CF3ECE" w:rsidP="00A361EF">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624076"/>
                  <wp:effectExtent l="19050" t="0" r="0" b="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2423160" cy="1624076"/>
                          </a:xfrm>
                          <a:prstGeom prst="rect">
                            <a:avLst/>
                          </a:prstGeom>
                          <a:noFill/>
                        </pic:spPr>
                      </pic:pic>
                    </a:graphicData>
                  </a:graphic>
                </wp:inline>
              </w:drawing>
            </w:r>
          </w:p>
        </w:tc>
        <w:tc>
          <w:tcPr>
            <w:tcW w:w="5737" w:type="dxa"/>
            <w:tcBorders>
              <w:top w:val="nil"/>
              <w:left w:val="nil"/>
              <w:bottom w:val="nil"/>
              <w:right w:val="nil"/>
            </w:tcBorders>
          </w:tcPr>
          <w:p w:rsidR="00FF266C" w:rsidRDefault="00FF266C"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9:</w:t>
            </w:r>
          </w:p>
          <w:p w:rsidR="00FC6D90" w:rsidRPr="00F34727" w:rsidRDefault="00F34727" w:rsidP="00F3472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the appropriate valve seal installation tool</w:t>
            </w:r>
            <w:r w:rsidR="00CF3ECE">
              <w:rPr>
                <w:rFonts w:ascii="Calibri" w:eastAsia="Times New Roman" w:hAnsi="Calibri" w:cs="Times New Roman"/>
                <w:color w:val="000000"/>
              </w:rPr>
              <w:t xml:space="preserve"> (A)</w:t>
            </w:r>
            <w:r>
              <w:rPr>
                <w:rFonts w:ascii="Calibri" w:eastAsia="Times New Roman" w:hAnsi="Calibri" w:cs="Times New Roman"/>
                <w:color w:val="000000"/>
              </w:rPr>
              <w:t xml:space="preserve"> onto the top of the valve seal.</w:t>
            </w:r>
          </w:p>
        </w:tc>
      </w:tr>
      <w:tr w:rsidR="00AB31ED" w:rsidTr="00A36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rsidR="00F34727" w:rsidRDefault="00F34727" w:rsidP="00A361EF">
            <w:pPr>
              <w:ind w:right="5"/>
              <w:jc w:val="center"/>
              <w:rPr>
                <w:rFonts w:ascii="Calibri" w:eastAsia="Times New Roman" w:hAnsi="Calibri" w:cs="Times New Roman"/>
                <w:noProof/>
                <w:color w:val="000000"/>
              </w:rPr>
            </w:pPr>
            <w:r>
              <w:rPr>
                <w:rFonts w:ascii="Calibri" w:eastAsia="Times New Roman" w:hAnsi="Calibri" w:cs="Times New Roman"/>
                <w:noProof/>
                <w:color w:val="000000"/>
              </w:rPr>
              <w:t>Figure 9</w:t>
            </w:r>
          </w:p>
        </w:tc>
        <w:tc>
          <w:tcPr>
            <w:tcW w:w="5737" w:type="dxa"/>
            <w:tcBorders>
              <w:top w:val="nil"/>
              <w:left w:val="nil"/>
              <w:bottom w:val="nil"/>
              <w:right w:val="nil"/>
            </w:tcBorders>
          </w:tcPr>
          <w:p w:rsidR="00F34727" w:rsidRDefault="00F34727" w:rsidP="00F65D57">
            <w:pPr>
              <w:ind w:right="5"/>
              <w:jc w:val="both"/>
              <w:rPr>
                <w:rFonts w:ascii="Calibri" w:eastAsia="Times New Roman" w:hAnsi="Calibri" w:cs="Times New Roman"/>
                <w:color w:val="000000"/>
              </w:rPr>
            </w:pPr>
          </w:p>
        </w:tc>
      </w:tr>
      <w:tr w:rsidR="00AB31ED" w:rsidTr="00A36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rsidR="00F34727" w:rsidRDefault="00F34727" w:rsidP="00A361EF">
            <w:pPr>
              <w:ind w:right="5"/>
              <w:jc w:val="center"/>
              <w:rPr>
                <w:rFonts w:ascii="Calibri" w:eastAsia="Times New Roman" w:hAnsi="Calibri" w:cs="Times New Roman"/>
                <w:noProof/>
                <w:color w:val="000000"/>
              </w:rPr>
            </w:pPr>
            <w:r>
              <w:rPr>
                <w:rFonts w:ascii="Calibri" w:eastAsia="Times New Roman" w:hAnsi="Calibri" w:cs="Times New Roman"/>
                <w:noProof/>
                <w:color w:val="000000"/>
              </w:rPr>
              <w:drawing>
                <wp:inline distT="0" distB="0" distL="0" distR="0">
                  <wp:extent cx="2423160" cy="1614788"/>
                  <wp:effectExtent l="19050" t="0" r="0" b="0"/>
                  <wp:docPr id="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srcRect/>
                          <a:stretch>
                            <a:fillRect/>
                          </a:stretch>
                        </pic:blipFill>
                        <pic:spPr bwMode="auto">
                          <a:xfrm>
                            <a:off x="0" y="0"/>
                            <a:ext cx="2423160" cy="1614788"/>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rsidR="00F34727" w:rsidRPr="00F34727" w:rsidRDefault="00F34727" w:rsidP="00F34727">
            <w:pPr>
              <w:ind w:right="5"/>
              <w:jc w:val="both"/>
              <w:rPr>
                <w:rFonts w:ascii="Calibri" w:eastAsia="Times New Roman" w:hAnsi="Calibri" w:cs="Times New Roman"/>
                <w:color w:val="000000"/>
              </w:rPr>
            </w:pPr>
            <w:r>
              <w:rPr>
                <w:rFonts w:ascii="Calibri" w:eastAsia="Times New Roman" w:hAnsi="Calibri" w:cs="Times New Roman"/>
                <w:color w:val="000000"/>
              </w:rPr>
              <w:t>Refer to Figure 10:</w:t>
            </w:r>
          </w:p>
          <w:p w:rsidR="00F34727" w:rsidRPr="00F34727" w:rsidRDefault="00F34727" w:rsidP="00F34727">
            <w:pPr>
              <w:pStyle w:val="ListParagraph"/>
              <w:numPr>
                <w:ilvl w:val="0"/>
                <w:numId w:val="1"/>
              </w:numPr>
              <w:ind w:left="319" w:right="5"/>
              <w:jc w:val="both"/>
              <w:rPr>
                <w:rFonts w:ascii="Calibri" w:eastAsia="Times New Roman" w:hAnsi="Calibri" w:cs="Times New Roman"/>
                <w:color w:val="000000"/>
              </w:rPr>
            </w:pPr>
            <w:r w:rsidRPr="00F34727">
              <w:rPr>
                <w:rFonts w:ascii="Calibri" w:eastAsia="Times New Roman" w:hAnsi="Calibri" w:cs="Times New Roman"/>
                <w:color w:val="000000"/>
              </w:rPr>
              <w:t>Apply force evenly on the tool to push the valve seal down.</w:t>
            </w:r>
          </w:p>
          <w:p w:rsidR="00F34727" w:rsidRDefault="00F34727" w:rsidP="002A59D1">
            <w:pPr>
              <w:ind w:left="319" w:right="5"/>
              <w:jc w:val="both"/>
              <w:rPr>
                <w:rFonts w:ascii="Calibri" w:eastAsia="Times New Roman" w:hAnsi="Calibri" w:cs="Times New Roman"/>
                <w:b/>
                <w:color w:val="000000"/>
              </w:rPr>
            </w:pPr>
            <w:r>
              <w:rPr>
                <w:rFonts w:ascii="Calibri" w:eastAsia="Times New Roman" w:hAnsi="Calibri" w:cs="Times New Roman"/>
                <w:b/>
                <w:color w:val="000000"/>
              </w:rPr>
              <w:t>Note</w:t>
            </w:r>
            <w:r w:rsidRPr="00FC6D90">
              <w:rPr>
                <w:rFonts w:ascii="Calibri" w:eastAsia="Times New Roman" w:hAnsi="Calibri" w:cs="Times New Roman"/>
                <w:b/>
                <w:color w:val="000000"/>
              </w:rPr>
              <w:t xml:space="preserve">: </w:t>
            </w:r>
            <w:r>
              <w:rPr>
                <w:rFonts w:ascii="Calibri" w:eastAsia="Times New Roman" w:hAnsi="Calibri" w:cs="Times New Roman"/>
                <w:b/>
                <w:color w:val="000000"/>
              </w:rPr>
              <w:t>Apply force by hand; no hammering should be required for valve seal installation.  The technician in Figure 10 is applying force by pushing down on the tool with the end of a hammer.</w:t>
            </w:r>
          </w:p>
          <w:p w:rsidR="00F34727" w:rsidRDefault="00F34727" w:rsidP="00F34727">
            <w:pPr>
              <w:ind w:left="49" w:right="5"/>
              <w:jc w:val="both"/>
              <w:rPr>
                <w:rFonts w:ascii="Calibri" w:eastAsia="Times New Roman" w:hAnsi="Calibri" w:cs="Times New Roman"/>
                <w:b/>
                <w:color w:val="000000"/>
              </w:rPr>
            </w:pPr>
          </w:p>
          <w:p w:rsidR="00F34727" w:rsidRPr="00F34727" w:rsidRDefault="00F34727" w:rsidP="00F34727">
            <w:pPr>
              <w:pStyle w:val="ListParagraph"/>
              <w:numPr>
                <w:ilvl w:val="0"/>
                <w:numId w:val="1"/>
              </w:numPr>
              <w:ind w:left="319" w:right="5"/>
              <w:jc w:val="both"/>
              <w:rPr>
                <w:rFonts w:ascii="Calibri" w:eastAsia="Times New Roman" w:hAnsi="Calibri" w:cs="Times New Roman"/>
                <w:color w:val="000000"/>
              </w:rPr>
            </w:pPr>
            <w:r w:rsidRPr="00F34727">
              <w:rPr>
                <w:rFonts w:ascii="Calibri" w:eastAsia="Times New Roman" w:hAnsi="Calibri" w:cs="Times New Roman"/>
                <w:color w:val="000000"/>
              </w:rPr>
              <w:t>Repeat steps 9-15 for the other fifteen (15) valve positions.</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FF266C" w:rsidRDefault="00FF266C" w:rsidP="00F65D57">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F34727">
              <w:rPr>
                <w:rFonts w:ascii="Calibri" w:eastAsia="Times New Roman" w:hAnsi="Calibri" w:cs="Times New Roman"/>
                <w:color w:val="000000"/>
              </w:rPr>
              <w:t>10</w:t>
            </w:r>
          </w:p>
        </w:tc>
        <w:tc>
          <w:tcPr>
            <w:tcW w:w="5737" w:type="dxa"/>
            <w:tcBorders>
              <w:top w:val="nil"/>
              <w:left w:val="nil"/>
              <w:bottom w:val="nil"/>
              <w:right w:val="nil"/>
            </w:tcBorders>
          </w:tcPr>
          <w:p w:rsidR="00FF266C" w:rsidRDefault="00FF266C"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FC6D90" w:rsidRDefault="00AB31ED"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lastRenderedPageBreak/>
              <w:drawing>
                <wp:inline distT="0" distB="0" distL="0" distR="0">
                  <wp:extent cx="2423160" cy="1816345"/>
                  <wp:effectExtent l="19050" t="0" r="0" b="0"/>
                  <wp:docPr id="8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rsidR="00FC6D90" w:rsidRPr="00FC6D90" w:rsidRDefault="00FC6D90" w:rsidP="00F65D57">
            <w:pPr>
              <w:ind w:right="5"/>
              <w:jc w:val="both"/>
              <w:rPr>
                <w:rFonts w:ascii="Calibri" w:eastAsia="Times New Roman" w:hAnsi="Calibri" w:cs="Times New Roman"/>
                <w:b/>
                <w:color w:val="000000"/>
                <w:u w:val="single"/>
              </w:rPr>
            </w:pPr>
            <w:r>
              <w:rPr>
                <w:rFonts w:ascii="Calibri" w:eastAsia="Times New Roman" w:hAnsi="Calibri" w:cs="Times New Roman"/>
                <w:b/>
                <w:color w:val="000000"/>
                <w:u w:val="single"/>
              </w:rPr>
              <w:t>Installing valve springs:</w:t>
            </w:r>
          </w:p>
          <w:p w:rsidR="00FC6D90" w:rsidRDefault="00FC6D90"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1</w:t>
            </w:r>
            <w:r w:rsidR="00F34727">
              <w:rPr>
                <w:rFonts w:ascii="Calibri" w:eastAsia="Times New Roman" w:hAnsi="Calibri" w:cs="Times New Roman"/>
                <w:color w:val="000000"/>
              </w:rPr>
              <w:t>1</w:t>
            </w:r>
            <w:r>
              <w:rPr>
                <w:rFonts w:ascii="Calibri" w:eastAsia="Times New Roman" w:hAnsi="Calibri" w:cs="Times New Roman"/>
                <w:color w:val="000000"/>
              </w:rPr>
              <w:t>:</w:t>
            </w:r>
          </w:p>
          <w:p w:rsidR="00FC6D90" w:rsidRPr="00FC6D90" w:rsidRDefault="00FC6D90" w:rsidP="00F3472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Using a 10mm socket driver adapted to a speed handle, remove all bolts securing the bearing end caps.  Be sure to preserve the positions of the bearing end caps with respect to each other as they are being removed for ease of installation later.</w:t>
            </w:r>
          </w:p>
          <w:p w:rsidR="00FC6D90" w:rsidRDefault="00FC6D90"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FC6D90" w:rsidRDefault="00FC6D90"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w:t>
            </w:r>
            <w:r w:rsidR="00F34727">
              <w:rPr>
                <w:rFonts w:ascii="Calibri" w:eastAsia="Times New Roman" w:hAnsi="Calibri" w:cs="Times New Roman"/>
                <w:color w:val="000000"/>
              </w:rPr>
              <w:t>1</w:t>
            </w:r>
          </w:p>
        </w:tc>
        <w:tc>
          <w:tcPr>
            <w:tcW w:w="5737" w:type="dxa"/>
            <w:tcBorders>
              <w:top w:val="nil"/>
              <w:left w:val="nil"/>
              <w:bottom w:val="nil"/>
              <w:right w:val="nil"/>
            </w:tcBorders>
          </w:tcPr>
          <w:p w:rsidR="00FC6D90" w:rsidRDefault="00FC6D90"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FC6D90" w:rsidRDefault="00AB31ED"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29595"/>
                  <wp:effectExtent l="19050" t="0" r="0" b="0"/>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2423160" cy="1829595"/>
                          </a:xfrm>
                          <a:prstGeom prst="rect">
                            <a:avLst/>
                          </a:prstGeom>
                          <a:noFill/>
                        </pic:spPr>
                      </pic:pic>
                    </a:graphicData>
                  </a:graphic>
                </wp:inline>
              </w:drawing>
            </w:r>
          </w:p>
        </w:tc>
        <w:tc>
          <w:tcPr>
            <w:tcW w:w="5737" w:type="dxa"/>
            <w:tcBorders>
              <w:top w:val="nil"/>
              <w:left w:val="nil"/>
              <w:bottom w:val="nil"/>
              <w:right w:val="nil"/>
            </w:tcBorders>
          </w:tcPr>
          <w:p w:rsidR="00FC6D90" w:rsidRDefault="00FC6D90"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1</w:t>
            </w:r>
            <w:r w:rsidR="00F34727">
              <w:rPr>
                <w:rFonts w:ascii="Calibri" w:eastAsia="Times New Roman" w:hAnsi="Calibri" w:cs="Times New Roman"/>
                <w:color w:val="000000"/>
              </w:rPr>
              <w:t>2</w:t>
            </w:r>
            <w:r>
              <w:rPr>
                <w:rFonts w:ascii="Calibri" w:eastAsia="Times New Roman" w:hAnsi="Calibri" w:cs="Times New Roman"/>
                <w:color w:val="000000"/>
              </w:rPr>
              <w:t>:</w:t>
            </w:r>
          </w:p>
          <w:p w:rsidR="00FC6D90" w:rsidRPr="00FC6D90" w:rsidRDefault="00A211BA" w:rsidP="00AB31ED">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Place a valve spring </w:t>
            </w:r>
            <w:r w:rsidR="00AB31ED">
              <w:rPr>
                <w:rFonts w:ascii="Calibri" w:eastAsia="Times New Roman" w:hAnsi="Calibri" w:cs="Times New Roman"/>
                <w:color w:val="000000"/>
              </w:rPr>
              <w:t xml:space="preserve">(A) </w:t>
            </w:r>
            <w:r>
              <w:rPr>
                <w:rFonts w:ascii="Calibri" w:eastAsia="Times New Roman" w:hAnsi="Calibri" w:cs="Times New Roman"/>
                <w:color w:val="000000"/>
              </w:rPr>
              <w:t>and retainer</w:t>
            </w:r>
            <w:r w:rsidR="00AB31ED">
              <w:rPr>
                <w:rFonts w:ascii="Calibri" w:eastAsia="Times New Roman" w:hAnsi="Calibri" w:cs="Times New Roman"/>
                <w:color w:val="000000"/>
              </w:rPr>
              <w:t xml:space="preserve"> (B)</w:t>
            </w:r>
            <w:r>
              <w:rPr>
                <w:rFonts w:ascii="Calibri" w:eastAsia="Times New Roman" w:hAnsi="Calibri" w:cs="Times New Roman"/>
                <w:color w:val="000000"/>
              </w:rPr>
              <w:t xml:space="preserve"> into the valve spring recess.</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FC6D90" w:rsidRDefault="00FC6D90"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w:t>
            </w:r>
            <w:r w:rsidR="00F34727">
              <w:rPr>
                <w:rFonts w:ascii="Calibri" w:eastAsia="Times New Roman" w:hAnsi="Calibri" w:cs="Times New Roman"/>
                <w:color w:val="000000"/>
              </w:rPr>
              <w:t>2</w:t>
            </w:r>
          </w:p>
        </w:tc>
        <w:tc>
          <w:tcPr>
            <w:tcW w:w="5737" w:type="dxa"/>
            <w:tcBorders>
              <w:top w:val="nil"/>
              <w:left w:val="nil"/>
              <w:bottom w:val="nil"/>
              <w:right w:val="nil"/>
            </w:tcBorders>
          </w:tcPr>
          <w:p w:rsidR="00FC6D90" w:rsidRDefault="00FC6D90"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A211BA" w:rsidRDefault="00AB31ED"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6345"/>
                  <wp:effectExtent l="19050" t="0" r="0" b="0"/>
                  <wp:docPr id="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rsidR="00A211BA" w:rsidRDefault="00A211BA"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1</w:t>
            </w:r>
            <w:r w:rsidR="00F34727">
              <w:rPr>
                <w:rFonts w:ascii="Calibri" w:eastAsia="Times New Roman" w:hAnsi="Calibri" w:cs="Times New Roman"/>
                <w:color w:val="000000"/>
              </w:rPr>
              <w:t>3</w:t>
            </w:r>
            <w:r>
              <w:rPr>
                <w:rFonts w:ascii="Calibri" w:eastAsia="Times New Roman" w:hAnsi="Calibri" w:cs="Times New Roman"/>
                <w:color w:val="000000"/>
              </w:rPr>
              <w:t>:</w:t>
            </w:r>
          </w:p>
          <w:p w:rsidR="00A211BA" w:rsidRPr="00A211BA" w:rsidRDefault="00A211BA" w:rsidP="00F3472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the cylinder head with the combustion chamber down onto a pneumatic valve spring press.  If a valve spring press is unavailable, use the proper valve spring installation tool.</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A211BA" w:rsidRDefault="00A211BA"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w:t>
            </w:r>
            <w:r w:rsidR="00F34727">
              <w:rPr>
                <w:rFonts w:ascii="Calibri" w:eastAsia="Times New Roman" w:hAnsi="Calibri" w:cs="Times New Roman"/>
                <w:color w:val="000000"/>
              </w:rPr>
              <w:t>3</w:t>
            </w:r>
          </w:p>
        </w:tc>
        <w:tc>
          <w:tcPr>
            <w:tcW w:w="5737" w:type="dxa"/>
            <w:tcBorders>
              <w:top w:val="nil"/>
              <w:left w:val="nil"/>
              <w:bottom w:val="nil"/>
              <w:right w:val="nil"/>
            </w:tcBorders>
          </w:tcPr>
          <w:p w:rsidR="00A211BA" w:rsidRDefault="00A211BA"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A211BA" w:rsidRDefault="00AB31ED"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6345"/>
                  <wp:effectExtent l="19050" t="0" r="0" b="0"/>
                  <wp:docPr id="9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rsidR="00A211BA" w:rsidRDefault="00F34727"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14</w:t>
            </w:r>
            <w:r w:rsidR="00A211BA">
              <w:rPr>
                <w:rFonts w:ascii="Calibri" w:eastAsia="Times New Roman" w:hAnsi="Calibri" w:cs="Times New Roman"/>
                <w:color w:val="000000"/>
              </w:rPr>
              <w:t>:</w:t>
            </w:r>
          </w:p>
          <w:p w:rsidR="00A211BA" w:rsidRPr="00A211BA" w:rsidRDefault="00A211BA" w:rsidP="00F3472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Compress the valve spring until the valve spring retainer is below the tip of the valve stem.  Apply load normal to the valve spring, which is 20° off normal along the longitudinal axis of the cylinder head.</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A211BA" w:rsidRDefault="00A211BA"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w:t>
            </w:r>
            <w:r w:rsidR="00F34727">
              <w:rPr>
                <w:rFonts w:ascii="Calibri" w:eastAsia="Times New Roman" w:hAnsi="Calibri" w:cs="Times New Roman"/>
                <w:color w:val="000000"/>
              </w:rPr>
              <w:t>4</w:t>
            </w:r>
          </w:p>
        </w:tc>
        <w:tc>
          <w:tcPr>
            <w:tcW w:w="5737" w:type="dxa"/>
            <w:tcBorders>
              <w:top w:val="nil"/>
              <w:left w:val="nil"/>
              <w:bottom w:val="nil"/>
              <w:right w:val="nil"/>
            </w:tcBorders>
          </w:tcPr>
          <w:p w:rsidR="00A211BA" w:rsidRDefault="00A211BA"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3B57EE" w:rsidRDefault="00AB31ED" w:rsidP="00F65D57">
            <w:pPr>
              <w:ind w:right="5"/>
              <w:jc w:val="center"/>
              <w:rPr>
                <w:rFonts w:ascii="Calibri" w:eastAsia="Times New Roman" w:hAnsi="Calibri" w:cs="Times New Roman"/>
                <w:color w:val="000000"/>
              </w:rPr>
            </w:pPr>
            <w:r w:rsidRPr="00AB31ED">
              <w:rPr>
                <w:rFonts w:ascii="Calibri" w:eastAsia="Times New Roman" w:hAnsi="Calibri" w:cs="Times New Roman"/>
                <w:noProof/>
                <w:color w:val="000000"/>
              </w:rPr>
              <w:lastRenderedPageBreak/>
              <w:drawing>
                <wp:inline distT="0" distB="0" distL="0" distR="0">
                  <wp:extent cx="2423160" cy="1615791"/>
                  <wp:effectExtent l="19050" t="0" r="0" b="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2423160" cy="1615791"/>
                          </a:xfrm>
                          <a:prstGeom prst="rect">
                            <a:avLst/>
                          </a:prstGeom>
                          <a:noFill/>
                        </pic:spPr>
                      </pic:pic>
                    </a:graphicData>
                  </a:graphic>
                </wp:inline>
              </w:drawing>
            </w:r>
          </w:p>
        </w:tc>
        <w:tc>
          <w:tcPr>
            <w:tcW w:w="5737" w:type="dxa"/>
            <w:tcBorders>
              <w:top w:val="nil"/>
              <w:left w:val="nil"/>
              <w:bottom w:val="nil"/>
              <w:right w:val="nil"/>
            </w:tcBorders>
          </w:tcPr>
          <w:p w:rsidR="003B57EE" w:rsidRDefault="00F34727"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15</w:t>
            </w:r>
            <w:r w:rsidR="003B57EE">
              <w:rPr>
                <w:rFonts w:ascii="Calibri" w:eastAsia="Times New Roman" w:hAnsi="Calibri" w:cs="Times New Roman"/>
                <w:color w:val="000000"/>
              </w:rPr>
              <w:t>:</w:t>
            </w:r>
          </w:p>
          <w:p w:rsidR="003B57EE" w:rsidRPr="003B57EE" w:rsidRDefault="003B57EE" w:rsidP="00735C86">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two valve </w:t>
            </w:r>
            <w:r w:rsidR="00735C86">
              <w:rPr>
                <w:rFonts w:ascii="Calibri" w:eastAsia="Times New Roman" w:hAnsi="Calibri" w:cs="Times New Roman"/>
                <w:color w:val="000000"/>
              </w:rPr>
              <w:t>spring retainer locks (C)</w:t>
            </w:r>
            <w:r>
              <w:rPr>
                <w:rFonts w:ascii="Calibri" w:eastAsia="Times New Roman" w:hAnsi="Calibri" w:cs="Times New Roman"/>
                <w:color w:val="000000"/>
              </w:rPr>
              <w:t xml:space="preserve"> in the valve </w:t>
            </w:r>
            <w:r w:rsidR="00735C86">
              <w:rPr>
                <w:rFonts w:ascii="Calibri" w:eastAsia="Times New Roman" w:hAnsi="Calibri" w:cs="Times New Roman"/>
                <w:color w:val="000000"/>
              </w:rPr>
              <w:t>retainer lock</w:t>
            </w:r>
            <w:r>
              <w:rPr>
                <w:rFonts w:ascii="Calibri" w:eastAsia="Times New Roman" w:hAnsi="Calibri" w:cs="Times New Roman"/>
                <w:color w:val="000000"/>
              </w:rPr>
              <w:t xml:space="preserve"> installation tool</w:t>
            </w:r>
            <w:r w:rsidR="00735C86">
              <w:rPr>
                <w:rFonts w:ascii="Calibri" w:eastAsia="Times New Roman" w:hAnsi="Calibri" w:cs="Times New Roman"/>
                <w:color w:val="000000"/>
              </w:rPr>
              <w:t xml:space="preserve"> (A)</w:t>
            </w:r>
            <w:r w:rsidR="00222C03">
              <w:rPr>
                <w:rFonts w:ascii="Calibri" w:eastAsia="Times New Roman" w:hAnsi="Calibri" w:cs="Times New Roman"/>
                <w:color w:val="000000"/>
              </w:rPr>
              <w:t xml:space="preserve"> (Bosch </w:t>
            </w:r>
            <w:proofErr w:type="spellStart"/>
            <w:r w:rsidR="00222C03">
              <w:rPr>
                <w:rFonts w:ascii="Calibri" w:eastAsia="Times New Roman" w:hAnsi="Calibri" w:cs="Times New Roman"/>
                <w:color w:val="000000"/>
              </w:rPr>
              <w:t>p/n</w:t>
            </w:r>
            <w:proofErr w:type="spellEnd"/>
            <w:r w:rsidR="00222C03">
              <w:rPr>
                <w:rFonts w:ascii="Calibri" w:eastAsia="Times New Roman" w:hAnsi="Calibri" w:cs="Times New Roman"/>
                <w:color w:val="000000"/>
              </w:rPr>
              <w:t xml:space="preserve"> J-43059, or equivalent)</w:t>
            </w:r>
            <w:r>
              <w:rPr>
                <w:rFonts w:ascii="Calibri" w:eastAsia="Times New Roman" w:hAnsi="Calibri" w:cs="Times New Roman"/>
                <w:color w:val="000000"/>
              </w:rPr>
              <w:t xml:space="preserve">.  Ensure that the wider end of the taper on the </w:t>
            </w:r>
            <w:r w:rsidR="00735C86">
              <w:rPr>
                <w:rFonts w:ascii="Calibri" w:eastAsia="Times New Roman" w:hAnsi="Calibri" w:cs="Times New Roman"/>
                <w:color w:val="000000"/>
              </w:rPr>
              <w:t>retainer lock</w:t>
            </w:r>
            <w:r>
              <w:rPr>
                <w:rFonts w:ascii="Calibri" w:eastAsia="Times New Roman" w:hAnsi="Calibri" w:cs="Times New Roman"/>
                <w:color w:val="000000"/>
              </w:rPr>
              <w:t xml:space="preserve"> is oriented upwards</w:t>
            </w:r>
            <w:r w:rsidR="00735C86">
              <w:rPr>
                <w:rFonts w:ascii="Calibri" w:eastAsia="Times New Roman" w:hAnsi="Calibri" w:cs="Times New Roman"/>
                <w:color w:val="000000"/>
              </w:rPr>
              <w:t xml:space="preserve"> with respect to the valve stem tip (B).</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3B57EE" w:rsidRDefault="003B57EE"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w:t>
            </w:r>
            <w:r w:rsidR="00F34727">
              <w:rPr>
                <w:rFonts w:ascii="Calibri" w:eastAsia="Times New Roman" w:hAnsi="Calibri" w:cs="Times New Roman"/>
                <w:color w:val="000000"/>
              </w:rPr>
              <w:t>5</w:t>
            </w:r>
          </w:p>
        </w:tc>
        <w:tc>
          <w:tcPr>
            <w:tcW w:w="5737" w:type="dxa"/>
            <w:tcBorders>
              <w:top w:val="nil"/>
              <w:left w:val="nil"/>
              <w:bottom w:val="nil"/>
              <w:right w:val="nil"/>
            </w:tcBorders>
          </w:tcPr>
          <w:p w:rsidR="003B57EE" w:rsidRDefault="003B57EE" w:rsidP="00F65D57">
            <w:pPr>
              <w:ind w:right="5"/>
              <w:jc w:val="both"/>
              <w:rPr>
                <w:rFonts w:ascii="Calibri" w:eastAsia="Times New Roman" w:hAnsi="Calibri" w:cs="Times New Roman"/>
                <w:color w:val="000000"/>
              </w:rPr>
            </w:pP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3B57EE" w:rsidRDefault="00AB31ED"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6345"/>
                  <wp:effectExtent l="19050" t="0" r="0" b="0"/>
                  <wp:docPr id="8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rsidR="003B57EE" w:rsidRDefault="003B57EE"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1</w:t>
            </w:r>
            <w:r w:rsidR="00F34727">
              <w:rPr>
                <w:rFonts w:ascii="Calibri" w:eastAsia="Times New Roman" w:hAnsi="Calibri" w:cs="Times New Roman"/>
                <w:color w:val="000000"/>
              </w:rPr>
              <w:t>6</w:t>
            </w:r>
            <w:r>
              <w:rPr>
                <w:rFonts w:ascii="Calibri" w:eastAsia="Times New Roman" w:hAnsi="Calibri" w:cs="Times New Roman"/>
                <w:color w:val="000000"/>
              </w:rPr>
              <w:t>:</w:t>
            </w:r>
          </w:p>
          <w:p w:rsidR="003B57EE" w:rsidRDefault="003B57EE" w:rsidP="00F3472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With the </w:t>
            </w:r>
            <w:r w:rsidR="00735C86">
              <w:rPr>
                <w:rFonts w:ascii="Calibri" w:eastAsia="Times New Roman" w:hAnsi="Calibri" w:cs="Times New Roman"/>
                <w:color w:val="000000"/>
              </w:rPr>
              <w:t xml:space="preserve">valve retainer lock </w:t>
            </w:r>
            <w:r>
              <w:rPr>
                <w:rFonts w:ascii="Calibri" w:eastAsia="Times New Roman" w:hAnsi="Calibri" w:cs="Times New Roman"/>
                <w:color w:val="000000"/>
              </w:rPr>
              <w:t>installation tool</w:t>
            </w:r>
            <w:r w:rsidR="00A361EF">
              <w:rPr>
                <w:rFonts w:ascii="Calibri" w:eastAsia="Times New Roman" w:hAnsi="Calibri" w:cs="Times New Roman"/>
                <w:color w:val="000000"/>
              </w:rPr>
              <w:t xml:space="preserve"> </w:t>
            </w:r>
            <w:r>
              <w:rPr>
                <w:rFonts w:ascii="Calibri" w:eastAsia="Times New Roman" w:hAnsi="Calibri" w:cs="Times New Roman"/>
                <w:color w:val="000000"/>
              </w:rPr>
              <w:t>holding onto the two halves of the</w:t>
            </w:r>
            <w:r w:rsidR="00735C86">
              <w:rPr>
                <w:rFonts w:ascii="Calibri" w:eastAsia="Times New Roman" w:hAnsi="Calibri" w:cs="Times New Roman"/>
                <w:color w:val="000000"/>
              </w:rPr>
              <w:t xml:space="preserve"> retainer locks</w:t>
            </w:r>
            <w:r>
              <w:rPr>
                <w:rFonts w:ascii="Calibri" w:eastAsia="Times New Roman" w:hAnsi="Calibri" w:cs="Times New Roman"/>
                <w:color w:val="000000"/>
              </w:rPr>
              <w:t xml:space="preserve">, slide the </w:t>
            </w:r>
            <w:r w:rsidR="00735C86">
              <w:rPr>
                <w:rFonts w:ascii="Calibri" w:eastAsia="Times New Roman" w:hAnsi="Calibri" w:cs="Times New Roman"/>
                <w:color w:val="000000"/>
              </w:rPr>
              <w:t>retainer locks</w:t>
            </w:r>
            <w:r>
              <w:rPr>
                <w:rFonts w:ascii="Calibri" w:eastAsia="Times New Roman" w:hAnsi="Calibri" w:cs="Times New Roman"/>
                <w:color w:val="000000"/>
              </w:rPr>
              <w:t xml:space="preserve"> onto the valve stem tip.</w:t>
            </w:r>
          </w:p>
          <w:p w:rsidR="003B57EE" w:rsidRPr="003B57EE" w:rsidRDefault="003B57EE" w:rsidP="002A59D1">
            <w:pPr>
              <w:ind w:left="409" w:right="5"/>
              <w:jc w:val="both"/>
              <w:rPr>
                <w:rFonts w:ascii="Calibri" w:eastAsia="Times New Roman" w:hAnsi="Calibri" w:cs="Times New Roman"/>
                <w:color w:val="000000"/>
              </w:rPr>
            </w:pPr>
            <w:r>
              <w:rPr>
                <w:rFonts w:ascii="Calibri" w:eastAsia="Times New Roman" w:hAnsi="Calibri" w:cs="Times New Roman"/>
                <w:b/>
                <w:color w:val="000000"/>
              </w:rPr>
              <w:t>W</w:t>
            </w:r>
            <w:r w:rsidR="00735C86">
              <w:rPr>
                <w:rFonts w:ascii="Calibri" w:eastAsia="Times New Roman" w:hAnsi="Calibri" w:cs="Times New Roman"/>
                <w:b/>
                <w:color w:val="000000"/>
              </w:rPr>
              <w:t>arning: Do not release the retainer locks yet</w:t>
            </w:r>
            <w:r>
              <w:rPr>
                <w:rFonts w:ascii="Calibri" w:eastAsia="Times New Roman" w:hAnsi="Calibri" w:cs="Times New Roman"/>
                <w:b/>
                <w:color w:val="000000"/>
              </w:rPr>
              <w:t>.</w:t>
            </w:r>
            <w:r w:rsidRPr="003B57EE">
              <w:rPr>
                <w:rFonts w:ascii="Calibri" w:eastAsia="Times New Roman" w:hAnsi="Calibri" w:cs="Times New Roman"/>
                <w:color w:val="000000"/>
              </w:rPr>
              <w:t xml:space="preserve"> </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3B57EE" w:rsidRDefault="003B57EE"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w:t>
            </w:r>
            <w:r w:rsidR="00F34727">
              <w:rPr>
                <w:rFonts w:ascii="Calibri" w:eastAsia="Times New Roman" w:hAnsi="Calibri" w:cs="Times New Roman"/>
                <w:color w:val="000000"/>
              </w:rPr>
              <w:t>6</w:t>
            </w:r>
          </w:p>
        </w:tc>
        <w:tc>
          <w:tcPr>
            <w:tcW w:w="5737" w:type="dxa"/>
            <w:tcBorders>
              <w:top w:val="nil"/>
              <w:left w:val="nil"/>
              <w:bottom w:val="nil"/>
              <w:right w:val="nil"/>
            </w:tcBorders>
          </w:tcPr>
          <w:p w:rsidR="003B57EE" w:rsidRDefault="003B57EE" w:rsidP="00F65D57">
            <w:pPr>
              <w:ind w:right="5"/>
              <w:jc w:val="both"/>
              <w:rPr>
                <w:rFonts w:ascii="Calibri" w:eastAsia="Times New Roman" w:hAnsi="Calibri" w:cs="Times New Roman"/>
                <w:color w:val="000000"/>
              </w:rPr>
            </w:pPr>
          </w:p>
        </w:tc>
      </w:tr>
      <w:tr w:rsidR="00AB31ED" w:rsidTr="00BB56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rsidR="003B57EE" w:rsidRDefault="00AB31ED" w:rsidP="00BB560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1933575" cy="2022685"/>
                  <wp:effectExtent l="0" t="0" r="0" b="0"/>
                  <wp:docPr id="8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992" t="31496" r="42324" b="36436"/>
                          <a:stretch/>
                        </pic:blipFill>
                        <pic:spPr bwMode="auto">
                          <a:xfrm>
                            <a:off x="0" y="0"/>
                            <a:ext cx="1962621" cy="20530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37" w:type="dxa"/>
            <w:tcBorders>
              <w:top w:val="nil"/>
              <w:left w:val="nil"/>
              <w:bottom w:val="nil"/>
              <w:right w:val="nil"/>
            </w:tcBorders>
          </w:tcPr>
          <w:p w:rsidR="003B57EE" w:rsidRDefault="00F34727"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17</w:t>
            </w:r>
            <w:r w:rsidR="003B57EE">
              <w:rPr>
                <w:rFonts w:ascii="Calibri" w:eastAsia="Times New Roman" w:hAnsi="Calibri" w:cs="Times New Roman"/>
                <w:color w:val="000000"/>
              </w:rPr>
              <w:t>:</w:t>
            </w:r>
          </w:p>
          <w:p w:rsidR="003B57EE" w:rsidRDefault="003B57EE" w:rsidP="00F34727">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Decompress the valve spring.  As the retain</w:t>
            </w:r>
            <w:r w:rsidR="00735C86">
              <w:rPr>
                <w:rFonts w:ascii="Calibri" w:eastAsia="Times New Roman" w:hAnsi="Calibri" w:cs="Times New Roman"/>
                <w:color w:val="000000"/>
              </w:rPr>
              <w:t>er</w:t>
            </w:r>
            <w:r>
              <w:rPr>
                <w:rFonts w:ascii="Calibri" w:eastAsia="Times New Roman" w:hAnsi="Calibri" w:cs="Times New Roman"/>
                <w:color w:val="000000"/>
              </w:rPr>
              <w:t xml:space="preserve"> move</w:t>
            </w:r>
            <w:r w:rsidR="00735C86">
              <w:rPr>
                <w:rFonts w:ascii="Calibri" w:eastAsia="Times New Roman" w:hAnsi="Calibri" w:cs="Times New Roman"/>
                <w:color w:val="000000"/>
              </w:rPr>
              <w:t>s upwards and receives the retainer locks</w:t>
            </w:r>
            <w:r>
              <w:rPr>
                <w:rFonts w:ascii="Calibri" w:eastAsia="Times New Roman" w:hAnsi="Calibri" w:cs="Times New Roman"/>
                <w:color w:val="000000"/>
              </w:rPr>
              <w:t xml:space="preserve">, release the valve </w:t>
            </w:r>
            <w:r w:rsidR="00735C86">
              <w:rPr>
                <w:rFonts w:ascii="Calibri" w:eastAsia="Times New Roman" w:hAnsi="Calibri" w:cs="Times New Roman"/>
                <w:color w:val="000000"/>
              </w:rPr>
              <w:t>retainer lock</w:t>
            </w:r>
            <w:r>
              <w:rPr>
                <w:rFonts w:ascii="Calibri" w:eastAsia="Times New Roman" w:hAnsi="Calibri" w:cs="Times New Roman"/>
                <w:color w:val="000000"/>
              </w:rPr>
              <w:t xml:space="preserve"> installation tool.</w:t>
            </w:r>
          </w:p>
          <w:p w:rsidR="003B57EE" w:rsidRDefault="003B57EE" w:rsidP="002A59D1">
            <w:pPr>
              <w:ind w:left="409" w:right="5"/>
              <w:jc w:val="both"/>
              <w:rPr>
                <w:rFonts w:ascii="Calibri" w:eastAsia="Times New Roman" w:hAnsi="Calibri" w:cs="Times New Roman"/>
                <w:b/>
                <w:color w:val="000000"/>
              </w:rPr>
            </w:pPr>
            <w:r>
              <w:rPr>
                <w:rFonts w:ascii="Calibri" w:eastAsia="Times New Roman" w:hAnsi="Calibri" w:cs="Times New Roman"/>
                <w:b/>
                <w:color w:val="000000"/>
              </w:rPr>
              <w:t xml:space="preserve">Note: When the valve spring is in its installed state, the valve </w:t>
            </w:r>
            <w:r w:rsidR="00735C86">
              <w:rPr>
                <w:rFonts w:ascii="Calibri" w:eastAsia="Times New Roman" w:hAnsi="Calibri" w:cs="Times New Roman"/>
                <w:b/>
                <w:color w:val="000000"/>
              </w:rPr>
              <w:t xml:space="preserve">spring </w:t>
            </w:r>
            <w:r>
              <w:rPr>
                <w:rFonts w:ascii="Calibri" w:eastAsia="Times New Roman" w:hAnsi="Calibri" w:cs="Times New Roman"/>
                <w:b/>
                <w:color w:val="000000"/>
              </w:rPr>
              <w:t xml:space="preserve">retainer should be holding the </w:t>
            </w:r>
            <w:r w:rsidR="00735C86">
              <w:rPr>
                <w:rFonts w:ascii="Calibri" w:eastAsia="Times New Roman" w:hAnsi="Calibri" w:cs="Times New Roman"/>
                <w:b/>
                <w:color w:val="000000"/>
              </w:rPr>
              <w:t>retainer locks</w:t>
            </w:r>
            <w:r>
              <w:rPr>
                <w:rFonts w:ascii="Calibri" w:eastAsia="Times New Roman" w:hAnsi="Calibri" w:cs="Times New Roman"/>
                <w:b/>
                <w:color w:val="000000"/>
              </w:rPr>
              <w:t xml:space="preserve"> in place at the valve stem tip.</w:t>
            </w:r>
          </w:p>
          <w:p w:rsidR="003B57EE" w:rsidRDefault="003B57EE" w:rsidP="003B57EE">
            <w:pPr>
              <w:ind w:right="5"/>
              <w:jc w:val="both"/>
              <w:rPr>
                <w:rFonts w:ascii="Calibri" w:eastAsia="Times New Roman" w:hAnsi="Calibri" w:cs="Times New Roman"/>
                <w:b/>
                <w:color w:val="000000"/>
              </w:rPr>
            </w:pPr>
          </w:p>
          <w:p w:rsidR="003B57EE" w:rsidRDefault="00BB5601" w:rsidP="00F34727">
            <w:pPr>
              <w:pStyle w:val="ListParagraph"/>
              <w:numPr>
                <w:ilvl w:val="0"/>
                <w:numId w:val="1"/>
              </w:numPr>
              <w:ind w:left="409" w:right="5"/>
              <w:jc w:val="both"/>
              <w:rPr>
                <w:rFonts w:ascii="Calibri" w:eastAsia="Times New Roman" w:hAnsi="Calibri" w:cs="Times New Roman"/>
                <w:color w:val="000000"/>
              </w:rPr>
            </w:pPr>
            <w:r w:rsidRPr="00BB5601">
              <w:rPr>
                <w:rFonts w:ascii="Calibri" w:eastAsia="Times New Roman" w:hAnsi="Calibri" w:cs="Times New Roman"/>
                <w:color w:val="000000"/>
              </w:rPr>
              <w:t xml:space="preserve">Repeat </w:t>
            </w:r>
            <w:r>
              <w:rPr>
                <w:rFonts w:ascii="Calibri" w:eastAsia="Times New Roman" w:hAnsi="Calibri" w:cs="Times New Roman"/>
                <w:color w:val="000000"/>
              </w:rPr>
              <w:t>steps 18-23 for remaining fifteen (15) valve springs.</w:t>
            </w:r>
          </w:p>
          <w:p w:rsidR="00BB5601" w:rsidRDefault="00BB5601" w:rsidP="00BB5601">
            <w:pPr>
              <w:ind w:right="5"/>
              <w:jc w:val="both"/>
              <w:rPr>
                <w:rFonts w:ascii="Calibri" w:eastAsia="Times New Roman" w:hAnsi="Calibri" w:cs="Times New Roman"/>
                <w:color w:val="000000"/>
              </w:rPr>
            </w:pPr>
          </w:p>
          <w:p w:rsidR="00BB5601" w:rsidRPr="00BB5601" w:rsidRDefault="00BB5601" w:rsidP="00BB78CE">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Reinstall the bearing end caps in their appropriate positions.  Hand</w:t>
            </w:r>
            <w:r w:rsidR="00A361EF">
              <w:rPr>
                <w:rFonts w:ascii="Calibri" w:eastAsia="Times New Roman" w:hAnsi="Calibri" w:cs="Times New Roman"/>
                <w:color w:val="000000"/>
              </w:rPr>
              <w:t>-</w:t>
            </w:r>
            <w:r>
              <w:rPr>
                <w:rFonts w:ascii="Calibri" w:eastAsia="Times New Roman" w:hAnsi="Calibri" w:cs="Times New Roman"/>
                <w:color w:val="000000"/>
              </w:rPr>
              <w:t>tighten the bearing end cap bolts.</w:t>
            </w:r>
          </w:p>
        </w:tc>
      </w:tr>
      <w:tr w:rsidR="00AB31ED"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3B57EE" w:rsidRDefault="003B57EE"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w:t>
            </w:r>
            <w:r w:rsidR="00F34727">
              <w:rPr>
                <w:rFonts w:ascii="Calibri" w:eastAsia="Times New Roman" w:hAnsi="Calibri" w:cs="Times New Roman"/>
                <w:color w:val="000000"/>
              </w:rPr>
              <w:t>7</w:t>
            </w:r>
          </w:p>
        </w:tc>
        <w:tc>
          <w:tcPr>
            <w:tcW w:w="5737" w:type="dxa"/>
            <w:tcBorders>
              <w:top w:val="nil"/>
              <w:left w:val="nil"/>
              <w:bottom w:val="nil"/>
              <w:right w:val="nil"/>
            </w:tcBorders>
          </w:tcPr>
          <w:p w:rsidR="003B57EE" w:rsidRDefault="003B57EE" w:rsidP="00F65D57">
            <w:pPr>
              <w:ind w:right="5"/>
              <w:jc w:val="both"/>
              <w:rPr>
                <w:rFonts w:ascii="Calibri" w:eastAsia="Times New Roman" w:hAnsi="Calibri" w:cs="Times New Roman"/>
                <w:color w:val="000000"/>
              </w:rPr>
            </w:pPr>
          </w:p>
        </w:tc>
      </w:tr>
      <w:tr w:rsidR="00BB78CE" w:rsidTr="00BB78C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vAlign w:val="bottom"/>
          </w:tcPr>
          <w:p w:rsidR="00BB78CE" w:rsidRDefault="00BB78CE" w:rsidP="00BB78CE">
            <w:pPr>
              <w:ind w:right="5"/>
              <w:jc w:val="center"/>
              <w:rPr>
                <w:rFonts w:ascii="Calibri" w:eastAsia="Times New Roman" w:hAnsi="Calibri" w:cs="Times New Roman"/>
                <w:color w:val="000000"/>
              </w:rPr>
            </w:pPr>
            <w:r>
              <w:rPr>
                <w:rFonts w:ascii="Calibri" w:eastAsia="Times New Roman" w:hAnsi="Calibri" w:cs="Times New Roman"/>
                <w:noProof/>
                <w:color w:val="000000"/>
              </w:rPr>
              <w:lastRenderedPageBreak/>
              <w:drawing>
                <wp:inline distT="0" distB="0" distL="0" distR="0">
                  <wp:extent cx="2423160" cy="322174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2423160" cy="3221740"/>
                          </a:xfrm>
                          <a:prstGeom prst="rect">
                            <a:avLst/>
                          </a:prstGeom>
                          <a:noFill/>
                        </pic:spPr>
                      </pic:pic>
                    </a:graphicData>
                  </a:graphic>
                </wp:inline>
              </w:drawing>
            </w:r>
          </w:p>
        </w:tc>
        <w:tc>
          <w:tcPr>
            <w:tcW w:w="5737" w:type="dxa"/>
            <w:tcBorders>
              <w:top w:val="nil"/>
              <w:left w:val="nil"/>
              <w:bottom w:val="nil"/>
              <w:right w:val="nil"/>
            </w:tcBorders>
          </w:tcPr>
          <w:p w:rsidR="00BB78CE" w:rsidRPr="00BB78CE" w:rsidRDefault="00BB78CE" w:rsidP="00F65D57">
            <w:pPr>
              <w:ind w:right="5"/>
              <w:jc w:val="both"/>
              <w:rPr>
                <w:rFonts w:ascii="Calibri" w:eastAsia="Times New Roman" w:hAnsi="Calibri" w:cs="Times New Roman"/>
                <w:b/>
                <w:color w:val="000000"/>
                <w:u w:val="single"/>
              </w:rPr>
            </w:pPr>
            <w:r w:rsidRPr="00BB78CE">
              <w:rPr>
                <w:rFonts w:ascii="Calibri" w:eastAsia="Times New Roman" w:hAnsi="Calibri" w:cs="Times New Roman"/>
                <w:b/>
                <w:color w:val="000000"/>
                <w:u w:val="single"/>
              </w:rPr>
              <w:t>Installing spark plug tubes:</w:t>
            </w:r>
          </w:p>
          <w:p w:rsidR="00BB78CE" w:rsidRDefault="00BB78CE" w:rsidP="00BB78CE">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Apply a light coat of EF-411 assembly fluid at one end of the spark plug tube.</w:t>
            </w:r>
          </w:p>
          <w:p w:rsidR="00BB78CE" w:rsidRDefault="00BB78CE" w:rsidP="00BB78CE">
            <w:pPr>
              <w:pStyle w:val="ListParagraph"/>
              <w:ind w:left="409" w:right="5"/>
              <w:jc w:val="both"/>
              <w:rPr>
                <w:rFonts w:ascii="Calibri" w:eastAsia="Times New Roman" w:hAnsi="Calibri" w:cs="Times New Roman"/>
                <w:color w:val="000000"/>
              </w:rPr>
            </w:pPr>
          </w:p>
          <w:p w:rsidR="00BB78CE" w:rsidRPr="00BB78CE" w:rsidRDefault="00BB78CE" w:rsidP="00BB78CE">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Hold the lubricated end of the spark plug tube in contact with the corresponding recess in the cylinder head.</w:t>
            </w:r>
          </w:p>
          <w:p w:rsidR="00BB78CE" w:rsidRDefault="00BB78CE" w:rsidP="00F65D57">
            <w:pPr>
              <w:ind w:right="5"/>
              <w:jc w:val="both"/>
              <w:rPr>
                <w:rFonts w:ascii="Calibri" w:eastAsia="Times New Roman" w:hAnsi="Calibri" w:cs="Times New Roman"/>
                <w:color w:val="000000"/>
              </w:rPr>
            </w:pPr>
          </w:p>
          <w:p w:rsidR="00BB78CE" w:rsidRDefault="00BB78CE"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18:</w:t>
            </w:r>
          </w:p>
          <w:p w:rsidR="00BB78CE" w:rsidRPr="00BB78CE" w:rsidRDefault="00BB78CE" w:rsidP="00BB78CE">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Place the installation tool (A) onto the open end of the spark plug tube.</w:t>
            </w:r>
          </w:p>
          <w:p w:rsidR="00BB78CE" w:rsidRDefault="00BB78CE" w:rsidP="00F65D57">
            <w:pPr>
              <w:ind w:right="5"/>
              <w:jc w:val="both"/>
              <w:rPr>
                <w:rFonts w:ascii="Calibri" w:eastAsia="Times New Roman" w:hAnsi="Calibri" w:cs="Times New Roman"/>
                <w:color w:val="000000"/>
              </w:rPr>
            </w:pPr>
          </w:p>
        </w:tc>
      </w:tr>
      <w:tr w:rsidR="00BB78CE"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BB78CE" w:rsidRDefault="00BB78CE"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18</w:t>
            </w:r>
          </w:p>
        </w:tc>
        <w:tc>
          <w:tcPr>
            <w:tcW w:w="5737" w:type="dxa"/>
            <w:tcBorders>
              <w:top w:val="nil"/>
              <w:left w:val="nil"/>
              <w:bottom w:val="nil"/>
              <w:right w:val="nil"/>
            </w:tcBorders>
          </w:tcPr>
          <w:p w:rsidR="00BB78CE" w:rsidRDefault="00BB78CE" w:rsidP="00F65D57">
            <w:pPr>
              <w:ind w:right="5"/>
              <w:jc w:val="both"/>
              <w:rPr>
                <w:rFonts w:ascii="Calibri" w:eastAsia="Times New Roman" w:hAnsi="Calibri" w:cs="Times New Roman"/>
                <w:color w:val="000000"/>
              </w:rPr>
            </w:pPr>
          </w:p>
        </w:tc>
      </w:tr>
      <w:tr w:rsidR="00BB78CE"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BB78CE" w:rsidRDefault="00BB78CE" w:rsidP="00F65D5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3229837"/>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2423160" cy="3229837"/>
                          </a:xfrm>
                          <a:prstGeom prst="rect">
                            <a:avLst/>
                          </a:prstGeom>
                          <a:noFill/>
                          <a:ln w="9525">
                            <a:noFill/>
                            <a:miter lim="800000"/>
                            <a:headEnd/>
                            <a:tailEnd/>
                          </a:ln>
                        </pic:spPr>
                      </pic:pic>
                    </a:graphicData>
                  </a:graphic>
                </wp:inline>
              </w:drawing>
            </w:r>
          </w:p>
        </w:tc>
        <w:tc>
          <w:tcPr>
            <w:tcW w:w="5737" w:type="dxa"/>
            <w:tcBorders>
              <w:top w:val="nil"/>
              <w:left w:val="nil"/>
              <w:bottom w:val="nil"/>
              <w:right w:val="nil"/>
            </w:tcBorders>
          </w:tcPr>
          <w:p w:rsidR="00BB78CE" w:rsidRDefault="00BB78CE" w:rsidP="00F65D57">
            <w:pPr>
              <w:ind w:right="5"/>
              <w:jc w:val="both"/>
              <w:rPr>
                <w:rFonts w:ascii="Calibri" w:eastAsia="Times New Roman" w:hAnsi="Calibri" w:cs="Times New Roman"/>
                <w:color w:val="000000"/>
              </w:rPr>
            </w:pPr>
            <w:r>
              <w:rPr>
                <w:rFonts w:ascii="Calibri" w:eastAsia="Times New Roman" w:hAnsi="Calibri" w:cs="Times New Roman"/>
                <w:color w:val="000000"/>
              </w:rPr>
              <w:t>Refer to Figure 19:</w:t>
            </w:r>
          </w:p>
          <w:p w:rsidR="00BB78CE" w:rsidRPr="00BB78CE" w:rsidRDefault="00E101CC" w:rsidP="005C4CCD">
            <w:pPr>
              <w:pStyle w:val="ListParagraph"/>
              <w:numPr>
                <w:ilvl w:val="0"/>
                <w:numId w:val="1"/>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Hit the tool with a hammer to drive the spark plug tube into the recess.  Stop hammering when the spark plug tube reaches the bottom </w:t>
            </w:r>
            <w:r w:rsidR="005C4CCD">
              <w:rPr>
                <w:rFonts w:ascii="Calibri" w:eastAsia="Times New Roman" w:hAnsi="Calibri" w:cs="Times New Roman"/>
                <w:color w:val="000000"/>
              </w:rPr>
              <w:t>o</w:t>
            </w:r>
            <w:r>
              <w:rPr>
                <w:rFonts w:ascii="Calibri" w:eastAsia="Times New Roman" w:hAnsi="Calibri" w:cs="Times New Roman"/>
                <w:color w:val="000000"/>
              </w:rPr>
              <w:t>f the recess.</w:t>
            </w:r>
          </w:p>
        </w:tc>
      </w:tr>
      <w:tr w:rsidR="00BB78CE" w:rsidTr="00900D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51" w:type="dxa"/>
            <w:tcBorders>
              <w:top w:val="nil"/>
              <w:left w:val="nil"/>
              <w:bottom w:val="nil"/>
              <w:right w:val="nil"/>
            </w:tcBorders>
          </w:tcPr>
          <w:p w:rsidR="00BB78CE" w:rsidRDefault="00E101CC" w:rsidP="00F65D57">
            <w:pPr>
              <w:ind w:right="5"/>
              <w:jc w:val="center"/>
              <w:rPr>
                <w:rFonts w:ascii="Calibri" w:eastAsia="Times New Roman" w:hAnsi="Calibri" w:cs="Times New Roman"/>
                <w:color w:val="000000"/>
              </w:rPr>
            </w:pPr>
            <w:r>
              <w:rPr>
                <w:rFonts w:ascii="Calibri" w:eastAsia="Times New Roman" w:hAnsi="Calibri" w:cs="Times New Roman"/>
                <w:color w:val="000000"/>
              </w:rPr>
              <w:t>Figure 19</w:t>
            </w:r>
          </w:p>
        </w:tc>
        <w:tc>
          <w:tcPr>
            <w:tcW w:w="5737" w:type="dxa"/>
            <w:tcBorders>
              <w:top w:val="nil"/>
              <w:left w:val="nil"/>
              <w:bottom w:val="nil"/>
              <w:right w:val="nil"/>
            </w:tcBorders>
          </w:tcPr>
          <w:p w:rsidR="00BB78CE" w:rsidRDefault="00BB78CE" w:rsidP="00F65D57">
            <w:pPr>
              <w:ind w:right="5"/>
              <w:jc w:val="both"/>
              <w:rPr>
                <w:rFonts w:ascii="Calibri" w:eastAsia="Times New Roman" w:hAnsi="Calibri" w:cs="Times New Roman"/>
                <w:color w:val="000000"/>
              </w:rPr>
            </w:pPr>
          </w:p>
        </w:tc>
      </w:tr>
    </w:tbl>
    <w:p w:rsidR="00A42817" w:rsidRDefault="00A42817">
      <w:pPr>
        <w:rPr>
          <w:rFonts w:ascii="Calibri" w:eastAsia="Times New Roman" w:hAnsi="Calibri" w:cs="Times New Roman"/>
          <w:color w:val="000000"/>
        </w:rPr>
      </w:pPr>
      <w:r>
        <w:rPr>
          <w:rFonts w:ascii="Calibri" w:eastAsia="Times New Roman" w:hAnsi="Calibri" w:cs="Times New Roman"/>
          <w:color w:val="000000"/>
        </w:rPr>
        <w:br w:type="page"/>
      </w:r>
    </w:p>
    <w:p w:rsidR="00E101CC" w:rsidRPr="004971D6" w:rsidRDefault="00A42817" w:rsidP="00A42817">
      <w:pPr>
        <w:spacing w:after="0" w:line="240" w:lineRule="auto"/>
        <w:ind w:left="360" w:right="360"/>
        <w:jc w:val="center"/>
        <w:rPr>
          <w:rFonts w:ascii="Calibri" w:eastAsia="Times New Roman" w:hAnsi="Calibri" w:cs="Times New Roman"/>
          <w:b/>
          <w:color w:val="000000"/>
          <w:u w:val="single"/>
        </w:rPr>
      </w:pPr>
      <w:r w:rsidRPr="004971D6">
        <w:rPr>
          <w:rFonts w:ascii="Calibri" w:eastAsia="Times New Roman" w:hAnsi="Calibri" w:cs="Times New Roman"/>
          <w:b/>
          <w:color w:val="000000"/>
          <w:u w:val="single"/>
        </w:rPr>
        <w:lastRenderedPageBreak/>
        <w:t>Cylinder Head Removal Procedure</w:t>
      </w:r>
    </w:p>
    <w:p w:rsidR="004971D6" w:rsidRDefault="004971D6" w:rsidP="004971D6">
      <w:pPr>
        <w:spacing w:after="0" w:line="240" w:lineRule="auto"/>
        <w:ind w:left="360" w:right="360"/>
        <w:jc w:val="both"/>
        <w:rPr>
          <w:rFonts w:ascii="Calibri" w:eastAsia="Times New Roman" w:hAnsi="Calibri" w:cs="Times New Roman"/>
          <w:color w:val="000000"/>
        </w:rPr>
      </w:pPr>
      <w:r>
        <w:rPr>
          <w:rFonts w:ascii="Calibri" w:eastAsia="Times New Roman" w:hAnsi="Calibri" w:cs="Times New Roman"/>
          <w:color w:val="000000"/>
        </w:rPr>
        <w:t>This procedure is to be conducted in the event that the installed cylinder head needs to be replaced with a new cylinder head.  This procedure proceeds with the assumption that the camshaft and valve lifters have been removed.  If this has not been completed, please refer to Section 2 of the Toyota Engine Assembly Manual for instructions on removing the camshaft and lifters.</w:t>
      </w:r>
    </w:p>
    <w:p w:rsidR="004971D6" w:rsidRPr="004971D6" w:rsidRDefault="004971D6" w:rsidP="004971D6">
      <w:pPr>
        <w:spacing w:after="0" w:line="240" w:lineRule="auto"/>
        <w:ind w:left="360" w:right="360"/>
        <w:jc w:val="both"/>
        <w:rPr>
          <w:rFonts w:ascii="Calibri" w:eastAsia="Times New Roman" w:hAnsi="Calibri" w:cs="Times New Roman"/>
          <w:color w:val="000000"/>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A42817" w:rsidRPr="00BA0EB1" w:rsidTr="00A42817">
        <w:tc>
          <w:tcPr>
            <w:tcW w:w="4451" w:type="dxa"/>
            <w:vAlign w:val="bottom"/>
          </w:tcPr>
          <w:p w:rsidR="00A42817" w:rsidRDefault="005A1F12"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561188"/>
                  <wp:effectExtent l="19050" t="0" r="0" b="0"/>
                  <wp:docPr id="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l="19795" t="4575" r="2970" b="6471"/>
                          <a:stretch>
                            <a:fillRect/>
                          </a:stretch>
                        </pic:blipFill>
                        <pic:spPr bwMode="auto">
                          <a:xfrm>
                            <a:off x="0" y="0"/>
                            <a:ext cx="2423160" cy="1561188"/>
                          </a:xfrm>
                          <a:prstGeom prst="rect">
                            <a:avLst/>
                          </a:prstGeom>
                          <a:noFill/>
                        </pic:spPr>
                      </pic:pic>
                    </a:graphicData>
                  </a:graphic>
                </wp:inline>
              </w:drawing>
            </w:r>
          </w:p>
        </w:tc>
        <w:tc>
          <w:tcPr>
            <w:tcW w:w="5737" w:type="dxa"/>
          </w:tcPr>
          <w:p w:rsidR="00A42817" w:rsidRPr="00BA0EB1" w:rsidRDefault="00A42817"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20</w:t>
            </w:r>
            <w:r>
              <w:rPr>
                <w:rFonts w:ascii="Calibri" w:eastAsia="Times New Roman" w:hAnsi="Calibri" w:cs="Times New Roman"/>
                <w:color w:val="000000"/>
              </w:rPr>
              <w:t>:</w:t>
            </w:r>
          </w:p>
          <w:p w:rsidR="00A42817" w:rsidRDefault="00A42817" w:rsidP="00A42817">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5E7A0A">
              <w:rPr>
                <w:rFonts w:ascii="Calibri" w:eastAsia="Times New Roman" w:hAnsi="Calibri" w:cs="Times New Roman"/>
                <w:color w:val="000000"/>
              </w:rPr>
              <w:t>crankshaft pulley installation tool</w:t>
            </w:r>
            <w:r>
              <w:rPr>
                <w:rFonts w:ascii="Calibri" w:eastAsia="Times New Roman" w:hAnsi="Calibri" w:cs="Times New Roman"/>
                <w:color w:val="000000"/>
              </w:rPr>
              <w:t xml:space="preserve"> </w:t>
            </w:r>
            <w:r w:rsidRPr="008F6A66">
              <w:rPr>
                <w:rFonts w:ascii="Calibri" w:eastAsia="Times New Roman" w:hAnsi="Calibri" w:cs="Times New Roman"/>
                <w:color w:val="000000"/>
                <w:highlight w:val="yellow"/>
              </w:rPr>
              <w:t>(</w:t>
            </w:r>
            <w:r w:rsidR="005E7A0A" w:rsidRPr="008F6A66">
              <w:rPr>
                <w:rFonts w:ascii="Calibri" w:eastAsia="Times New Roman" w:hAnsi="Calibri" w:cs="Times New Roman"/>
                <w:color w:val="000000"/>
                <w:highlight w:val="yellow"/>
              </w:rPr>
              <w:t>OHT</w:t>
            </w:r>
            <w:r w:rsidRPr="008F6A66">
              <w:rPr>
                <w:rFonts w:ascii="Calibri" w:eastAsia="Times New Roman" w:hAnsi="Calibri" w:cs="Times New Roman"/>
                <w:color w:val="000000"/>
                <w:highlight w:val="yellow"/>
              </w:rPr>
              <w:t xml:space="preserve"> </w:t>
            </w:r>
            <w:proofErr w:type="spellStart"/>
            <w:r w:rsidRPr="008F6A66">
              <w:rPr>
                <w:rFonts w:ascii="Calibri" w:eastAsia="Times New Roman" w:hAnsi="Calibri" w:cs="Times New Roman"/>
                <w:color w:val="000000"/>
                <w:highlight w:val="yellow"/>
              </w:rPr>
              <w:t>p/n</w:t>
            </w:r>
            <w:proofErr w:type="spellEnd"/>
            <w:r w:rsidRPr="008F6A66">
              <w:rPr>
                <w:rFonts w:ascii="Calibri" w:eastAsia="Times New Roman" w:hAnsi="Calibri" w:cs="Times New Roman"/>
                <w:color w:val="000000"/>
                <w:highlight w:val="yellow"/>
              </w:rPr>
              <w:t xml:space="preserve"> </w:t>
            </w:r>
            <w:r w:rsidR="005E7A0A" w:rsidRPr="008F6A66">
              <w:rPr>
                <w:rFonts w:ascii="Calibri" w:eastAsia="Times New Roman" w:hAnsi="Calibri" w:cs="Times New Roman"/>
                <w:color w:val="000000"/>
                <w:highlight w:val="yellow"/>
              </w:rPr>
              <w:t>OHTIVB-</w:t>
            </w:r>
            <w:r w:rsidRPr="008F6A66">
              <w:rPr>
                <w:rFonts w:ascii="Calibri" w:eastAsia="Times New Roman" w:hAnsi="Calibri" w:cs="Times New Roman"/>
                <w:color w:val="000000"/>
                <w:highlight w:val="yellow"/>
              </w:rPr>
              <w:t>09960-</w:t>
            </w:r>
            <w:r w:rsidR="005E7A0A" w:rsidRPr="008F6A66">
              <w:rPr>
                <w:rFonts w:ascii="Calibri" w:eastAsia="Times New Roman" w:hAnsi="Calibri" w:cs="Times New Roman"/>
                <w:color w:val="000000"/>
                <w:highlight w:val="yellow"/>
              </w:rPr>
              <w:t>1</w:t>
            </w:r>
            <w:r w:rsidRPr="008F6A66">
              <w:rPr>
                <w:rFonts w:ascii="Calibri" w:eastAsia="Times New Roman" w:hAnsi="Calibri" w:cs="Times New Roman"/>
                <w:color w:val="000000"/>
                <w:highlight w:val="yellow"/>
              </w:rPr>
              <w:t>)</w:t>
            </w:r>
            <w:r>
              <w:rPr>
                <w:rFonts w:ascii="Calibri" w:eastAsia="Times New Roman" w:hAnsi="Calibri" w:cs="Times New Roman"/>
                <w:color w:val="000000"/>
              </w:rPr>
              <w:t>, hold the crankshaft pulley to prevent the engine from rotating.</w:t>
            </w:r>
          </w:p>
          <w:p w:rsidR="00A42817" w:rsidRDefault="00A42817" w:rsidP="00A42817">
            <w:pPr>
              <w:pStyle w:val="ListParagraph"/>
              <w:ind w:left="409" w:right="5"/>
              <w:jc w:val="both"/>
              <w:rPr>
                <w:rFonts w:ascii="Calibri" w:eastAsia="Times New Roman" w:hAnsi="Calibri" w:cs="Times New Roman"/>
                <w:color w:val="000000"/>
              </w:rPr>
            </w:pPr>
          </w:p>
          <w:p w:rsidR="00A42817" w:rsidRDefault="00A42817" w:rsidP="00A42817">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Pr>
                <w:rFonts w:ascii="Calibri" w:eastAsia="Times New Roman" w:hAnsi="Calibri" w:cs="Times New Roman"/>
                <w:color w:val="000000"/>
              </w:rPr>
              <w:t>19 mm</w:t>
            </w:r>
            <w:r>
              <w:rPr>
                <w:rFonts w:ascii="Calibri" w:eastAsia="Times New Roman" w:hAnsi="Calibri" w:cs="Times New Roman"/>
                <w:color w:val="000000"/>
              </w:rPr>
              <w:t xml:space="preserve"> socket </w:t>
            </w:r>
            <w:r w:rsidR="00FD6FBC">
              <w:rPr>
                <w:rFonts w:ascii="Calibri" w:eastAsia="Times New Roman" w:hAnsi="Calibri" w:cs="Times New Roman"/>
                <w:color w:val="000000"/>
              </w:rPr>
              <w:t>wrench</w:t>
            </w:r>
            <w:r>
              <w:rPr>
                <w:rFonts w:ascii="Calibri" w:eastAsia="Times New Roman" w:hAnsi="Calibri" w:cs="Times New Roman"/>
                <w:color w:val="000000"/>
              </w:rPr>
              <w:t>, remove t</w:t>
            </w:r>
            <w:r w:rsidR="000356D8">
              <w:rPr>
                <w:rFonts w:ascii="Calibri" w:eastAsia="Times New Roman" w:hAnsi="Calibri" w:cs="Times New Roman"/>
                <w:color w:val="000000"/>
              </w:rPr>
              <w:t>he crankshaft pulley bolt.</w:t>
            </w:r>
          </w:p>
          <w:p w:rsidR="00A42817" w:rsidRPr="00A42817" w:rsidRDefault="00A42817" w:rsidP="00A42817">
            <w:pPr>
              <w:pStyle w:val="ListParagraph"/>
              <w:rPr>
                <w:rFonts w:ascii="Calibri" w:eastAsia="Times New Roman" w:hAnsi="Calibri" w:cs="Times New Roman"/>
                <w:color w:val="000000"/>
              </w:rPr>
            </w:pPr>
          </w:p>
          <w:p w:rsidR="00A42817" w:rsidRPr="00A42817" w:rsidRDefault="00A42817" w:rsidP="000356D8">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Remove </w:t>
            </w:r>
            <w:r w:rsidR="000356D8">
              <w:rPr>
                <w:rFonts w:ascii="Calibri" w:eastAsia="Times New Roman" w:hAnsi="Calibri" w:cs="Times New Roman"/>
                <w:color w:val="000000"/>
              </w:rPr>
              <w:t>crankshaft</w:t>
            </w:r>
            <w:r>
              <w:rPr>
                <w:rFonts w:ascii="Calibri" w:eastAsia="Times New Roman" w:hAnsi="Calibri" w:cs="Times New Roman"/>
                <w:color w:val="000000"/>
              </w:rPr>
              <w:t xml:space="preserve"> pulley.</w:t>
            </w:r>
          </w:p>
        </w:tc>
      </w:tr>
      <w:tr w:rsidR="00A42817" w:rsidTr="00A42817">
        <w:tc>
          <w:tcPr>
            <w:tcW w:w="4451" w:type="dxa"/>
          </w:tcPr>
          <w:p w:rsidR="00A42817" w:rsidRDefault="00A42817"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20</w:t>
            </w:r>
          </w:p>
        </w:tc>
        <w:tc>
          <w:tcPr>
            <w:tcW w:w="5737" w:type="dxa"/>
          </w:tcPr>
          <w:p w:rsidR="00A42817" w:rsidRDefault="00A42817" w:rsidP="00A42817">
            <w:pPr>
              <w:ind w:right="5"/>
              <w:jc w:val="both"/>
              <w:rPr>
                <w:rFonts w:ascii="Calibri" w:eastAsia="Times New Roman" w:hAnsi="Calibri" w:cs="Times New Roman"/>
                <w:color w:val="000000"/>
              </w:rPr>
            </w:pPr>
          </w:p>
        </w:tc>
      </w:tr>
      <w:tr w:rsidR="00A42817" w:rsidRPr="00BF1CB0" w:rsidTr="00A42817">
        <w:tc>
          <w:tcPr>
            <w:tcW w:w="4451" w:type="dxa"/>
          </w:tcPr>
          <w:p w:rsidR="00A42817" w:rsidRDefault="00A42817"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20184"/>
                  <wp:effectExtent l="19050" t="0" r="0" b="0"/>
                  <wp:docPr id="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2423160" cy="1820184"/>
                          </a:xfrm>
                          <a:prstGeom prst="rect">
                            <a:avLst/>
                          </a:prstGeom>
                          <a:noFill/>
                        </pic:spPr>
                      </pic:pic>
                    </a:graphicData>
                  </a:graphic>
                </wp:inline>
              </w:drawing>
            </w:r>
          </w:p>
        </w:tc>
        <w:tc>
          <w:tcPr>
            <w:tcW w:w="5737" w:type="dxa"/>
          </w:tcPr>
          <w:p w:rsidR="00A42817" w:rsidRDefault="00A42817"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21</w:t>
            </w:r>
            <w:r>
              <w:rPr>
                <w:rFonts w:ascii="Calibri" w:eastAsia="Times New Roman" w:hAnsi="Calibri" w:cs="Times New Roman"/>
                <w:color w:val="000000"/>
              </w:rPr>
              <w:t>:</w:t>
            </w:r>
          </w:p>
          <w:p w:rsidR="00A42817" w:rsidRPr="00BF1CB0" w:rsidRDefault="00A42817" w:rsidP="00FD6FBC">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Pr>
                <w:rFonts w:ascii="Calibri" w:eastAsia="Times New Roman" w:hAnsi="Calibri" w:cs="Times New Roman"/>
                <w:color w:val="000000"/>
              </w:rPr>
              <w:t>14 mm</w:t>
            </w:r>
            <w:r>
              <w:rPr>
                <w:rFonts w:ascii="Calibri" w:eastAsia="Times New Roman" w:hAnsi="Calibri" w:cs="Times New Roman"/>
                <w:color w:val="000000"/>
              </w:rPr>
              <w:t xml:space="preserve"> socket </w:t>
            </w:r>
            <w:r w:rsidR="00FD6FBC">
              <w:rPr>
                <w:rFonts w:ascii="Calibri" w:eastAsia="Times New Roman" w:hAnsi="Calibri" w:cs="Times New Roman"/>
                <w:color w:val="000000"/>
              </w:rPr>
              <w:t>wrench</w:t>
            </w:r>
            <w:r>
              <w:rPr>
                <w:rFonts w:ascii="Calibri" w:eastAsia="Times New Roman" w:hAnsi="Calibri" w:cs="Times New Roman"/>
                <w:color w:val="000000"/>
              </w:rPr>
              <w:t>, remove the wiring harness ground (A) at the rear of the cylinder head.</w:t>
            </w:r>
          </w:p>
        </w:tc>
      </w:tr>
      <w:tr w:rsidR="00A42817" w:rsidTr="00A42817">
        <w:tc>
          <w:tcPr>
            <w:tcW w:w="4451" w:type="dxa"/>
          </w:tcPr>
          <w:p w:rsidR="00A42817" w:rsidRDefault="00A42817" w:rsidP="00A42817">
            <w:pPr>
              <w:ind w:right="5"/>
              <w:jc w:val="center"/>
              <w:rPr>
                <w:rFonts w:ascii="Calibri" w:eastAsia="Times New Roman" w:hAnsi="Calibri" w:cs="Times New Roman"/>
                <w:color w:val="000000"/>
              </w:rPr>
            </w:pPr>
            <w:r>
              <w:rPr>
                <w:rFonts w:ascii="Calibri" w:eastAsia="Times New Roman" w:hAnsi="Calibri" w:cs="Times New Roman"/>
                <w:color w:val="000000"/>
              </w:rPr>
              <w:t>Figure 2</w:t>
            </w:r>
            <w:r w:rsidR="00222C03">
              <w:rPr>
                <w:rFonts w:ascii="Calibri" w:eastAsia="Times New Roman" w:hAnsi="Calibri" w:cs="Times New Roman"/>
                <w:color w:val="000000"/>
              </w:rPr>
              <w:t>1</w:t>
            </w:r>
          </w:p>
        </w:tc>
        <w:tc>
          <w:tcPr>
            <w:tcW w:w="5737" w:type="dxa"/>
          </w:tcPr>
          <w:p w:rsidR="00A42817" w:rsidRDefault="00A42817" w:rsidP="00A42817">
            <w:pPr>
              <w:ind w:right="5"/>
              <w:jc w:val="both"/>
              <w:rPr>
                <w:rFonts w:ascii="Calibri" w:eastAsia="Times New Roman" w:hAnsi="Calibri" w:cs="Times New Roman"/>
                <w:color w:val="000000"/>
              </w:rPr>
            </w:pPr>
          </w:p>
        </w:tc>
      </w:tr>
      <w:tr w:rsidR="005A1F12" w:rsidTr="00A42817">
        <w:tc>
          <w:tcPr>
            <w:tcW w:w="4451" w:type="dxa"/>
          </w:tcPr>
          <w:p w:rsidR="005A1F12" w:rsidRDefault="005A1F12" w:rsidP="00A42817">
            <w:pPr>
              <w:ind w:right="5"/>
              <w:jc w:val="center"/>
              <w:rPr>
                <w:rFonts w:ascii="Calibri" w:eastAsia="Times New Roman" w:hAnsi="Calibri" w:cs="Times New Roman"/>
                <w:color w:val="000000"/>
              </w:rPr>
            </w:pPr>
            <w:r w:rsidRPr="005A1F12">
              <w:rPr>
                <w:rFonts w:ascii="Calibri" w:eastAsia="Times New Roman" w:hAnsi="Calibri" w:cs="Times New Roman"/>
                <w:noProof/>
                <w:color w:val="000000"/>
              </w:rPr>
              <w:drawing>
                <wp:inline distT="0" distB="0" distL="0" distR="0">
                  <wp:extent cx="2423160" cy="1590784"/>
                  <wp:effectExtent l="19050" t="0" r="0" b="0"/>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l="18055" t="1324" r="49421" b="68236"/>
                          <a:stretch>
                            <a:fillRect/>
                          </a:stretch>
                        </pic:blipFill>
                        <pic:spPr bwMode="auto">
                          <a:xfrm>
                            <a:off x="0" y="0"/>
                            <a:ext cx="2423160" cy="159078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rsidR="005A1F12" w:rsidRDefault="005A1F12"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22</w:t>
            </w:r>
            <w:r>
              <w:rPr>
                <w:rFonts w:ascii="Calibri" w:eastAsia="Times New Roman" w:hAnsi="Calibri" w:cs="Times New Roman"/>
                <w:color w:val="000000"/>
              </w:rPr>
              <w:t>:</w:t>
            </w:r>
          </w:p>
          <w:p w:rsidR="005A1F12" w:rsidRPr="005A1F12" w:rsidRDefault="005A1F12" w:rsidP="00FD6FBC">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Pr>
                <w:rFonts w:ascii="Calibri" w:eastAsia="Times New Roman" w:hAnsi="Calibri" w:cs="Times New Roman"/>
                <w:color w:val="000000"/>
              </w:rPr>
              <w:t>14 mm socket wrench</w:t>
            </w:r>
            <w:r>
              <w:rPr>
                <w:rFonts w:ascii="Calibri" w:eastAsia="Times New Roman" w:hAnsi="Calibri" w:cs="Times New Roman"/>
                <w:color w:val="000000"/>
              </w:rPr>
              <w:t xml:space="preserve">, remove the three (3) bolts that hold the engine mounting bracket to the OHT </w:t>
            </w:r>
            <w:r w:rsidR="00FD6FBC">
              <w:rPr>
                <w:rFonts w:ascii="Calibri" w:eastAsia="Times New Roman" w:hAnsi="Calibri" w:cs="Times New Roman"/>
                <w:color w:val="000000"/>
              </w:rPr>
              <w:t xml:space="preserve">modified </w:t>
            </w:r>
            <w:r>
              <w:rPr>
                <w:rFonts w:ascii="Calibri" w:eastAsia="Times New Roman" w:hAnsi="Calibri" w:cs="Times New Roman"/>
                <w:color w:val="000000"/>
              </w:rPr>
              <w:t xml:space="preserve">front cover </w:t>
            </w:r>
            <w:r w:rsidRPr="008F6A66">
              <w:rPr>
                <w:rFonts w:ascii="Calibri" w:eastAsia="Times New Roman" w:hAnsi="Calibri" w:cs="Times New Roman"/>
                <w:color w:val="000000"/>
                <w:highlight w:val="yellow"/>
              </w:rPr>
              <w:t>(</w:t>
            </w:r>
            <w:r w:rsidR="00FD6FBC" w:rsidRPr="008F6A66">
              <w:rPr>
                <w:rFonts w:ascii="Calibri" w:eastAsia="Times New Roman" w:hAnsi="Calibri" w:cs="Times New Roman"/>
                <w:color w:val="000000"/>
                <w:highlight w:val="yellow"/>
              </w:rPr>
              <w:t xml:space="preserve">OHT </w:t>
            </w:r>
            <w:proofErr w:type="spellStart"/>
            <w:r w:rsidR="00FD6FBC" w:rsidRPr="008F6A66">
              <w:rPr>
                <w:rFonts w:ascii="Calibri" w:eastAsia="Times New Roman" w:hAnsi="Calibri" w:cs="Times New Roman"/>
                <w:color w:val="000000"/>
                <w:highlight w:val="yellow"/>
              </w:rPr>
              <w:t>p/n</w:t>
            </w:r>
            <w:proofErr w:type="spellEnd"/>
            <w:r w:rsidR="00FD6FBC" w:rsidRPr="008F6A66">
              <w:rPr>
                <w:rFonts w:ascii="Calibri" w:eastAsia="Times New Roman" w:hAnsi="Calibri" w:cs="Times New Roman"/>
                <w:color w:val="000000"/>
                <w:highlight w:val="yellow"/>
              </w:rPr>
              <w:t xml:space="preserve"> OHTIVB-003-1</w:t>
            </w:r>
            <w:r w:rsidRPr="008F6A66">
              <w:rPr>
                <w:rFonts w:ascii="Calibri" w:eastAsia="Times New Roman" w:hAnsi="Calibri" w:cs="Times New Roman"/>
                <w:color w:val="000000"/>
                <w:highlight w:val="yellow"/>
              </w:rPr>
              <w:t>).</w:t>
            </w:r>
          </w:p>
        </w:tc>
      </w:tr>
      <w:tr w:rsidR="005A1F12" w:rsidTr="00A42817">
        <w:tc>
          <w:tcPr>
            <w:tcW w:w="4451" w:type="dxa"/>
          </w:tcPr>
          <w:p w:rsidR="005A1F12" w:rsidRDefault="00222C03" w:rsidP="00A42817">
            <w:pPr>
              <w:ind w:right="5"/>
              <w:jc w:val="center"/>
              <w:rPr>
                <w:rFonts w:ascii="Calibri" w:eastAsia="Times New Roman" w:hAnsi="Calibri" w:cs="Times New Roman"/>
                <w:color w:val="000000"/>
              </w:rPr>
            </w:pPr>
            <w:r>
              <w:rPr>
                <w:rFonts w:ascii="Calibri" w:eastAsia="Times New Roman" w:hAnsi="Calibri" w:cs="Times New Roman"/>
                <w:color w:val="000000"/>
              </w:rPr>
              <w:t>Figure 22</w:t>
            </w:r>
          </w:p>
        </w:tc>
        <w:tc>
          <w:tcPr>
            <w:tcW w:w="5737" w:type="dxa"/>
          </w:tcPr>
          <w:p w:rsidR="005A1F12" w:rsidRDefault="005A1F12" w:rsidP="00A42817">
            <w:pPr>
              <w:ind w:right="5"/>
              <w:jc w:val="both"/>
              <w:rPr>
                <w:rFonts w:ascii="Calibri" w:eastAsia="Times New Roman" w:hAnsi="Calibri" w:cs="Times New Roman"/>
                <w:color w:val="000000"/>
              </w:rPr>
            </w:pPr>
          </w:p>
        </w:tc>
      </w:tr>
      <w:tr w:rsidR="005A1F12" w:rsidTr="00A42817">
        <w:tc>
          <w:tcPr>
            <w:tcW w:w="4451" w:type="dxa"/>
          </w:tcPr>
          <w:p w:rsidR="005A1F12" w:rsidRDefault="00FD6FBC" w:rsidP="00A42817">
            <w:pPr>
              <w:ind w:right="5"/>
              <w:jc w:val="center"/>
              <w:rPr>
                <w:rFonts w:ascii="Calibri" w:eastAsia="Times New Roman" w:hAnsi="Calibri" w:cs="Times New Roman"/>
                <w:color w:val="000000"/>
              </w:rPr>
            </w:pPr>
            <w:r w:rsidRPr="00FD6FBC">
              <w:rPr>
                <w:rFonts w:ascii="Calibri" w:eastAsia="Times New Roman" w:hAnsi="Calibri" w:cs="Times New Roman"/>
                <w:noProof/>
                <w:color w:val="000000"/>
              </w:rPr>
              <w:lastRenderedPageBreak/>
              <w:drawing>
                <wp:inline distT="0" distB="0" distL="0" distR="0">
                  <wp:extent cx="2423160" cy="2470986"/>
                  <wp:effectExtent l="19050" t="0" r="0" b="0"/>
                  <wp:docPr id="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cstate="print"/>
                          <a:srcRect/>
                          <a:stretch>
                            <a:fillRect/>
                          </a:stretch>
                        </pic:blipFill>
                        <pic:spPr bwMode="auto">
                          <a:xfrm>
                            <a:off x="0" y="0"/>
                            <a:ext cx="2423160" cy="2470986"/>
                          </a:xfrm>
                          <a:prstGeom prst="rect">
                            <a:avLst/>
                          </a:prstGeom>
                          <a:noFill/>
                        </pic:spPr>
                      </pic:pic>
                    </a:graphicData>
                  </a:graphic>
                </wp:inline>
              </w:drawing>
            </w:r>
          </w:p>
        </w:tc>
        <w:tc>
          <w:tcPr>
            <w:tcW w:w="5737" w:type="dxa"/>
          </w:tcPr>
          <w:p w:rsidR="005A1F12" w:rsidRDefault="005A1F12"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23</w:t>
            </w:r>
            <w:r>
              <w:rPr>
                <w:rFonts w:ascii="Calibri" w:eastAsia="Times New Roman" w:hAnsi="Calibri" w:cs="Times New Roman"/>
                <w:color w:val="000000"/>
              </w:rPr>
              <w:t>:</w:t>
            </w:r>
          </w:p>
          <w:p w:rsidR="009B5105" w:rsidRDefault="00FD6FBC" w:rsidP="00FD6FBC">
            <w:pPr>
              <w:pStyle w:val="ListParagraph"/>
              <w:numPr>
                <w:ilvl w:val="0"/>
                <w:numId w:val="19"/>
              </w:numPr>
              <w:ind w:left="409" w:right="5"/>
              <w:jc w:val="both"/>
              <w:rPr>
                <w:rFonts w:ascii="Calibri" w:eastAsia="Times New Roman" w:hAnsi="Calibri" w:cs="Times New Roman"/>
                <w:color w:val="000000"/>
              </w:rPr>
            </w:pPr>
            <w:r w:rsidRPr="00FD6FBC">
              <w:rPr>
                <w:rFonts w:ascii="Calibri" w:eastAsia="Times New Roman" w:hAnsi="Calibri" w:cs="Times New Roman"/>
                <w:color w:val="000000"/>
              </w:rPr>
              <w:t>Using the appropriate socket wrench, remove the thirteen (13) bolts on the engine front cover.  The four (4) circled bolts must be removed with a 14 mm socket wrench.  The remaining nine (9) bolts must be removed with a 10 mm socket wrench.</w:t>
            </w:r>
          </w:p>
          <w:p w:rsidR="00222C03" w:rsidRPr="00222C03" w:rsidRDefault="00222C03" w:rsidP="00222C03">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Stock front cover is displayed in Figure 23 for illustration purposes only.  OHT modified front cover should be used.</w:t>
            </w:r>
          </w:p>
          <w:p w:rsidR="00FD6FBC" w:rsidRPr="00FD6FBC" w:rsidRDefault="00FD6FBC" w:rsidP="00FD6FBC">
            <w:pPr>
              <w:pStyle w:val="ListParagraph"/>
              <w:ind w:left="409" w:right="5"/>
              <w:jc w:val="both"/>
              <w:rPr>
                <w:rFonts w:ascii="Calibri" w:eastAsia="Times New Roman" w:hAnsi="Calibri" w:cs="Times New Roman"/>
                <w:color w:val="000000"/>
              </w:rPr>
            </w:pPr>
          </w:p>
          <w:p w:rsidR="009B5105" w:rsidRPr="005A1F12" w:rsidRDefault="009B5105" w:rsidP="009B5105">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OHT front cover and O-ring.</w:t>
            </w:r>
          </w:p>
        </w:tc>
      </w:tr>
      <w:tr w:rsidR="005A1F12" w:rsidTr="00A42817">
        <w:tc>
          <w:tcPr>
            <w:tcW w:w="4451" w:type="dxa"/>
          </w:tcPr>
          <w:p w:rsidR="005A1F12" w:rsidRDefault="005A1F12"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23</w:t>
            </w:r>
          </w:p>
        </w:tc>
        <w:tc>
          <w:tcPr>
            <w:tcW w:w="5737" w:type="dxa"/>
          </w:tcPr>
          <w:p w:rsidR="005A1F12" w:rsidRDefault="005A1F12" w:rsidP="00A42817">
            <w:pPr>
              <w:ind w:right="5"/>
              <w:jc w:val="both"/>
              <w:rPr>
                <w:rFonts w:ascii="Calibri" w:eastAsia="Times New Roman" w:hAnsi="Calibri" w:cs="Times New Roman"/>
                <w:color w:val="000000"/>
              </w:rPr>
            </w:pPr>
          </w:p>
        </w:tc>
      </w:tr>
      <w:tr w:rsidR="00D648F3" w:rsidTr="00A42817">
        <w:tc>
          <w:tcPr>
            <w:tcW w:w="4451" w:type="dxa"/>
          </w:tcPr>
          <w:p w:rsidR="00D648F3" w:rsidRDefault="00D648F3" w:rsidP="00A42817">
            <w:pPr>
              <w:ind w:right="5"/>
              <w:jc w:val="center"/>
              <w:rPr>
                <w:rFonts w:ascii="Calibri" w:eastAsia="Times New Roman" w:hAnsi="Calibri" w:cs="Times New Roman"/>
                <w:color w:val="000000"/>
              </w:rPr>
            </w:pPr>
            <w:r w:rsidRPr="00D648F3">
              <w:rPr>
                <w:rFonts w:ascii="Calibri" w:eastAsia="Times New Roman" w:hAnsi="Calibri" w:cs="Times New Roman"/>
                <w:noProof/>
                <w:color w:val="000000"/>
              </w:rPr>
              <w:drawing>
                <wp:inline distT="0" distB="0" distL="0" distR="0">
                  <wp:extent cx="2426439" cy="1605516"/>
                  <wp:effectExtent l="19050" t="0" r="0" b="0"/>
                  <wp:docPr id="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l="17872" r="49512" b="69256"/>
                          <a:stretch>
                            <a:fillRect/>
                          </a:stretch>
                        </pic:blipFill>
                        <pic:spPr bwMode="auto">
                          <a:xfrm>
                            <a:off x="0" y="0"/>
                            <a:ext cx="2426439" cy="160551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rsidR="00D648F3" w:rsidRDefault="00D648F3"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24</w:t>
            </w:r>
            <w:r>
              <w:rPr>
                <w:rFonts w:ascii="Calibri" w:eastAsia="Times New Roman" w:hAnsi="Calibri" w:cs="Times New Roman"/>
                <w:color w:val="000000"/>
              </w:rPr>
              <w:t>:</w:t>
            </w:r>
          </w:p>
          <w:p w:rsidR="00A059E6" w:rsidRDefault="00A059E6"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plastic wedge that is forcing the timing chain tensioners apart.</w:t>
            </w:r>
          </w:p>
          <w:p w:rsidR="00A059E6" w:rsidRDefault="00A059E6" w:rsidP="00A059E6">
            <w:pPr>
              <w:pStyle w:val="ListParagraph"/>
              <w:ind w:left="409" w:right="5"/>
              <w:jc w:val="both"/>
              <w:rPr>
                <w:rFonts w:ascii="Calibri" w:eastAsia="Times New Roman" w:hAnsi="Calibri" w:cs="Times New Roman"/>
                <w:color w:val="000000"/>
              </w:rPr>
            </w:pPr>
          </w:p>
          <w:p w:rsidR="00D648F3" w:rsidRDefault="00D648F3"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Push the plunger (marked with an arrow) into the timing chain tensioner.</w:t>
            </w:r>
          </w:p>
          <w:p w:rsidR="00D648F3" w:rsidRDefault="00D648F3" w:rsidP="00D648F3">
            <w:pPr>
              <w:pStyle w:val="ListParagraph"/>
              <w:ind w:left="409" w:right="5"/>
              <w:jc w:val="both"/>
              <w:rPr>
                <w:rFonts w:ascii="Calibri" w:eastAsia="Times New Roman" w:hAnsi="Calibri" w:cs="Times New Roman"/>
                <w:color w:val="000000"/>
              </w:rPr>
            </w:pPr>
          </w:p>
          <w:p w:rsidR="00D648F3" w:rsidRPr="00D648F3" w:rsidRDefault="00D648F3"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Insert a 1.2mm (0.0472in) diameter pin into the hole (marked with a “1”) to lock the plunger.</w:t>
            </w:r>
          </w:p>
        </w:tc>
      </w:tr>
      <w:tr w:rsidR="00D648F3" w:rsidTr="00A42817">
        <w:tc>
          <w:tcPr>
            <w:tcW w:w="4451" w:type="dxa"/>
          </w:tcPr>
          <w:p w:rsidR="00D648F3" w:rsidRDefault="00D648F3"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24</w:t>
            </w:r>
          </w:p>
        </w:tc>
        <w:tc>
          <w:tcPr>
            <w:tcW w:w="5737" w:type="dxa"/>
          </w:tcPr>
          <w:p w:rsidR="00D648F3" w:rsidRDefault="00D648F3" w:rsidP="00A42817">
            <w:pPr>
              <w:ind w:right="5"/>
              <w:jc w:val="both"/>
              <w:rPr>
                <w:rFonts w:ascii="Calibri" w:eastAsia="Times New Roman" w:hAnsi="Calibri" w:cs="Times New Roman"/>
                <w:color w:val="000000"/>
              </w:rPr>
            </w:pPr>
          </w:p>
        </w:tc>
      </w:tr>
      <w:tr w:rsidR="00D648F3" w:rsidTr="00D648F3">
        <w:tc>
          <w:tcPr>
            <w:tcW w:w="4451" w:type="dxa"/>
            <w:vAlign w:val="bottom"/>
          </w:tcPr>
          <w:p w:rsidR="00D648F3" w:rsidRDefault="00D648F3" w:rsidP="00D648F3">
            <w:pPr>
              <w:ind w:right="5"/>
              <w:jc w:val="center"/>
              <w:rPr>
                <w:rFonts w:ascii="Calibri" w:eastAsia="Times New Roman" w:hAnsi="Calibri" w:cs="Times New Roman"/>
                <w:color w:val="000000"/>
              </w:rPr>
            </w:pPr>
            <w:r w:rsidRPr="00D648F3">
              <w:rPr>
                <w:rFonts w:ascii="Calibri" w:eastAsia="Times New Roman" w:hAnsi="Calibri" w:cs="Times New Roman"/>
                <w:noProof/>
                <w:color w:val="000000"/>
              </w:rPr>
              <w:drawing>
                <wp:inline distT="0" distB="0" distL="0" distR="0">
                  <wp:extent cx="2423160" cy="1582789"/>
                  <wp:effectExtent l="19050" t="0" r="0" b="0"/>
                  <wp:docPr id="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l="18177" t="32626" r="49648" b="37389"/>
                          <a:stretch>
                            <a:fillRect/>
                          </a:stretch>
                        </pic:blipFill>
                        <pic:spPr bwMode="auto">
                          <a:xfrm>
                            <a:off x="0" y="0"/>
                            <a:ext cx="2423160" cy="158278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rsidR="00D648F3" w:rsidRDefault="00D648F3"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25</w:t>
            </w:r>
            <w:r>
              <w:rPr>
                <w:rFonts w:ascii="Calibri" w:eastAsia="Times New Roman" w:hAnsi="Calibri" w:cs="Times New Roman"/>
                <w:color w:val="000000"/>
              </w:rPr>
              <w:t>:</w:t>
            </w:r>
          </w:p>
          <w:p w:rsidR="00D648F3" w:rsidRDefault="00D648F3"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Pr>
                <w:rFonts w:ascii="Calibri" w:eastAsia="Times New Roman" w:hAnsi="Calibri" w:cs="Times New Roman"/>
                <w:color w:val="000000"/>
              </w:rPr>
              <w:t>10 mm</w:t>
            </w:r>
            <w:r>
              <w:rPr>
                <w:rFonts w:ascii="Calibri" w:eastAsia="Times New Roman" w:hAnsi="Calibri" w:cs="Times New Roman"/>
                <w:color w:val="000000"/>
              </w:rPr>
              <w:t xml:space="preserve"> socket </w:t>
            </w:r>
            <w:r w:rsidR="00FD6FBC">
              <w:rPr>
                <w:rFonts w:ascii="Calibri" w:eastAsia="Times New Roman" w:hAnsi="Calibri" w:cs="Times New Roman"/>
                <w:color w:val="000000"/>
              </w:rPr>
              <w:t>wrench</w:t>
            </w:r>
            <w:r>
              <w:rPr>
                <w:rFonts w:ascii="Calibri" w:eastAsia="Times New Roman" w:hAnsi="Calibri" w:cs="Times New Roman"/>
                <w:color w:val="000000"/>
              </w:rPr>
              <w:t>, remove the two (2) bolts holding the timing chain tensioner to the engine block.</w:t>
            </w:r>
          </w:p>
          <w:p w:rsidR="00D648F3" w:rsidRDefault="00D648F3" w:rsidP="00D648F3">
            <w:pPr>
              <w:pStyle w:val="ListParagraph"/>
              <w:ind w:left="409" w:right="5"/>
              <w:jc w:val="both"/>
              <w:rPr>
                <w:rFonts w:ascii="Calibri" w:eastAsia="Times New Roman" w:hAnsi="Calibri" w:cs="Times New Roman"/>
                <w:color w:val="000000"/>
              </w:rPr>
            </w:pPr>
          </w:p>
          <w:p w:rsidR="00D648F3" w:rsidRDefault="00D648F3"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timing chain tensioner.</w:t>
            </w:r>
          </w:p>
          <w:p w:rsidR="00D648F3" w:rsidRPr="00D648F3" w:rsidRDefault="00D648F3" w:rsidP="00D648F3">
            <w:pPr>
              <w:pStyle w:val="ListParagraph"/>
              <w:rPr>
                <w:rFonts w:ascii="Calibri" w:eastAsia="Times New Roman" w:hAnsi="Calibri" w:cs="Times New Roman"/>
                <w:color w:val="000000"/>
              </w:rPr>
            </w:pPr>
          </w:p>
          <w:p w:rsidR="00D648F3" w:rsidRPr="00D648F3" w:rsidRDefault="00D648F3"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and discard the underlying timing chain tensioner gasket.</w:t>
            </w:r>
          </w:p>
        </w:tc>
      </w:tr>
      <w:tr w:rsidR="00D648F3" w:rsidTr="00A42817">
        <w:tc>
          <w:tcPr>
            <w:tcW w:w="4451" w:type="dxa"/>
          </w:tcPr>
          <w:p w:rsidR="00D648F3" w:rsidRDefault="00D648F3"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25</w:t>
            </w:r>
          </w:p>
        </w:tc>
        <w:tc>
          <w:tcPr>
            <w:tcW w:w="5737" w:type="dxa"/>
          </w:tcPr>
          <w:p w:rsidR="00D648F3" w:rsidRDefault="00D648F3" w:rsidP="00A42817">
            <w:pPr>
              <w:ind w:right="5"/>
              <w:jc w:val="both"/>
              <w:rPr>
                <w:rFonts w:ascii="Calibri" w:eastAsia="Times New Roman" w:hAnsi="Calibri" w:cs="Times New Roman"/>
                <w:color w:val="000000"/>
              </w:rPr>
            </w:pPr>
          </w:p>
        </w:tc>
      </w:tr>
      <w:tr w:rsidR="00E50C89" w:rsidTr="00A42817">
        <w:tc>
          <w:tcPr>
            <w:tcW w:w="4451" w:type="dxa"/>
          </w:tcPr>
          <w:p w:rsidR="00E50C89" w:rsidRDefault="00D648F3" w:rsidP="00A42817">
            <w:pPr>
              <w:ind w:right="5"/>
              <w:jc w:val="center"/>
              <w:rPr>
                <w:rFonts w:ascii="Calibri" w:eastAsia="Times New Roman" w:hAnsi="Calibri" w:cs="Times New Roman"/>
                <w:color w:val="000000"/>
              </w:rPr>
            </w:pPr>
            <w:r w:rsidRPr="00D648F3">
              <w:rPr>
                <w:rFonts w:ascii="Calibri" w:eastAsia="Times New Roman" w:hAnsi="Calibri" w:cs="Times New Roman"/>
                <w:noProof/>
                <w:color w:val="000000"/>
              </w:rPr>
              <w:drawing>
                <wp:inline distT="0" distB="0" distL="0" distR="0">
                  <wp:extent cx="2259965" cy="2232837"/>
                  <wp:effectExtent l="19050" t="0" r="6985" b="0"/>
                  <wp:docPr id="96"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l="15962" t="1983" r="51222" b="51736"/>
                          <a:stretch>
                            <a:fillRect/>
                          </a:stretch>
                        </pic:blipFill>
                        <pic:spPr bwMode="auto">
                          <a:xfrm>
                            <a:off x="0" y="0"/>
                            <a:ext cx="2259965" cy="22328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rsidR="00E50C89" w:rsidRDefault="00E50C89"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26</w:t>
            </w:r>
            <w:r>
              <w:rPr>
                <w:rFonts w:ascii="Calibri" w:eastAsia="Times New Roman" w:hAnsi="Calibri" w:cs="Times New Roman"/>
                <w:color w:val="000000"/>
              </w:rPr>
              <w:t>:</w:t>
            </w:r>
          </w:p>
          <w:p w:rsidR="00D648F3" w:rsidRDefault="00E50C89"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Pr>
                <w:rFonts w:ascii="Calibri" w:eastAsia="Times New Roman" w:hAnsi="Calibri" w:cs="Times New Roman"/>
                <w:color w:val="000000"/>
              </w:rPr>
              <w:t>10 mm socket wrench</w:t>
            </w:r>
            <w:r>
              <w:rPr>
                <w:rFonts w:ascii="Calibri" w:eastAsia="Times New Roman" w:hAnsi="Calibri" w:cs="Times New Roman"/>
                <w:color w:val="000000"/>
              </w:rPr>
              <w:t>, remove the</w:t>
            </w:r>
            <w:r w:rsidR="00D648F3">
              <w:rPr>
                <w:rFonts w:ascii="Calibri" w:eastAsia="Times New Roman" w:hAnsi="Calibri" w:cs="Times New Roman"/>
                <w:color w:val="000000"/>
              </w:rPr>
              <w:t xml:space="preserve"> bolt holding the timing chain </w:t>
            </w:r>
            <w:r w:rsidR="00EB605D">
              <w:rPr>
                <w:rFonts w:ascii="Calibri" w:eastAsia="Times New Roman" w:hAnsi="Calibri" w:cs="Times New Roman"/>
                <w:color w:val="000000"/>
              </w:rPr>
              <w:t xml:space="preserve">tension arm </w:t>
            </w:r>
            <w:r w:rsidR="00D648F3">
              <w:rPr>
                <w:rFonts w:ascii="Calibri" w:eastAsia="Times New Roman" w:hAnsi="Calibri" w:cs="Times New Roman"/>
                <w:color w:val="000000"/>
              </w:rPr>
              <w:t>to the engine block (marked with an arrow).</w:t>
            </w:r>
          </w:p>
          <w:p w:rsidR="00D648F3" w:rsidRDefault="00D648F3" w:rsidP="00D648F3">
            <w:pPr>
              <w:pStyle w:val="ListParagraph"/>
              <w:ind w:left="409" w:right="5"/>
              <w:jc w:val="both"/>
              <w:rPr>
                <w:rFonts w:ascii="Calibri" w:eastAsia="Times New Roman" w:hAnsi="Calibri" w:cs="Times New Roman"/>
                <w:color w:val="000000"/>
              </w:rPr>
            </w:pPr>
          </w:p>
          <w:p w:rsidR="00E50C89" w:rsidRPr="00E50C89" w:rsidRDefault="00D648F3" w:rsidP="00EB605D">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timing chain</w:t>
            </w:r>
            <w:r w:rsidR="00EB605D">
              <w:rPr>
                <w:rFonts w:ascii="Calibri" w:eastAsia="Times New Roman" w:hAnsi="Calibri" w:cs="Times New Roman"/>
                <w:color w:val="000000"/>
              </w:rPr>
              <w:t xml:space="preserve"> tension arm</w:t>
            </w:r>
            <w:r>
              <w:rPr>
                <w:rFonts w:ascii="Calibri" w:eastAsia="Times New Roman" w:hAnsi="Calibri" w:cs="Times New Roman"/>
                <w:color w:val="000000"/>
              </w:rPr>
              <w:t>.</w:t>
            </w:r>
          </w:p>
        </w:tc>
      </w:tr>
      <w:tr w:rsidR="00E50C89" w:rsidTr="00A42817">
        <w:tc>
          <w:tcPr>
            <w:tcW w:w="4451" w:type="dxa"/>
          </w:tcPr>
          <w:p w:rsidR="00E50C89" w:rsidRDefault="00E50C89" w:rsidP="00222C03">
            <w:pPr>
              <w:ind w:right="5"/>
              <w:jc w:val="center"/>
              <w:rPr>
                <w:rFonts w:ascii="Calibri" w:eastAsia="Times New Roman" w:hAnsi="Calibri" w:cs="Times New Roman"/>
                <w:color w:val="000000"/>
              </w:rPr>
            </w:pPr>
            <w:r>
              <w:rPr>
                <w:rFonts w:ascii="Calibri" w:eastAsia="Times New Roman" w:hAnsi="Calibri" w:cs="Times New Roman"/>
                <w:color w:val="000000"/>
              </w:rPr>
              <w:lastRenderedPageBreak/>
              <w:t xml:space="preserve">Figure </w:t>
            </w:r>
            <w:r w:rsidR="00222C03">
              <w:rPr>
                <w:rFonts w:ascii="Calibri" w:eastAsia="Times New Roman" w:hAnsi="Calibri" w:cs="Times New Roman"/>
                <w:color w:val="000000"/>
              </w:rPr>
              <w:t>26</w:t>
            </w:r>
          </w:p>
        </w:tc>
        <w:tc>
          <w:tcPr>
            <w:tcW w:w="5737" w:type="dxa"/>
          </w:tcPr>
          <w:p w:rsidR="00E50C89" w:rsidRDefault="00E50C89" w:rsidP="00A42817">
            <w:pPr>
              <w:ind w:right="5"/>
              <w:jc w:val="both"/>
              <w:rPr>
                <w:rFonts w:ascii="Calibri" w:eastAsia="Times New Roman" w:hAnsi="Calibri" w:cs="Times New Roman"/>
                <w:color w:val="000000"/>
              </w:rPr>
            </w:pPr>
          </w:p>
        </w:tc>
      </w:tr>
      <w:tr w:rsidR="00D648F3" w:rsidTr="00A42817">
        <w:tc>
          <w:tcPr>
            <w:tcW w:w="4451" w:type="dxa"/>
          </w:tcPr>
          <w:p w:rsidR="00D648F3" w:rsidRDefault="00D648F3" w:rsidP="00A42817">
            <w:pPr>
              <w:ind w:right="5"/>
              <w:jc w:val="center"/>
              <w:rPr>
                <w:rFonts w:ascii="Calibri" w:eastAsia="Times New Roman" w:hAnsi="Calibri" w:cs="Times New Roman"/>
                <w:color w:val="000000"/>
              </w:rPr>
            </w:pPr>
            <w:r w:rsidRPr="00D648F3">
              <w:rPr>
                <w:rFonts w:ascii="Calibri" w:eastAsia="Times New Roman" w:hAnsi="Calibri" w:cs="Times New Roman"/>
                <w:noProof/>
                <w:color w:val="000000"/>
              </w:rPr>
              <w:drawing>
                <wp:inline distT="0" distB="0" distL="0" distR="0">
                  <wp:extent cx="2259965" cy="2222205"/>
                  <wp:effectExtent l="19050" t="0" r="6985" b="0"/>
                  <wp:docPr id="99"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l="15962" t="50468" r="51222" b="3471"/>
                          <a:stretch>
                            <a:fillRect/>
                          </a:stretch>
                        </pic:blipFill>
                        <pic:spPr bwMode="auto">
                          <a:xfrm>
                            <a:off x="0" y="0"/>
                            <a:ext cx="2259965" cy="22222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rsidR="00D648F3" w:rsidRDefault="00D648F3"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27</w:t>
            </w:r>
            <w:r>
              <w:rPr>
                <w:rFonts w:ascii="Calibri" w:eastAsia="Times New Roman" w:hAnsi="Calibri" w:cs="Times New Roman"/>
                <w:color w:val="000000"/>
              </w:rPr>
              <w:t>:</w:t>
            </w:r>
          </w:p>
          <w:p w:rsidR="00D648F3" w:rsidRDefault="00D648F3"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Pr>
                <w:rFonts w:ascii="Calibri" w:eastAsia="Times New Roman" w:hAnsi="Calibri" w:cs="Times New Roman"/>
                <w:color w:val="000000"/>
              </w:rPr>
              <w:t>10 mm socket wrench</w:t>
            </w:r>
            <w:r>
              <w:rPr>
                <w:rFonts w:ascii="Calibri" w:eastAsia="Times New Roman" w:hAnsi="Calibri" w:cs="Times New Roman"/>
                <w:color w:val="000000"/>
              </w:rPr>
              <w:t xml:space="preserve">, remove the two (2) bolts holding the timing chain </w:t>
            </w:r>
            <w:r w:rsidR="00A059E6">
              <w:rPr>
                <w:rFonts w:ascii="Calibri" w:eastAsia="Times New Roman" w:hAnsi="Calibri" w:cs="Times New Roman"/>
                <w:color w:val="000000"/>
              </w:rPr>
              <w:t>guide</w:t>
            </w:r>
            <w:r>
              <w:rPr>
                <w:rFonts w:ascii="Calibri" w:eastAsia="Times New Roman" w:hAnsi="Calibri" w:cs="Times New Roman"/>
                <w:color w:val="000000"/>
              </w:rPr>
              <w:t xml:space="preserve"> to the engine block</w:t>
            </w:r>
            <w:r w:rsidR="007A29A4">
              <w:rPr>
                <w:rFonts w:ascii="Calibri" w:eastAsia="Times New Roman" w:hAnsi="Calibri" w:cs="Times New Roman"/>
                <w:color w:val="000000"/>
              </w:rPr>
              <w:t xml:space="preserve"> (marked with two arrows)</w:t>
            </w:r>
            <w:r>
              <w:rPr>
                <w:rFonts w:ascii="Calibri" w:eastAsia="Times New Roman" w:hAnsi="Calibri" w:cs="Times New Roman"/>
                <w:color w:val="000000"/>
              </w:rPr>
              <w:t>.</w:t>
            </w:r>
          </w:p>
          <w:p w:rsidR="00D648F3" w:rsidRDefault="00D648F3" w:rsidP="00D648F3">
            <w:pPr>
              <w:pStyle w:val="ListParagraph"/>
              <w:ind w:left="409" w:right="5"/>
              <w:jc w:val="both"/>
              <w:rPr>
                <w:rFonts w:ascii="Calibri" w:eastAsia="Times New Roman" w:hAnsi="Calibri" w:cs="Times New Roman"/>
                <w:color w:val="000000"/>
              </w:rPr>
            </w:pPr>
          </w:p>
          <w:p w:rsidR="00D648F3" w:rsidRDefault="00D648F3"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timing chain tensioner.</w:t>
            </w:r>
          </w:p>
          <w:p w:rsidR="007A29A4" w:rsidRPr="007A29A4" w:rsidRDefault="007A29A4" w:rsidP="007A29A4">
            <w:pPr>
              <w:pStyle w:val="ListParagraph"/>
              <w:rPr>
                <w:rFonts w:ascii="Calibri" w:eastAsia="Times New Roman" w:hAnsi="Calibri" w:cs="Times New Roman"/>
                <w:color w:val="000000"/>
              </w:rPr>
            </w:pPr>
          </w:p>
          <w:p w:rsidR="007A29A4" w:rsidRPr="00D648F3" w:rsidRDefault="007A29A4" w:rsidP="00D648F3">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timing chain.</w:t>
            </w:r>
          </w:p>
        </w:tc>
      </w:tr>
      <w:tr w:rsidR="00D648F3" w:rsidTr="00A42817">
        <w:tc>
          <w:tcPr>
            <w:tcW w:w="4451" w:type="dxa"/>
          </w:tcPr>
          <w:p w:rsidR="00D648F3" w:rsidRDefault="00D648F3"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27</w:t>
            </w:r>
          </w:p>
        </w:tc>
        <w:tc>
          <w:tcPr>
            <w:tcW w:w="5737" w:type="dxa"/>
          </w:tcPr>
          <w:p w:rsidR="00D648F3" w:rsidRDefault="00D648F3" w:rsidP="00A42817">
            <w:pPr>
              <w:ind w:right="5"/>
              <w:jc w:val="both"/>
              <w:rPr>
                <w:rFonts w:ascii="Calibri" w:eastAsia="Times New Roman" w:hAnsi="Calibri" w:cs="Times New Roman"/>
                <w:color w:val="000000"/>
              </w:rPr>
            </w:pPr>
          </w:p>
        </w:tc>
      </w:tr>
      <w:tr w:rsidR="005A1F12" w:rsidTr="00224646">
        <w:tc>
          <w:tcPr>
            <w:tcW w:w="4451" w:type="dxa"/>
            <w:vAlign w:val="bottom"/>
          </w:tcPr>
          <w:p w:rsidR="005A1F12" w:rsidRDefault="005A1F12" w:rsidP="00224646">
            <w:pPr>
              <w:ind w:right="5"/>
              <w:jc w:val="center"/>
              <w:rPr>
                <w:rFonts w:ascii="Calibri" w:eastAsia="Times New Roman" w:hAnsi="Calibri" w:cs="Times New Roman"/>
                <w:color w:val="000000"/>
              </w:rPr>
            </w:pPr>
            <w:r w:rsidRPr="005A1F12">
              <w:rPr>
                <w:rFonts w:ascii="Calibri" w:eastAsia="Times New Roman" w:hAnsi="Calibri" w:cs="Times New Roman"/>
                <w:noProof/>
                <w:color w:val="000000"/>
              </w:rPr>
              <w:drawing>
                <wp:inline distT="0" distB="0" distL="0" distR="0">
                  <wp:extent cx="2423160" cy="1577405"/>
                  <wp:effectExtent l="19050" t="0" r="0" b="0"/>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l="16686" t="1580" r="51138" b="68405"/>
                          <a:stretch>
                            <a:fillRect/>
                          </a:stretch>
                        </pic:blipFill>
                        <pic:spPr bwMode="auto">
                          <a:xfrm>
                            <a:off x="0" y="0"/>
                            <a:ext cx="2423160" cy="15774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rsidR="005A1F12" w:rsidRDefault="005A1F12"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28</w:t>
            </w:r>
            <w:r>
              <w:rPr>
                <w:rFonts w:ascii="Calibri" w:eastAsia="Times New Roman" w:hAnsi="Calibri" w:cs="Times New Roman"/>
                <w:color w:val="000000"/>
              </w:rPr>
              <w:t>:</w:t>
            </w:r>
          </w:p>
          <w:p w:rsidR="005A1F12" w:rsidRDefault="005A1F12" w:rsidP="00E50C89">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Pr>
                <w:rFonts w:ascii="Calibri" w:eastAsia="Times New Roman" w:hAnsi="Calibri" w:cs="Times New Roman"/>
                <w:color w:val="000000"/>
              </w:rPr>
              <w:t>12 mm socket wrench</w:t>
            </w:r>
            <w:r>
              <w:rPr>
                <w:rFonts w:ascii="Calibri" w:eastAsia="Times New Roman" w:hAnsi="Calibri" w:cs="Times New Roman"/>
                <w:color w:val="000000"/>
              </w:rPr>
              <w:t xml:space="preserve">, </w:t>
            </w:r>
            <w:r w:rsidR="00224646">
              <w:rPr>
                <w:rFonts w:ascii="Calibri" w:eastAsia="Times New Roman" w:hAnsi="Calibri" w:cs="Times New Roman"/>
                <w:color w:val="000000"/>
              </w:rPr>
              <w:t>remove the three bolts (black arrows) and two nuts (white arrows) that hold the intake manifold to the cylinder head.</w:t>
            </w:r>
          </w:p>
          <w:p w:rsidR="00224646" w:rsidRDefault="00224646" w:rsidP="00224646">
            <w:pPr>
              <w:pStyle w:val="ListParagraph"/>
              <w:ind w:left="409" w:right="5"/>
              <w:jc w:val="both"/>
              <w:rPr>
                <w:rFonts w:ascii="Calibri" w:eastAsia="Times New Roman" w:hAnsi="Calibri" w:cs="Times New Roman"/>
                <w:color w:val="000000"/>
              </w:rPr>
            </w:pPr>
          </w:p>
          <w:p w:rsidR="00224646" w:rsidRDefault="00224646" w:rsidP="00224646">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intake manifold</w:t>
            </w:r>
            <w:r w:rsidR="004971D6">
              <w:rPr>
                <w:rFonts w:ascii="Calibri" w:eastAsia="Times New Roman" w:hAnsi="Calibri" w:cs="Times New Roman"/>
                <w:color w:val="000000"/>
              </w:rPr>
              <w:t>,</w:t>
            </w:r>
            <w:r>
              <w:rPr>
                <w:rFonts w:ascii="Calibri" w:eastAsia="Times New Roman" w:hAnsi="Calibri" w:cs="Times New Roman"/>
                <w:color w:val="000000"/>
              </w:rPr>
              <w:t xml:space="preserve"> and place it securely on the engine stand.</w:t>
            </w:r>
          </w:p>
          <w:p w:rsidR="00224646" w:rsidRPr="00224646" w:rsidRDefault="00224646" w:rsidP="00224646">
            <w:pPr>
              <w:pStyle w:val="ListParagraph"/>
              <w:rPr>
                <w:rFonts w:ascii="Calibri" w:eastAsia="Times New Roman" w:hAnsi="Calibri" w:cs="Times New Roman"/>
                <w:color w:val="000000"/>
              </w:rPr>
            </w:pPr>
          </w:p>
          <w:p w:rsidR="00224646" w:rsidRPr="005A1F12" w:rsidRDefault="00224646" w:rsidP="00224646">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and discard the intake manifold gasket.</w:t>
            </w:r>
          </w:p>
        </w:tc>
      </w:tr>
      <w:tr w:rsidR="005A1F12" w:rsidTr="00A42817">
        <w:tc>
          <w:tcPr>
            <w:tcW w:w="4451" w:type="dxa"/>
          </w:tcPr>
          <w:p w:rsidR="005A1F12" w:rsidRDefault="005A1F12"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28</w:t>
            </w:r>
          </w:p>
        </w:tc>
        <w:tc>
          <w:tcPr>
            <w:tcW w:w="5737" w:type="dxa"/>
          </w:tcPr>
          <w:p w:rsidR="005A1F12" w:rsidRDefault="005A1F12" w:rsidP="00A42817">
            <w:pPr>
              <w:ind w:right="5"/>
              <w:jc w:val="both"/>
              <w:rPr>
                <w:rFonts w:ascii="Calibri" w:eastAsia="Times New Roman" w:hAnsi="Calibri" w:cs="Times New Roman"/>
                <w:color w:val="000000"/>
              </w:rPr>
            </w:pPr>
          </w:p>
        </w:tc>
      </w:tr>
      <w:tr w:rsidR="00224646" w:rsidTr="004971D6">
        <w:tc>
          <w:tcPr>
            <w:tcW w:w="4451" w:type="dxa"/>
            <w:vAlign w:val="bottom"/>
          </w:tcPr>
          <w:p w:rsidR="00224646" w:rsidRDefault="00224646" w:rsidP="004971D6">
            <w:pPr>
              <w:ind w:right="5"/>
              <w:jc w:val="center"/>
              <w:rPr>
                <w:rFonts w:ascii="Calibri" w:eastAsia="Times New Roman" w:hAnsi="Calibri" w:cs="Times New Roman"/>
                <w:color w:val="000000"/>
              </w:rPr>
            </w:pPr>
            <w:r w:rsidRPr="00224646">
              <w:rPr>
                <w:rFonts w:ascii="Calibri" w:eastAsia="Times New Roman" w:hAnsi="Calibri" w:cs="Times New Roman"/>
                <w:noProof/>
                <w:color w:val="000000"/>
              </w:rPr>
              <w:drawing>
                <wp:inline distT="0" distB="0" distL="0" distR="0">
                  <wp:extent cx="2423160" cy="1534668"/>
                  <wp:effectExtent l="19050" t="0" r="0" b="0"/>
                  <wp:docPr id="74" name="Picture 6"/>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l="12818" t="50049" r="54101" b="19941"/>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rsidR="00224646" w:rsidRDefault="00224646"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29</w:t>
            </w:r>
            <w:r>
              <w:rPr>
                <w:rFonts w:ascii="Calibri" w:eastAsia="Times New Roman" w:hAnsi="Calibri" w:cs="Times New Roman"/>
                <w:color w:val="000000"/>
              </w:rPr>
              <w:t>:</w:t>
            </w:r>
          </w:p>
          <w:p w:rsidR="004971D6" w:rsidRDefault="00224646" w:rsidP="004971D6">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Pr>
                <w:rFonts w:ascii="Calibri" w:eastAsia="Times New Roman" w:hAnsi="Calibri" w:cs="Times New Roman"/>
                <w:color w:val="000000"/>
              </w:rPr>
              <w:t>12 mm socket wrench</w:t>
            </w:r>
            <w:r>
              <w:rPr>
                <w:rFonts w:ascii="Calibri" w:eastAsia="Times New Roman" w:hAnsi="Calibri" w:cs="Times New Roman"/>
                <w:color w:val="000000"/>
              </w:rPr>
              <w:t xml:space="preserve">, remove the two bolts </w:t>
            </w:r>
            <w:r w:rsidR="004971D6">
              <w:rPr>
                <w:rFonts w:ascii="Calibri" w:eastAsia="Times New Roman" w:hAnsi="Calibri" w:cs="Times New Roman"/>
                <w:color w:val="000000"/>
              </w:rPr>
              <w:t>(</w:t>
            </w:r>
            <w:r w:rsidR="004971D6" w:rsidRPr="00F14C00">
              <w:rPr>
                <w:rFonts w:ascii="Calibri" w:eastAsia="Times New Roman" w:hAnsi="Calibri" w:cs="Times New Roman"/>
                <w:color w:val="000000"/>
                <w:highlight w:val="yellow"/>
              </w:rPr>
              <w:t>numbers</w:t>
            </w:r>
            <w:r w:rsidR="004971D6">
              <w:rPr>
                <w:rFonts w:ascii="Calibri" w:eastAsia="Times New Roman" w:hAnsi="Calibri" w:cs="Times New Roman"/>
                <w:color w:val="000000"/>
              </w:rPr>
              <w:t>) and two nuts (</w:t>
            </w:r>
            <w:r w:rsidR="004971D6" w:rsidRPr="00F14C00">
              <w:rPr>
                <w:rFonts w:ascii="Calibri" w:eastAsia="Times New Roman" w:hAnsi="Calibri" w:cs="Times New Roman"/>
                <w:color w:val="000000"/>
                <w:highlight w:val="yellow"/>
              </w:rPr>
              <w:t>numbers</w:t>
            </w:r>
            <w:r w:rsidR="004971D6">
              <w:rPr>
                <w:rFonts w:ascii="Calibri" w:eastAsia="Times New Roman" w:hAnsi="Calibri" w:cs="Times New Roman"/>
                <w:color w:val="000000"/>
              </w:rPr>
              <w:t>) that hold the exhaust pipe assembly to the cylinder head.</w:t>
            </w:r>
          </w:p>
          <w:p w:rsidR="004971D6" w:rsidRDefault="004971D6" w:rsidP="004971D6">
            <w:pPr>
              <w:pStyle w:val="ListParagraph"/>
              <w:ind w:left="409" w:right="5"/>
              <w:jc w:val="both"/>
              <w:rPr>
                <w:rFonts w:ascii="Calibri" w:eastAsia="Times New Roman" w:hAnsi="Calibri" w:cs="Times New Roman"/>
                <w:color w:val="000000"/>
              </w:rPr>
            </w:pPr>
          </w:p>
          <w:p w:rsidR="004971D6" w:rsidRDefault="004971D6" w:rsidP="004971D6">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exhaust pipe assembly, and place it securely on the engine stand.</w:t>
            </w:r>
          </w:p>
          <w:p w:rsidR="004971D6" w:rsidRPr="004971D6" w:rsidRDefault="004971D6" w:rsidP="004971D6">
            <w:pPr>
              <w:pStyle w:val="ListParagraph"/>
              <w:rPr>
                <w:rFonts w:ascii="Calibri" w:eastAsia="Times New Roman" w:hAnsi="Calibri" w:cs="Times New Roman"/>
                <w:color w:val="000000"/>
              </w:rPr>
            </w:pPr>
          </w:p>
          <w:p w:rsidR="004971D6" w:rsidRPr="004971D6" w:rsidRDefault="004971D6" w:rsidP="004971D6">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and discard the exhaust manifold gasket.</w:t>
            </w:r>
          </w:p>
        </w:tc>
      </w:tr>
      <w:tr w:rsidR="00224646" w:rsidTr="00A42817">
        <w:tc>
          <w:tcPr>
            <w:tcW w:w="4451" w:type="dxa"/>
          </w:tcPr>
          <w:p w:rsidR="00224646" w:rsidRDefault="00224646"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29</w:t>
            </w:r>
          </w:p>
        </w:tc>
        <w:tc>
          <w:tcPr>
            <w:tcW w:w="5737" w:type="dxa"/>
          </w:tcPr>
          <w:p w:rsidR="00224646" w:rsidRDefault="00224646" w:rsidP="00A42817">
            <w:pPr>
              <w:ind w:right="5"/>
              <w:jc w:val="both"/>
              <w:rPr>
                <w:rFonts w:ascii="Calibri" w:eastAsia="Times New Roman" w:hAnsi="Calibri" w:cs="Times New Roman"/>
                <w:color w:val="000000"/>
              </w:rPr>
            </w:pPr>
          </w:p>
        </w:tc>
      </w:tr>
      <w:tr w:rsidR="004971D6" w:rsidTr="00A42817">
        <w:tc>
          <w:tcPr>
            <w:tcW w:w="4451" w:type="dxa"/>
          </w:tcPr>
          <w:p w:rsidR="004971D6" w:rsidRDefault="008F0645"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29594"/>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2423160" cy="1829594"/>
                          </a:xfrm>
                          <a:prstGeom prst="rect">
                            <a:avLst/>
                          </a:prstGeom>
                          <a:noFill/>
                        </pic:spPr>
                      </pic:pic>
                    </a:graphicData>
                  </a:graphic>
                </wp:inline>
              </w:drawing>
            </w:r>
          </w:p>
        </w:tc>
        <w:tc>
          <w:tcPr>
            <w:tcW w:w="5737" w:type="dxa"/>
          </w:tcPr>
          <w:p w:rsidR="004971D6" w:rsidRDefault="004971D6"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30</w:t>
            </w:r>
            <w:r>
              <w:rPr>
                <w:rFonts w:ascii="Calibri" w:eastAsia="Times New Roman" w:hAnsi="Calibri" w:cs="Times New Roman"/>
                <w:color w:val="000000"/>
              </w:rPr>
              <w:t>:</w:t>
            </w:r>
          </w:p>
          <w:p w:rsidR="004971D6" w:rsidRDefault="004971D6" w:rsidP="004971D6">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sidRPr="00F14C00">
              <w:rPr>
                <w:rFonts w:ascii="Calibri" w:eastAsia="Times New Roman" w:hAnsi="Calibri" w:cs="Times New Roman"/>
                <w:color w:val="000000"/>
                <w:highlight w:val="yellow"/>
              </w:rPr>
              <w:t>10 mm</w:t>
            </w:r>
            <w:r w:rsidRPr="00F14C00">
              <w:rPr>
                <w:rFonts w:ascii="Calibri" w:eastAsia="Times New Roman" w:hAnsi="Calibri" w:cs="Times New Roman"/>
                <w:color w:val="000000"/>
                <w:highlight w:val="yellow"/>
              </w:rPr>
              <w:t xml:space="preserve"> box-end wrench</w:t>
            </w:r>
            <w:r>
              <w:rPr>
                <w:rFonts w:ascii="Calibri" w:eastAsia="Times New Roman" w:hAnsi="Calibri" w:cs="Times New Roman"/>
                <w:color w:val="000000"/>
              </w:rPr>
              <w:t>, loosen the compression fitting nut that holds the engine coolant out thermocouple (A)</w:t>
            </w:r>
            <w:r w:rsidR="008F0645">
              <w:rPr>
                <w:rFonts w:ascii="Calibri" w:eastAsia="Times New Roman" w:hAnsi="Calibri" w:cs="Times New Roman"/>
                <w:color w:val="000000"/>
              </w:rPr>
              <w:t>.</w:t>
            </w:r>
          </w:p>
          <w:p w:rsidR="004971D6" w:rsidRDefault="004971D6" w:rsidP="004971D6">
            <w:pPr>
              <w:pStyle w:val="ListParagraph"/>
              <w:ind w:left="409" w:right="5"/>
              <w:jc w:val="both"/>
              <w:rPr>
                <w:rFonts w:ascii="Calibri" w:eastAsia="Times New Roman" w:hAnsi="Calibri" w:cs="Times New Roman"/>
                <w:color w:val="000000"/>
              </w:rPr>
            </w:pPr>
          </w:p>
          <w:p w:rsidR="004971D6" w:rsidRDefault="004971D6" w:rsidP="004971D6">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engine coolant out thermocouple.</w:t>
            </w:r>
          </w:p>
          <w:p w:rsidR="004971D6" w:rsidRPr="004971D6" w:rsidRDefault="004971D6" w:rsidP="004971D6">
            <w:pPr>
              <w:pStyle w:val="ListParagraph"/>
              <w:rPr>
                <w:rFonts w:ascii="Calibri" w:eastAsia="Times New Roman" w:hAnsi="Calibri" w:cs="Times New Roman"/>
                <w:color w:val="000000"/>
              </w:rPr>
            </w:pPr>
          </w:p>
          <w:p w:rsidR="004971D6" w:rsidRPr="004971D6" w:rsidRDefault="004971D6" w:rsidP="004971D6">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Remove the OHT </w:t>
            </w:r>
            <w:r w:rsidRPr="00F14C00">
              <w:rPr>
                <w:rFonts w:ascii="Calibri" w:eastAsia="Times New Roman" w:hAnsi="Calibri" w:cs="Times New Roman"/>
                <w:color w:val="000000"/>
                <w:highlight w:val="yellow"/>
              </w:rPr>
              <w:t>engine coolant out hose barb adapter plate</w:t>
            </w:r>
            <w:r>
              <w:rPr>
                <w:rFonts w:ascii="Calibri" w:eastAsia="Times New Roman" w:hAnsi="Calibri" w:cs="Times New Roman"/>
                <w:color w:val="000000"/>
              </w:rPr>
              <w:t xml:space="preserve"> (</w:t>
            </w:r>
            <w:r w:rsidR="00FD6FBC">
              <w:rPr>
                <w:rFonts w:ascii="Calibri" w:eastAsia="Times New Roman" w:hAnsi="Calibri" w:cs="Times New Roman"/>
                <w:color w:val="000000"/>
              </w:rPr>
              <w:t xml:space="preserve">OHT </w:t>
            </w:r>
            <w:proofErr w:type="spellStart"/>
            <w:r w:rsidR="00FD6FBC">
              <w:rPr>
                <w:rFonts w:ascii="Calibri" w:eastAsia="Times New Roman" w:hAnsi="Calibri" w:cs="Times New Roman"/>
                <w:color w:val="000000"/>
              </w:rPr>
              <w:t>p/n</w:t>
            </w:r>
            <w:proofErr w:type="spellEnd"/>
            <w:r w:rsidR="00FD6FBC">
              <w:rPr>
                <w:rFonts w:ascii="Calibri" w:eastAsia="Times New Roman" w:hAnsi="Calibri" w:cs="Times New Roman"/>
                <w:color w:val="000000"/>
              </w:rPr>
              <w:t xml:space="preserve"> OHTIVB-005-1</w:t>
            </w:r>
            <w:r>
              <w:rPr>
                <w:rFonts w:ascii="Calibri" w:eastAsia="Times New Roman" w:hAnsi="Calibri" w:cs="Times New Roman"/>
                <w:color w:val="000000"/>
              </w:rPr>
              <w:t>) (B).</w:t>
            </w:r>
          </w:p>
        </w:tc>
      </w:tr>
      <w:tr w:rsidR="004971D6" w:rsidTr="00A42817">
        <w:tc>
          <w:tcPr>
            <w:tcW w:w="4451" w:type="dxa"/>
          </w:tcPr>
          <w:p w:rsidR="004971D6" w:rsidRDefault="004971D6"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30</w:t>
            </w:r>
          </w:p>
        </w:tc>
        <w:tc>
          <w:tcPr>
            <w:tcW w:w="5737" w:type="dxa"/>
          </w:tcPr>
          <w:p w:rsidR="004971D6" w:rsidRDefault="004971D6" w:rsidP="00A42817">
            <w:pPr>
              <w:ind w:right="5"/>
              <w:jc w:val="both"/>
              <w:rPr>
                <w:rFonts w:ascii="Calibri" w:eastAsia="Times New Roman" w:hAnsi="Calibri" w:cs="Times New Roman"/>
                <w:color w:val="000000"/>
              </w:rPr>
            </w:pPr>
          </w:p>
        </w:tc>
      </w:tr>
      <w:tr w:rsidR="004971D6" w:rsidTr="00A42817">
        <w:tc>
          <w:tcPr>
            <w:tcW w:w="4451" w:type="dxa"/>
          </w:tcPr>
          <w:p w:rsidR="004971D6" w:rsidRDefault="007F6A48" w:rsidP="00A42817">
            <w:pPr>
              <w:ind w:right="5"/>
              <w:jc w:val="center"/>
              <w:rPr>
                <w:rFonts w:ascii="Calibri" w:eastAsia="Times New Roman" w:hAnsi="Calibri" w:cs="Times New Roman"/>
                <w:color w:val="000000"/>
              </w:rPr>
            </w:pPr>
            <w:r w:rsidRPr="007F6A48">
              <w:rPr>
                <w:rFonts w:ascii="Calibri" w:eastAsia="Times New Roman" w:hAnsi="Calibri" w:cs="Times New Roman"/>
                <w:noProof/>
                <w:color w:val="000000"/>
              </w:rPr>
              <w:lastRenderedPageBreak/>
              <w:drawing>
                <wp:inline distT="0" distB="0" distL="0" distR="0">
                  <wp:extent cx="2209800" cy="1447800"/>
                  <wp:effectExtent l="19050" t="0" r="0" b="0"/>
                  <wp:docPr id="77" name="Picture 7"/>
                  <wp:cNvGraphicFramePr/>
                  <a:graphic xmlns:a="http://schemas.openxmlformats.org/drawingml/2006/main">
                    <a:graphicData uri="http://schemas.openxmlformats.org/drawingml/2006/picture">
                      <pic:pic xmlns:pic="http://schemas.openxmlformats.org/drawingml/2006/picture">
                        <pic:nvPicPr>
                          <pic:cNvPr id="11"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l="18477" t="1579" r="49412" b="68410"/>
                          <a:stretch>
                            <a:fillRect/>
                          </a:stretch>
                        </pic:blipFill>
                        <pic:spPr bwMode="auto">
                          <a:xfrm>
                            <a:off x="0" y="0"/>
                            <a:ext cx="2209800" cy="14478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rsidR="004971D6" w:rsidRDefault="004971D6"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31</w:t>
            </w:r>
            <w:r>
              <w:rPr>
                <w:rFonts w:ascii="Calibri" w:eastAsia="Times New Roman" w:hAnsi="Calibri" w:cs="Times New Roman"/>
                <w:color w:val="000000"/>
              </w:rPr>
              <w:t>:</w:t>
            </w:r>
          </w:p>
          <w:p w:rsidR="004971D6" w:rsidRDefault="004971D6" w:rsidP="007F6A48">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Using a 1</w:t>
            </w:r>
            <w:r w:rsidR="007F6A48">
              <w:rPr>
                <w:rFonts w:ascii="Calibri" w:eastAsia="Times New Roman" w:hAnsi="Calibri" w:cs="Times New Roman"/>
                <w:color w:val="000000"/>
              </w:rPr>
              <w:t>0</w:t>
            </w:r>
            <w:r>
              <w:rPr>
                <w:rFonts w:ascii="Calibri" w:eastAsia="Times New Roman" w:hAnsi="Calibri" w:cs="Times New Roman"/>
                <w:color w:val="000000"/>
              </w:rPr>
              <w:t xml:space="preserve">mm </w:t>
            </w:r>
            <w:r w:rsidR="007F6A48">
              <w:rPr>
                <w:rFonts w:ascii="Calibri" w:eastAsia="Times New Roman" w:hAnsi="Calibri" w:cs="Times New Roman"/>
                <w:color w:val="000000"/>
              </w:rPr>
              <w:t xml:space="preserve">bi-hexagonal </w:t>
            </w:r>
            <w:r w:rsidR="00FD6FBC">
              <w:rPr>
                <w:rFonts w:ascii="Calibri" w:eastAsia="Times New Roman" w:hAnsi="Calibri" w:cs="Times New Roman"/>
                <w:color w:val="000000"/>
              </w:rPr>
              <w:t>drive wrench</w:t>
            </w:r>
            <w:r w:rsidR="007F6A48">
              <w:rPr>
                <w:rFonts w:ascii="Calibri" w:eastAsia="Times New Roman" w:hAnsi="Calibri" w:cs="Times New Roman"/>
                <w:color w:val="000000"/>
              </w:rPr>
              <w:t>, loosen the ten (10) head bolts in the sequence shown.  Loosen in at least three (3) quarter-turn steps.</w:t>
            </w:r>
          </w:p>
          <w:p w:rsidR="007F6A48" w:rsidRDefault="007F6A48" w:rsidP="007F6A48">
            <w:pPr>
              <w:pStyle w:val="ListParagraph"/>
              <w:ind w:left="409" w:right="5"/>
              <w:jc w:val="both"/>
              <w:rPr>
                <w:rFonts w:ascii="Calibri" w:eastAsia="Times New Roman" w:hAnsi="Calibri" w:cs="Times New Roman"/>
                <w:color w:val="000000"/>
              </w:rPr>
            </w:pPr>
          </w:p>
          <w:p w:rsidR="007F6A48" w:rsidRPr="004971D6" w:rsidRDefault="007F6A48" w:rsidP="007F6A48">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head bolts and plate washers.</w:t>
            </w:r>
          </w:p>
        </w:tc>
      </w:tr>
      <w:tr w:rsidR="004971D6" w:rsidTr="00A42817">
        <w:tc>
          <w:tcPr>
            <w:tcW w:w="4451" w:type="dxa"/>
          </w:tcPr>
          <w:p w:rsidR="004971D6" w:rsidRDefault="007F6A48"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31</w:t>
            </w:r>
          </w:p>
        </w:tc>
        <w:tc>
          <w:tcPr>
            <w:tcW w:w="5737" w:type="dxa"/>
          </w:tcPr>
          <w:p w:rsidR="004971D6" w:rsidRDefault="004971D6" w:rsidP="00A42817">
            <w:pPr>
              <w:ind w:right="5"/>
              <w:jc w:val="both"/>
              <w:rPr>
                <w:rFonts w:ascii="Calibri" w:eastAsia="Times New Roman" w:hAnsi="Calibri" w:cs="Times New Roman"/>
                <w:color w:val="000000"/>
              </w:rPr>
            </w:pPr>
          </w:p>
        </w:tc>
      </w:tr>
      <w:tr w:rsidR="007F6A48" w:rsidTr="00A42817">
        <w:tc>
          <w:tcPr>
            <w:tcW w:w="4451" w:type="dxa"/>
          </w:tcPr>
          <w:p w:rsidR="007F6A48" w:rsidRDefault="007F6A48" w:rsidP="00A42817">
            <w:pPr>
              <w:ind w:right="5"/>
              <w:jc w:val="center"/>
              <w:rPr>
                <w:rFonts w:ascii="Calibri" w:eastAsia="Times New Roman" w:hAnsi="Calibri" w:cs="Times New Roman"/>
                <w:color w:val="000000"/>
              </w:rPr>
            </w:pPr>
            <w:r w:rsidRPr="007F6A48">
              <w:rPr>
                <w:rFonts w:ascii="Calibri" w:eastAsia="Times New Roman" w:hAnsi="Calibri" w:cs="Times New Roman"/>
                <w:noProof/>
                <w:color w:val="000000"/>
              </w:rPr>
              <w:drawing>
                <wp:inline distT="0" distB="0" distL="0" distR="0">
                  <wp:extent cx="2423160" cy="1584495"/>
                  <wp:effectExtent l="19050" t="0" r="0" b="0"/>
                  <wp:docPr id="79" name="Picture 8"/>
                  <wp:cNvGraphicFramePr/>
                  <a:graphic xmlns:a="http://schemas.openxmlformats.org/drawingml/2006/main">
                    <a:graphicData uri="http://schemas.openxmlformats.org/drawingml/2006/picture">
                      <pic:pic xmlns:pic="http://schemas.openxmlformats.org/drawingml/2006/picture">
                        <pic:nvPicPr>
                          <pic:cNvPr id="12"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l="15887" t="9315" r="56252" b="65400"/>
                          <a:stretch>
                            <a:fillRect/>
                          </a:stretch>
                        </pic:blipFill>
                        <pic:spPr bwMode="auto">
                          <a:xfrm>
                            <a:off x="0" y="0"/>
                            <a:ext cx="2423160" cy="15844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37" w:type="dxa"/>
          </w:tcPr>
          <w:p w:rsidR="007F6A48" w:rsidRDefault="007F6A48"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32</w:t>
            </w:r>
            <w:r>
              <w:rPr>
                <w:rFonts w:ascii="Calibri" w:eastAsia="Times New Roman" w:hAnsi="Calibri" w:cs="Times New Roman"/>
                <w:color w:val="000000"/>
              </w:rPr>
              <w:t>:</w:t>
            </w:r>
          </w:p>
          <w:p w:rsidR="007F6A48" w:rsidRPr="007F6A48" w:rsidRDefault="007F6A48" w:rsidP="005E7A0A">
            <w:pPr>
              <w:pStyle w:val="ListParagraph"/>
              <w:numPr>
                <w:ilvl w:val="0"/>
                <w:numId w:val="19"/>
              </w:numPr>
              <w:ind w:left="409" w:right="5"/>
              <w:jc w:val="both"/>
              <w:rPr>
                <w:rFonts w:ascii="Calibri" w:eastAsia="Times New Roman" w:hAnsi="Calibri" w:cs="Times New Roman"/>
                <w:color w:val="000000"/>
              </w:rPr>
            </w:pPr>
            <w:r w:rsidRPr="007F6A48">
              <w:rPr>
                <w:rFonts w:ascii="Calibri" w:eastAsia="Times New Roman" w:hAnsi="Calibri" w:cs="Times New Roman"/>
                <w:color w:val="000000"/>
              </w:rPr>
              <w:t xml:space="preserve">Using a </w:t>
            </w:r>
            <w:proofErr w:type="spellStart"/>
            <w:r w:rsidRPr="007F6A48">
              <w:rPr>
                <w:rFonts w:ascii="Calibri" w:eastAsia="Times New Roman" w:hAnsi="Calibri" w:cs="Times New Roman"/>
                <w:color w:val="000000"/>
              </w:rPr>
              <w:t>vernier</w:t>
            </w:r>
            <w:proofErr w:type="spellEnd"/>
            <w:r w:rsidRPr="007F6A48">
              <w:rPr>
                <w:rFonts w:ascii="Calibri" w:eastAsia="Times New Roman" w:hAnsi="Calibri" w:cs="Times New Roman"/>
                <w:color w:val="000000"/>
              </w:rPr>
              <w:t xml:space="preserve"> caliper, measure the length of the head bolt, as indicated.  The bolt length is not to exceed 128.2mm (5.01in).  Discard the head bolt if it exceeds the maximum limit.  Replace with a new head bolt (</w:t>
            </w:r>
            <w:r w:rsidR="005E7A0A">
              <w:rPr>
                <w:rFonts w:ascii="Calibri" w:eastAsia="Times New Roman" w:hAnsi="Calibri" w:cs="Times New Roman"/>
                <w:color w:val="000000"/>
              </w:rPr>
              <w:t>Toyota</w:t>
            </w:r>
            <w:r w:rsidRPr="007F6A48">
              <w:rPr>
                <w:rFonts w:ascii="Calibri" w:eastAsia="Times New Roman" w:hAnsi="Calibri" w:cs="Times New Roman"/>
                <w:color w:val="000000"/>
              </w:rPr>
              <w:t xml:space="preserve"> </w:t>
            </w:r>
            <w:proofErr w:type="spellStart"/>
            <w:r w:rsidRPr="007F6A48">
              <w:rPr>
                <w:rFonts w:ascii="Calibri" w:eastAsia="Times New Roman" w:hAnsi="Calibri" w:cs="Times New Roman"/>
                <w:color w:val="000000"/>
              </w:rPr>
              <w:t>p/n</w:t>
            </w:r>
            <w:proofErr w:type="spellEnd"/>
            <w:r w:rsidRPr="007F6A48">
              <w:rPr>
                <w:rFonts w:ascii="Calibri" w:eastAsia="Times New Roman" w:hAnsi="Calibri" w:cs="Times New Roman"/>
                <w:color w:val="000000"/>
              </w:rPr>
              <w:t xml:space="preserve"> </w:t>
            </w:r>
            <w:r w:rsidRPr="007F6A48">
              <w:rPr>
                <w:rFonts w:ascii="Calibri" w:hAnsi="Calibri"/>
                <w:color w:val="000000"/>
              </w:rPr>
              <w:t>90910-02174</w:t>
            </w:r>
            <w:r>
              <w:rPr>
                <w:rFonts w:ascii="Calibri" w:hAnsi="Calibri"/>
                <w:color w:val="000000"/>
              </w:rPr>
              <w:t>).</w:t>
            </w:r>
          </w:p>
        </w:tc>
      </w:tr>
      <w:tr w:rsidR="007F6A48" w:rsidTr="00A42817">
        <w:tc>
          <w:tcPr>
            <w:tcW w:w="4451" w:type="dxa"/>
          </w:tcPr>
          <w:p w:rsidR="007F6A48" w:rsidRDefault="007F6A48"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32</w:t>
            </w:r>
          </w:p>
        </w:tc>
        <w:tc>
          <w:tcPr>
            <w:tcW w:w="5737" w:type="dxa"/>
          </w:tcPr>
          <w:p w:rsidR="007F6A48" w:rsidRDefault="007F6A48" w:rsidP="00A42817">
            <w:pPr>
              <w:ind w:right="5"/>
              <w:jc w:val="both"/>
              <w:rPr>
                <w:rFonts w:ascii="Calibri" w:eastAsia="Times New Roman" w:hAnsi="Calibri" w:cs="Times New Roman"/>
                <w:color w:val="000000"/>
              </w:rPr>
            </w:pPr>
          </w:p>
        </w:tc>
      </w:tr>
      <w:tr w:rsidR="007F6A48" w:rsidTr="00A42817">
        <w:tc>
          <w:tcPr>
            <w:tcW w:w="4451" w:type="dxa"/>
          </w:tcPr>
          <w:p w:rsidR="007F6A48" w:rsidRDefault="000B6841"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5556"/>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2423160" cy="1815556"/>
                          </a:xfrm>
                          <a:prstGeom prst="rect">
                            <a:avLst/>
                          </a:prstGeom>
                          <a:noFill/>
                        </pic:spPr>
                      </pic:pic>
                    </a:graphicData>
                  </a:graphic>
                </wp:inline>
              </w:drawing>
            </w:r>
          </w:p>
        </w:tc>
        <w:tc>
          <w:tcPr>
            <w:tcW w:w="5737" w:type="dxa"/>
          </w:tcPr>
          <w:p w:rsidR="007F6A48" w:rsidRDefault="007A29A4"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33</w:t>
            </w:r>
            <w:r w:rsidR="007F6A48">
              <w:rPr>
                <w:rFonts w:ascii="Calibri" w:eastAsia="Times New Roman" w:hAnsi="Calibri" w:cs="Times New Roman"/>
                <w:color w:val="000000"/>
              </w:rPr>
              <w:t>:</w:t>
            </w:r>
          </w:p>
          <w:p w:rsidR="007F6A48" w:rsidRDefault="007F6A48" w:rsidP="007F6A48">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cylinder head (A).</w:t>
            </w:r>
          </w:p>
          <w:p w:rsidR="007F6A48" w:rsidRDefault="007F6A48" w:rsidP="007F6A48">
            <w:pPr>
              <w:pStyle w:val="ListParagraph"/>
              <w:ind w:left="409" w:right="5"/>
              <w:jc w:val="both"/>
              <w:rPr>
                <w:rFonts w:ascii="Calibri" w:eastAsia="Times New Roman" w:hAnsi="Calibri" w:cs="Times New Roman"/>
                <w:color w:val="000000"/>
              </w:rPr>
            </w:pPr>
          </w:p>
          <w:p w:rsidR="007F6A48" w:rsidRPr="007F6A48" w:rsidRDefault="007F6A48" w:rsidP="007F6A48">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Remove and discard cylinder head gasket (B).</w:t>
            </w:r>
          </w:p>
        </w:tc>
      </w:tr>
      <w:tr w:rsidR="007F6A48" w:rsidTr="00A42817">
        <w:tc>
          <w:tcPr>
            <w:tcW w:w="4451" w:type="dxa"/>
          </w:tcPr>
          <w:p w:rsidR="007F6A48" w:rsidRDefault="007A29A4"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33</w:t>
            </w:r>
          </w:p>
        </w:tc>
        <w:tc>
          <w:tcPr>
            <w:tcW w:w="5737" w:type="dxa"/>
          </w:tcPr>
          <w:p w:rsidR="007F6A48" w:rsidRDefault="007F6A48" w:rsidP="00A42817">
            <w:pPr>
              <w:ind w:right="5"/>
              <w:jc w:val="both"/>
              <w:rPr>
                <w:rFonts w:ascii="Calibri" w:eastAsia="Times New Roman" w:hAnsi="Calibri" w:cs="Times New Roman"/>
                <w:color w:val="000000"/>
              </w:rPr>
            </w:pPr>
          </w:p>
        </w:tc>
      </w:tr>
      <w:tr w:rsidR="007F6A48" w:rsidTr="00A42817">
        <w:tc>
          <w:tcPr>
            <w:tcW w:w="4451" w:type="dxa"/>
          </w:tcPr>
          <w:p w:rsidR="007F6A48" w:rsidRDefault="000212D6"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6345"/>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Pr>
          <w:p w:rsidR="007F6A48" w:rsidRDefault="007A29A4"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34</w:t>
            </w:r>
            <w:r w:rsidR="007F6A48">
              <w:rPr>
                <w:rFonts w:ascii="Calibri" w:eastAsia="Times New Roman" w:hAnsi="Calibri" w:cs="Times New Roman"/>
                <w:color w:val="000000"/>
              </w:rPr>
              <w:t>:</w:t>
            </w:r>
          </w:p>
          <w:p w:rsidR="007F6A48" w:rsidRPr="007F6A48" w:rsidRDefault="007F6A48" w:rsidP="000212D6">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0212D6">
              <w:rPr>
                <w:rFonts w:ascii="Calibri" w:eastAsia="Times New Roman" w:hAnsi="Calibri" w:cs="Times New Roman"/>
                <w:color w:val="000000"/>
              </w:rPr>
              <w:t>metal pick</w:t>
            </w:r>
            <w:r>
              <w:rPr>
                <w:rFonts w:ascii="Calibri" w:eastAsia="Times New Roman" w:hAnsi="Calibri" w:cs="Times New Roman"/>
                <w:color w:val="000000"/>
              </w:rPr>
              <w:t xml:space="preserve">, </w:t>
            </w:r>
            <w:r w:rsidR="000212D6">
              <w:rPr>
                <w:rFonts w:ascii="Calibri" w:eastAsia="Times New Roman" w:hAnsi="Calibri" w:cs="Times New Roman"/>
                <w:color w:val="000000"/>
              </w:rPr>
              <w:t xml:space="preserve">carefully </w:t>
            </w:r>
            <w:r>
              <w:rPr>
                <w:rFonts w:ascii="Calibri" w:eastAsia="Times New Roman" w:hAnsi="Calibri" w:cs="Times New Roman"/>
                <w:color w:val="000000"/>
              </w:rPr>
              <w:t>scrape carbon deposits off the piston tops.</w:t>
            </w:r>
          </w:p>
        </w:tc>
      </w:tr>
      <w:tr w:rsidR="007F6A48" w:rsidTr="00A42817">
        <w:tc>
          <w:tcPr>
            <w:tcW w:w="4451" w:type="dxa"/>
          </w:tcPr>
          <w:p w:rsidR="007F6A48" w:rsidRDefault="007F6A48"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34</w:t>
            </w:r>
          </w:p>
        </w:tc>
        <w:tc>
          <w:tcPr>
            <w:tcW w:w="5737" w:type="dxa"/>
          </w:tcPr>
          <w:p w:rsidR="007F6A48" w:rsidRDefault="007F6A48" w:rsidP="00A42817">
            <w:pPr>
              <w:ind w:right="5"/>
              <w:jc w:val="both"/>
              <w:rPr>
                <w:rFonts w:ascii="Calibri" w:eastAsia="Times New Roman" w:hAnsi="Calibri" w:cs="Times New Roman"/>
                <w:color w:val="000000"/>
              </w:rPr>
            </w:pPr>
          </w:p>
        </w:tc>
      </w:tr>
      <w:tr w:rsidR="007F6A48" w:rsidTr="00A42817">
        <w:tc>
          <w:tcPr>
            <w:tcW w:w="4451" w:type="dxa"/>
          </w:tcPr>
          <w:p w:rsidR="007F6A48" w:rsidRDefault="000212D6"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lastRenderedPageBreak/>
              <w:drawing>
                <wp:inline distT="0" distB="0" distL="0" distR="0">
                  <wp:extent cx="2423160" cy="181634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lum bright="20000" contrast="20000"/>
                          </a:blip>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Pr>
          <w:p w:rsidR="007F6A48" w:rsidRDefault="007A29A4"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35</w:t>
            </w:r>
            <w:r w:rsidR="007F6A48">
              <w:rPr>
                <w:rFonts w:ascii="Calibri" w:eastAsia="Times New Roman" w:hAnsi="Calibri" w:cs="Times New Roman"/>
                <w:color w:val="000000"/>
              </w:rPr>
              <w:t>:</w:t>
            </w:r>
          </w:p>
          <w:p w:rsidR="007F6A48" w:rsidRPr="007F6A48" w:rsidRDefault="00D103CC" w:rsidP="007F6A48">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Using a plastic scraper, scrape off any residual gasket material, silicone, and/or carbon deposits from the cylinder head deck surface</w:t>
            </w:r>
            <w:r w:rsidR="006C2D9C">
              <w:rPr>
                <w:rFonts w:ascii="Calibri" w:eastAsia="Times New Roman" w:hAnsi="Calibri" w:cs="Times New Roman"/>
                <w:color w:val="000000"/>
              </w:rPr>
              <w:t xml:space="preserve"> and front cover surface.</w:t>
            </w:r>
          </w:p>
        </w:tc>
      </w:tr>
      <w:tr w:rsidR="007F6A48" w:rsidTr="00A42817">
        <w:tc>
          <w:tcPr>
            <w:tcW w:w="4451" w:type="dxa"/>
          </w:tcPr>
          <w:p w:rsidR="007F6A48" w:rsidRDefault="007F6A48"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35</w:t>
            </w:r>
          </w:p>
        </w:tc>
        <w:tc>
          <w:tcPr>
            <w:tcW w:w="5737" w:type="dxa"/>
          </w:tcPr>
          <w:p w:rsidR="007F6A48" w:rsidRDefault="007F6A48" w:rsidP="00A42817">
            <w:pPr>
              <w:ind w:right="5"/>
              <w:jc w:val="both"/>
              <w:rPr>
                <w:rFonts w:ascii="Calibri" w:eastAsia="Times New Roman" w:hAnsi="Calibri" w:cs="Times New Roman"/>
                <w:color w:val="000000"/>
              </w:rPr>
            </w:pPr>
          </w:p>
        </w:tc>
      </w:tr>
      <w:tr w:rsidR="00D103CC" w:rsidTr="00A42817">
        <w:tc>
          <w:tcPr>
            <w:tcW w:w="4451" w:type="dxa"/>
          </w:tcPr>
          <w:p w:rsidR="00D103CC" w:rsidRDefault="000212D6"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6346"/>
                  <wp:effectExtent l="1905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lum bright="20000" contrast="20000"/>
                          </a:blip>
                          <a:srcRect/>
                          <a:stretch>
                            <a:fillRect/>
                          </a:stretch>
                        </pic:blipFill>
                        <pic:spPr bwMode="auto">
                          <a:xfrm>
                            <a:off x="0" y="0"/>
                            <a:ext cx="2423160" cy="1816346"/>
                          </a:xfrm>
                          <a:prstGeom prst="rect">
                            <a:avLst/>
                          </a:prstGeom>
                          <a:noFill/>
                          <a:ln w="9525">
                            <a:noFill/>
                            <a:miter lim="800000"/>
                            <a:headEnd/>
                            <a:tailEnd/>
                          </a:ln>
                        </pic:spPr>
                      </pic:pic>
                    </a:graphicData>
                  </a:graphic>
                </wp:inline>
              </w:drawing>
            </w:r>
          </w:p>
        </w:tc>
        <w:tc>
          <w:tcPr>
            <w:tcW w:w="5737" w:type="dxa"/>
          </w:tcPr>
          <w:p w:rsidR="00D103CC" w:rsidRDefault="007A29A4"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36</w:t>
            </w:r>
            <w:r w:rsidR="00D103CC">
              <w:rPr>
                <w:rFonts w:ascii="Calibri" w:eastAsia="Times New Roman" w:hAnsi="Calibri" w:cs="Times New Roman"/>
                <w:color w:val="000000"/>
              </w:rPr>
              <w:t>:</w:t>
            </w:r>
          </w:p>
          <w:p w:rsidR="00D103CC" w:rsidRDefault="00D103CC" w:rsidP="00E50C89">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w:t>
            </w:r>
            <w:r w:rsidR="00FD6FBC">
              <w:rPr>
                <w:rFonts w:ascii="Calibri" w:eastAsia="Times New Roman" w:hAnsi="Calibri" w:cs="Times New Roman"/>
                <w:color w:val="000000"/>
              </w:rPr>
              <w:t>M10x1.5</w:t>
            </w:r>
            <w:r>
              <w:rPr>
                <w:rFonts w:ascii="Calibri" w:eastAsia="Times New Roman" w:hAnsi="Calibri" w:cs="Times New Roman"/>
                <w:color w:val="000000"/>
              </w:rPr>
              <w:t xml:space="preserve"> tap bit, clean the </w:t>
            </w:r>
            <w:r w:rsidR="00E50C89">
              <w:rPr>
                <w:rFonts w:ascii="Calibri" w:eastAsia="Times New Roman" w:hAnsi="Calibri" w:cs="Times New Roman"/>
                <w:color w:val="000000"/>
              </w:rPr>
              <w:t xml:space="preserve">head bolt </w:t>
            </w:r>
            <w:proofErr w:type="gramStart"/>
            <w:r w:rsidR="00E50C89">
              <w:rPr>
                <w:rFonts w:ascii="Calibri" w:eastAsia="Times New Roman" w:hAnsi="Calibri" w:cs="Times New Roman"/>
                <w:color w:val="000000"/>
              </w:rPr>
              <w:t>hole</w:t>
            </w:r>
            <w:proofErr w:type="gramEnd"/>
            <w:r w:rsidR="00E50C89">
              <w:rPr>
                <w:rFonts w:ascii="Calibri" w:eastAsia="Times New Roman" w:hAnsi="Calibri" w:cs="Times New Roman"/>
                <w:color w:val="000000"/>
              </w:rPr>
              <w:t xml:space="preserve"> threads in the engine block.</w:t>
            </w:r>
          </w:p>
          <w:p w:rsidR="00E50C89" w:rsidRDefault="00E50C89" w:rsidP="00E50C89">
            <w:pPr>
              <w:pStyle w:val="ListParagraph"/>
              <w:ind w:left="409" w:right="5"/>
              <w:jc w:val="both"/>
              <w:rPr>
                <w:rFonts w:ascii="Calibri" w:eastAsia="Times New Roman" w:hAnsi="Calibri" w:cs="Times New Roman"/>
                <w:color w:val="000000"/>
              </w:rPr>
            </w:pPr>
          </w:p>
          <w:p w:rsidR="00E50C89" w:rsidRPr="00D103CC" w:rsidRDefault="00E50C89" w:rsidP="00E50C89">
            <w:pPr>
              <w:pStyle w:val="ListParagraph"/>
              <w:numPr>
                <w:ilvl w:val="0"/>
                <w:numId w:val="19"/>
              </w:numPr>
              <w:ind w:left="409" w:right="5"/>
              <w:jc w:val="both"/>
              <w:rPr>
                <w:rFonts w:ascii="Calibri" w:eastAsia="Times New Roman" w:hAnsi="Calibri" w:cs="Times New Roman"/>
                <w:color w:val="000000"/>
              </w:rPr>
            </w:pPr>
            <w:r>
              <w:rPr>
                <w:rFonts w:ascii="Calibri" w:eastAsia="Times New Roman" w:hAnsi="Calibri" w:cs="Times New Roman"/>
                <w:color w:val="000000"/>
              </w:rPr>
              <w:t>Spray degreasing solvent into each bolt hole.  Air-dry each bolt hole with clean, dry compressed air.  Ensure that no debris remains within each hole.</w:t>
            </w:r>
          </w:p>
        </w:tc>
      </w:tr>
      <w:tr w:rsidR="00D103CC" w:rsidTr="00A42817">
        <w:tc>
          <w:tcPr>
            <w:tcW w:w="4451" w:type="dxa"/>
          </w:tcPr>
          <w:p w:rsidR="00D103CC" w:rsidRDefault="00D103CC"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36</w:t>
            </w:r>
          </w:p>
        </w:tc>
        <w:tc>
          <w:tcPr>
            <w:tcW w:w="5737" w:type="dxa"/>
          </w:tcPr>
          <w:p w:rsidR="00D103CC" w:rsidRDefault="00D103CC" w:rsidP="00A42817">
            <w:pPr>
              <w:ind w:right="5"/>
              <w:jc w:val="both"/>
              <w:rPr>
                <w:rFonts w:ascii="Calibri" w:eastAsia="Times New Roman" w:hAnsi="Calibri" w:cs="Times New Roman"/>
                <w:color w:val="000000"/>
              </w:rPr>
            </w:pPr>
          </w:p>
        </w:tc>
      </w:tr>
    </w:tbl>
    <w:p w:rsidR="00E50C89" w:rsidRDefault="00E50C89" w:rsidP="00A42817">
      <w:pPr>
        <w:spacing w:after="0" w:line="240" w:lineRule="auto"/>
        <w:ind w:left="360" w:right="360"/>
        <w:jc w:val="center"/>
        <w:rPr>
          <w:rFonts w:ascii="Calibri" w:eastAsia="Times New Roman" w:hAnsi="Calibri" w:cs="Times New Roman"/>
          <w:b/>
          <w:color w:val="000000"/>
        </w:rPr>
      </w:pPr>
    </w:p>
    <w:p w:rsidR="00E50C89" w:rsidRDefault="00E50C89">
      <w:pPr>
        <w:rPr>
          <w:rFonts w:ascii="Calibri" w:eastAsia="Times New Roman" w:hAnsi="Calibri" w:cs="Times New Roman"/>
          <w:b/>
          <w:color w:val="000000"/>
        </w:rPr>
      </w:pPr>
      <w:r>
        <w:rPr>
          <w:rFonts w:ascii="Calibri" w:eastAsia="Times New Roman" w:hAnsi="Calibri" w:cs="Times New Roman"/>
          <w:b/>
          <w:color w:val="000000"/>
        </w:rPr>
        <w:br w:type="page"/>
      </w:r>
    </w:p>
    <w:p w:rsidR="00A42817" w:rsidRPr="00E50C89" w:rsidRDefault="00E50C89" w:rsidP="00A42817">
      <w:pPr>
        <w:spacing w:after="0" w:line="240" w:lineRule="auto"/>
        <w:ind w:left="360" w:right="360"/>
        <w:jc w:val="center"/>
        <w:rPr>
          <w:rFonts w:ascii="Calibri" w:eastAsia="Times New Roman" w:hAnsi="Calibri" w:cs="Times New Roman"/>
          <w:b/>
          <w:color w:val="000000"/>
          <w:u w:val="single"/>
        </w:rPr>
      </w:pPr>
      <w:r w:rsidRPr="00E50C89">
        <w:rPr>
          <w:rFonts w:ascii="Calibri" w:eastAsia="Times New Roman" w:hAnsi="Calibri" w:cs="Times New Roman"/>
          <w:b/>
          <w:color w:val="000000"/>
          <w:u w:val="single"/>
        </w:rPr>
        <w:lastRenderedPageBreak/>
        <w:t>Cylinder Head Installation Procedure</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69"/>
      </w:tblGrid>
      <w:tr w:rsidR="007A29A4" w:rsidRPr="00A42817" w:rsidTr="000212D6">
        <w:tc>
          <w:tcPr>
            <w:tcW w:w="4451" w:type="dxa"/>
            <w:vAlign w:val="bottom"/>
          </w:tcPr>
          <w:p w:rsidR="007A29A4" w:rsidRDefault="00E955DD" w:rsidP="000356D8">
            <w:pPr>
              <w:ind w:right="5"/>
              <w:jc w:val="center"/>
              <w:rPr>
                <w:rFonts w:ascii="Calibri" w:eastAsia="Times New Roman" w:hAnsi="Calibri" w:cs="Times New Roman"/>
                <w:color w:val="000000"/>
              </w:rPr>
            </w:pPr>
            <w:r w:rsidRPr="00E955DD">
              <w:rPr>
                <w:rFonts w:ascii="Calibri" w:eastAsia="Times New Roman" w:hAnsi="Calibri" w:cs="Times New Roman"/>
                <w:noProof/>
                <w:color w:val="000000"/>
              </w:rPr>
              <w:drawing>
                <wp:inline distT="0" distB="0" distL="0" distR="0">
                  <wp:extent cx="2423160" cy="1615440"/>
                  <wp:effectExtent l="19050" t="0" r="0" b="0"/>
                  <wp:docPr id="102" name="Picture 14"/>
                  <wp:cNvGraphicFramePr/>
                  <a:graphic xmlns:a="http://schemas.openxmlformats.org/drawingml/2006/main">
                    <a:graphicData uri="http://schemas.openxmlformats.org/drawingml/2006/picture">
                      <pic:pic xmlns:pic="http://schemas.openxmlformats.org/drawingml/2006/picture">
                        <pic:nvPicPr>
                          <pic:cNvPr id="13"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l="5513" r="61406" b="68411"/>
                          <a:stretch>
                            <a:fillRect/>
                          </a:stretch>
                        </pic:blipFill>
                        <pic:spPr bwMode="auto">
                          <a:xfrm>
                            <a:off x="0" y="0"/>
                            <a:ext cx="2423160" cy="16154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7A29A4" w:rsidRPr="00BA0EB1" w:rsidRDefault="007A29A4"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36</w:t>
            </w:r>
            <w:r>
              <w:rPr>
                <w:rFonts w:ascii="Calibri" w:eastAsia="Times New Roman" w:hAnsi="Calibri" w:cs="Times New Roman"/>
                <w:color w:val="000000"/>
              </w:rPr>
              <w:t>:</w:t>
            </w:r>
          </w:p>
          <w:p w:rsidR="007A29A4" w:rsidRPr="00E955DD" w:rsidRDefault="00E955DD" w:rsidP="005E7A0A">
            <w:pPr>
              <w:pStyle w:val="ListParagraph"/>
              <w:numPr>
                <w:ilvl w:val="0"/>
                <w:numId w:val="20"/>
              </w:numPr>
              <w:ind w:left="409" w:right="5"/>
              <w:jc w:val="both"/>
              <w:rPr>
                <w:rFonts w:ascii="Calibri" w:eastAsia="Times New Roman" w:hAnsi="Calibri" w:cs="Times New Roman"/>
                <w:color w:val="000000"/>
              </w:rPr>
            </w:pPr>
            <w:r w:rsidRPr="00E955DD">
              <w:rPr>
                <w:rFonts w:ascii="Calibri" w:eastAsia="Times New Roman" w:hAnsi="Calibri" w:cs="Times New Roman"/>
                <w:color w:val="000000"/>
              </w:rPr>
              <w:t>Install a new cylinder head gasket (</w:t>
            </w:r>
            <w:r w:rsidR="005E7A0A">
              <w:rPr>
                <w:rFonts w:ascii="Calibri" w:eastAsia="Times New Roman" w:hAnsi="Calibri" w:cs="Times New Roman"/>
                <w:color w:val="000000"/>
              </w:rPr>
              <w:t>OHT</w:t>
            </w:r>
            <w:r w:rsidRPr="00E955DD">
              <w:rPr>
                <w:rFonts w:ascii="Calibri" w:eastAsia="Times New Roman" w:hAnsi="Calibri" w:cs="Times New Roman"/>
                <w:color w:val="000000"/>
              </w:rPr>
              <w:t xml:space="preserve"> </w:t>
            </w:r>
            <w:proofErr w:type="spellStart"/>
            <w:r w:rsidRPr="00E955DD">
              <w:rPr>
                <w:rFonts w:ascii="Calibri" w:eastAsia="Times New Roman" w:hAnsi="Calibri" w:cs="Times New Roman"/>
                <w:color w:val="000000"/>
              </w:rPr>
              <w:t>p/n</w:t>
            </w:r>
            <w:proofErr w:type="spellEnd"/>
            <w:r w:rsidRPr="00E955DD">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Pr="00E955DD">
              <w:rPr>
                <w:rFonts w:ascii="Calibri" w:hAnsi="Calibri"/>
                <w:color w:val="000000"/>
              </w:rPr>
              <w:t>11115-</w:t>
            </w:r>
            <w:r w:rsidR="005E7A0A">
              <w:rPr>
                <w:rFonts w:ascii="Calibri" w:hAnsi="Calibri"/>
                <w:color w:val="000000"/>
              </w:rPr>
              <w:t>1</w:t>
            </w:r>
            <w:r w:rsidRPr="00E955DD">
              <w:rPr>
                <w:rFonts w:ascii="Calibri" w:hAnsi="Calibri"/>
                <w:color w:val="000000"/>
              </w:rPr>
              <w:t>) in the orientation shown.  Ensure that all cylinder head bolt holes on the gasket are aligned with those on the cylinder head deck surface.</w:t>
            </w:r>
          </w:p>
        </w:tc>
      </w:tr>
      <w:tr w:rsidR="007A29A4" w:rsidTr="000212D6">
        <w:tc>
          <w:tcPr>
            <w:tcW w:w="4451" w:type="dxa"/>
          </w:tcPr>
          <w:p w:rsidR="007A29A4" w:rsidRDefault="007A29A4" w:rsidP="000356D8">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36</w:t>
            </w:r>
          </w:p>
        </w:tc>
        <w:tc>
          <w:tcPr>
            <w:tcW w:w="5769" w:type="dxa"/>
          </w:tcPr>
          <w:p w:rsidR="007A29A4" w:rsidRDefault="007A29A4" w:rsidP="000356D8">
            <w:pPr>
              <w:ind w:right="5"/>
              <w:jc w:val="both"/>
              <w:rPr>
                <w:rFonts w:ascii="Calibri" w:eastAsia="Times New Roman" w:hAnsi="Calibri" w:cs="Times New Roman"/>
                <w:color w:val="000000"/>
              </w:rPr>
            </w:pPr>
          </w:p>
        </w:tc>
      </w:tr>
      <w:tr w:rsidR="007A29A4" w:rsidRPr="00BF1CB0" w:rsidTr="000212D6">
        <w:tc>
          <w:tcPr>
            <w:tcW w:w="4451" w:type="dxa"/>
            <w:vAlign w:val="bottom"/>
          </w:tcPr>
          <w:p w:rsidR="007A29A4" w:rsidRDefault="00E955DD" w:rsidP="00E955DD">
            <w:pPr>
              <w:ind w:right="5"/>
              <w:jc w:val="center"/>
              <w:rPr>
                <w:rFonts w:ascii="Calibri" w:eastAsia="Times New Roman" w:hAnsi="Calibri" w:cs="Times New Roman"/>
                <w:color w:val="000000"/>
              </w:rPr>
            </w:pPr>
            <w:r w:rsidRPr="00E955DD">
              <w:rPr>
                <w:rFonts w:ascii="Calibri" w:eastAsia="Times New Roman" w:hAnsi="Calibri" w:cs="Times New Roman"/>
                <w:noProof/>
                <w:color w:val="000000"/>
              </w:rPr>
              <w:drawing>
                <wp:inline distT="0" distB="0" distL="0" distR="0">
                  <wp:extent cx="2423160" cy="1534668"/>
                  <wp:effectExtent l="19050" t="0" r="0" b="0"/>
                  <wp:docPr id="104" name="Picture 16"/>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l="4893" t="29647" r="62026" b="40343"/>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7A29A4" w:rsidRDefault="00E955DD" w:rsidP="00E955DD">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Place the new cylinder head on top of the head gasket.  </w:t>
            </w:r>
          </w:p>
          <w:p w:rsidR="00E955DD" w:rsidRDefault="00E955DD" w:rsidP="00E955DD">
            <w:pPr>
              <w:pStyle w:val="ListParagraph"/>
              <w:ind w:left="409" w:right="5"/>
              <w:jc w:val="both"/>
              <w:rPr>
                <w:rFonts w:ascii="Calibri" w:eastAsia="Times New Roman" w:hAnsi="Calibri" w:cs="Times New Roman"/>
                <w:color w:val="000000"/>
              </w:rPr>
            </w:pPr>
          </w:p>
          <w:p w:rsidR="00E955DD" w:rsidRDefault="00E955DD" w:rsidP="00E955DD">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Apply a light coat of EF-411 assembly fluid to the threads of the ten (10) cylinder head bolts. </w:t>
            </w:r>
          </w:p>
          <w:p w:rsidR="00E955DD" w:rsidRDefault="00E955DD" w:rsidP="00F01B7E">
            <w:pPr>
              <w:rPr>
                <w:rFonts w:ascii="Calibri" w:eastAsia="Times New Roman" w:hAnsi="Calibri" w:cs="Times New Roman"/>
                <w:color w:val="000000"/>
              </w:rPr>
            </w:pPr>
          </w:p>
          <w:p w:rsidR="00F01B7E" w:rsidRDefault="00F01B7E" w:rsidP="00F01B7E">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37</w:t>
            </w:r>
            <w:r>
              <w:rPr>
                <w:rFonts w:ascii="Calibri" w:eastAsia="Times New Roman" w:hAnsi="Calibri" w:cs="Times New Roman"/>
                <w:color w:val="000000"/>
              </w:rPr>
              <w:t>:</w:t>
            </w:r>
          </w:p>
          <w:p w:rsidR="00E955DD" w:rsidRPr="00F01B7E" w:rsidRDefault="00E955DD" w:rsidP="00E955DD">
            <w:pPr>
              <w:pStyle w:val="ListParagraph"/>
              <w:numPr>
                <w:ilvl w:val="0"/>
                <w:numId w:val="20"/>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 xml:space="preserve">Install the ten (10) cylinder head bolts and ten (10) plate washers into the cylinder head.  Using a 10mm bi-hexagonal </w:t>
            </w:r>
            <w:r w:rsidR="00F01B7E" w:rsidRPr="00F01B7E">
              <w:rPr>
                <w:rFonts w:ascii="Calibri" w:eastAsia="Times New Roman" w:hAnsi="Calibri" w:cs="Times New Roman"/>
                <w:color w:val="000000"/>
              </w:rPr>
              <w:t>drive torque wrench</w:t>
            </w:r>
            <w:r w:rsidRPr="00F01B7E">
              <w:rPr>
                <w:rFonts w:ascii="Calibri" w:eastAsia="Times New Roman" w:hAnsi="Calibri" w:cs="Times New Roman"/>
                <w:color w:val="000000"/>
              </w:rPr>
              <w:t xml:space="preserve">, tighten the cylinder head bolts uniformly in several steps in the sequence shown.  The target torque is 32 </w:t>
            </w:r>
            <w:r w:rsidR="00F01B7E">
              <w:rPr>
                <w:rFonts w:ascii="Calibri" w:eastAsia="Times New Roman" w:hAnsi="Calibri" w:cs="Times New Roman"/>
                <w:color w:val="000000"/>
              </w:rPr>
              <w:t>Nm</w:t>
            </w:r>
            <w:r w:rsidRPr="00F01B7E">
              <w:rPr>
                <w:rFonts w:ascii="Calibri" w:eastAsia="Times New Roman" w:hAnsi="Calibri" w:cs="Times New Roman"/>
                <w:color w:val="000000"/>
              </w:rPr>
              <w:t xml:space="preserve"> (24 </w:t>
            </w:r>
            <w:proofErr w:type="spellStart"/>
            <w:r w:rsidRPr="00F01B7E">
              <w:rPr>
                <w:rFonts w:ascii="Calibri" w:eastAsia="Times New Roman" w:hAnsi="Calibri" w:cs="Times New Roman"/>
                <w:color w:val="000000"/>
              </w:rPr>
              <w:t>ft-lbf</w:t>
            </w:r>
            <w:proofErr w:type="spellEnd"/>
            <w:r w:rsidRPr="00F01B7E">
              <w:rPr>
                <w:rFonts w:ascii="Calibri" w:eastAsia="Times New Roman" w:hAnsi="Calibri" w:cs="Times New Roman"/>
                <w:color w:val="000000"/>
              </w:rPr>
              <w:t>).</w:t>
            </w:r>
          </w:p>
          <w:p w:rsidR="00470FAE" w:rsidRDefault="00470FAE" w:rsidP="00470FAE">
            <w:pPr>
              <w:pStyle w:val="ListParagraph"/>
              <w:ind w:left="409" w:right="5"/>
              <w:jc w:val="both"/>
              <w:rPr>
                <w:rFonts w:ascii="Calibri" w:eastAsia="Times New Roman" w:hAnsi="Calibri" w:cs="Times New Roman"/>
                <w:color w:val="000000"/>
              </w:rPr>
            </w:pPr>
          </w:p>
          <w:p w:rsidR="00E955DD" w:rsidRDefault="00E955DD" w:rsidP="00470FAE">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a 10mm bi-hexagonal </w:t>
            </w:r>
            <w:r w:rsidR="00FD6FBC">
              <w:rPr>
                <w:rFonts w:ascii="Calibri" w:eastAsia="Times New Roman" w:hAnsi="Calibri" w:cs="Times New Roman"/>
                <w:color w:val="000000"/>
              </w:rPr>
              <w:t>drive wrench</w:t>
            </w:r>
            <w:r>
              <w:rPr>
                <w:rFonts w:ascii="Calibri" w:eastAsia="Times New Roman" w:hAnsi="Calibri" w:cs="Times New Roman"/>
                <w:color w:val="000000"/>
              </w:rPr>
              <w:t xml:space="preserve">, </w:t>
            </w:r>
            <w:r w:rsidR="00470FAE">
              <w:rPr>
                <w:rFonts w:ascii="Calibri" w:eastAsia="Times New Roman" w:hAnsi="Calibri" w:cs="Times New Roman"/>
                <w:color w:val="000000"/>
              </w:rPr>
              <w:t>further tighten each cylinder head bolt by one quarter turn in the sequence shown.</w:t>
            </w:r>
          </w:p>
          <w:p w:rsidR="00470FAE" w:rsidRPr="00470FAE" w:rsidRDefault="00470FAE" w:rsidP="00470FAE">
            <w:pPr>
              <w:pStyle w:val="ListParagraph"/>
              <w:rPr>
                <w:rFonts w:ascii="Calibri" w:eastAsia="Times New Roman" w:hAnsi="Calibri" w:cs="Times New Roman"/>
                <w:color w:val="000000"/>
              </w:rPr>
            </w:pPr>
          </w:p>
          <w:p w:rsidR="00470FAE" w:rsidRPr="00BF1CB0" w:rsidRDefault="00470FAE" w:rsidP="00470FAE">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Repeat step 6 to turn each bolt one more quarter turn.</w:t>
            </w:r>
          </w:p>
        </w:tc>
      </w:tr>
      <w:tr w:rsidR="007A29A4" w:rsidTr="000212D6">
        <w:tc>
          <w:tcPr>
            <w:tcW w:w="4451" w:type="dxa"/>
          </w:tcPr>
          <w:p w:rsidR="007A29A4" w:rsidRDefault="007A29A4"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37</w:t>
            </w:r>
          </w:p>
        </w:tc>
        <w:tc>
          <w:tcPr>
            <w:tcW w:w="5769" w:type="dxa"/>
          </w:tcPr>
          <w:p w:rsidR="007A29A4" w:rsidRDefault="007A29A4" w:rsidP="000356D8">
            <w:pPr>
              <w:ind w:right="5"/>
              <w:jc w:val="both"/>
              <w:rPr>
                <w:rFonts w:ascii="Calibri" w:eastAsia="Times New Roman" w:hAnsi="Calibri" w:cs="Times New Roman"/>
                <w:color w:val="000000"/>
              </w:rPr>
            </w:pPr>
          </w:p>
        </w:tc>
      </w:tr>
      <w:tr w:rsidR="00470FAE" w:rsidTr="000212D6">
        <w:tc>
          <w:tcPr>
            <w:tcW w:w="4451" w:type="dxa"/>
          </w:tcPr>
          <w:p w:rsidR="00470FAE" w:rsidRDefault="000212D6" w:rsidP="000356D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5557"/>
                  <wp:effectExtent l="1905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srcRect/>
                          <a:stretch>
                            <a:fillRect/>
                          </a:stretch>
                        </pic:blipFill>
                        <pic:spPr bwMode="auto">
                          <a:xfrm>
                            <a:off x="0" y="0"/>
                            <a:ext cx="2423160" cy="1815557"/>
                          </a:xfrm>
                          <a:prstGeom prst="rect">
                            <a:avLst/>
                          </a:prstGeom>
                          <a:noFill/>
                        </pic:spPr>
                      </pic:pic>
                    </a:graphicData>
                  </a:graphic>
                </wp:inline>
              </w:drawing>
            </w:r>
          </w:p>
        </w:tc>
        <w:tc>
          <w:tcPr>
            <w:tcW w:w="5769" w:type="dxa"/>
          </w:tcPr>
          <w:p w:rsidR="00470FAE" w:rsidRDefault="00470FAE" w:rsidP="000356D8">
            <w:pPr>
              <w:ind w:right="5"/>
              <w:jc w:val="both"/>
              <w:rPr>
                <w:rFonts w:ascii="Calibri" w:eastAsia="Times New Roman" w:hAnsi="Calibri" w:cs="Times New Roman"/>
                <w:color w:val="000000"/>
              </w:rPr>
            </w:pPr>
            <w:r>
              <w:rPr>
                <w:rFonts w:ascii="Calibri" w:eastAsia="Times New Roman" w:hAnsi="Calibri" w:cs="Times New Roman"/>
                <w:color w:val="000000"/>
              </w:rPr>
              <w:t>Refer to Figure 3</w:t>
            </w:r>
            <w:r w:rsidR="00222C03">
              <w:rPr>
                <w:rFonts w:ascii="Calibri" w:eastAsia="Times New Roman" w:hAnsi="Calibri" w:cs="Times New Roman"/>
                <w:color w:val="000000"/>
              </w:rPr>
              <w:t>8</w:t>
            </w:r>
            <w:r>
              <w:rPr>
                <w:rFonts w:ascii="Calibri" w:eastAsia="Times New Roman" w:hAnsi="Calibri" w:cs="Times New Roman"/>
                <w:color w:val="000000"/>
              </w:rPr>
              <w:t>:</w:t>
            </w:r>
          </w:p>
          <w:p w:rsidR="00470FAE" w:rsidRPr="00470FAE" w:rsidRDefault="00470FAE" w:rsidP="005E7A0A">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w:t>
            </w:r>
            <w:r w:rsidR="00C018DE">
              <w:rPr>
                <w:rFonts w:ascii="Calibri" w:eastAsia="Times New Roman" w:hAnsi="Calibri" w:cs="Times New Roman"/>
                <w:color w:val="000000"/>
              </w:rPr>
              <w:t xml:space="preserve">two (2) </w:t>
            </w:r>
            <w:r w:rsidR="000212D6">
              <w:rPr>
                <w:rFonts w:ascii="Calibri" w:eastAsia="Times New Roman" w:hAnsi="Calibri" w:cs="Times New Roman"/>
                <w:color w:val="000000"/>
              </w:rPr>
              <w:t>s</w:t>
            </w:r>
            <w:r w:rsidR="00C018DE">
              <w:rPr>
                <w:rFonts w:ascii="Calibri" w:eastAsia="Times New Roman" w:hAnsi="Calibri" w:cs="Times New Roman"/>
                <w:color w:val="000000"/>
              </w:rPr>
              <w:t>tuds</w:t>
            </w:r>
            <w:r w:rsidR="000212D6">
              <w:rPr>
                <w:rFonts w:ascii="Calibri" w:eastAsia="Times New Roman" w:hAnsi="Calibri" w:cs="Times New Roman"/>
                <w:color w:val="000000"/>
              </w:rPr>
              <w:t xml:space="preserve"> (</w:t>
            </w:r>
            <w:r w:rsidR="005E7A0A">
              <w:rPr>
                <w:rFonts w:ascii="Calibri" w:eastAsia="Times New Roman" w:hAnsi="Calibri" w:cs="Times New Roman"/>
                <w:color w:val="000000"/>
              </w:rPr>
              <w:t>OHT</w:t>
            </w:r>
            <w:r w:rsidR="000212D6">
              <w:rPr>
                <w:rFonts w:ascii="Calibri" w:eastAsia="Times New Roman" w:hAnsi="Calibri" w:cs="Times New Roman"/>
                <w:color w:val="000000"/>
              </w:rPr>
              <w:t xml:space="preserve"> </w:t>
            </w:r>
            <w:proofErr w:type="spellStart"/>
            <w:r w:rsidR="000212D6">
              <w:rPr>
                <w:rFonts w:ascii="Calibri" w:eastAsia="Times New Roman" w:hAnsi="Calibri" w:cs="Times New Roman"/>
                <w:color w:val="000000"/>
              </w:rPr>
              <w:t>p/n</w:t>
            </w:r>
            <w:proofErr w:type="spellEnd"/>
            <w:r w:rsidR="000212D6">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000212D6">
              <w:rPr>
                <w:rFonts w:ascii="Calibri" w:eastAsia="Times New Roman" w:hAnsi="Calibri" w:cs="Times New Roman"/>
                <w:color w:val="000000"/>
              </w:rPr>
              <w:t>08060</w:t>
            </w:r>
            <w:r w:rsidR="005E7A0A">
              <w:rPr>
                <w:rFonts w:ascii="Calibri" w:eastAsia="Times New Roman" w:hAnsi="Calibri" w:cs="Times New Roman"/>
                <w:color w:val="000000"/>
              </w:rPr>
              <w:t>-1</w:t>
            </w:r>
            <w:r w:rsidR="000212D6">
              <w:rPr>
                <w:rFonts w:ascii="Calibri" w:eastAsia="Times New Roman" w:hAnsi="Calibri" w:cs="Times New Roman"/>
                <w:color w:val="000000"/>
              </w:rPr>
              <w:t>)</w:t>
            </w:r>
            <w:r w:rsidR="00C018DE">
              <w:rPr>
                <w:rFonts w:ascii="Calibri" w:eastAsia="Times New Roman" w:hAnsi="Calibri" w:cs="Times New Roman"/>
                <w:color w:val="000000"/>
              </w:rPr>
              <w:t xml:space="preserve"> in the intake side of the cylinder head at the indicated positions.</w:t>
            </w:r>
          </w:p>
        </w:tc>
      </w:tr>
      <w:tr w:rsidR="00470FAE" w:rsidTr="000212D6">
        <w:tc>
          <w:tcPr>
            <w:tcW w:w="4451" w:type="dxa"/>
          </w:tcPr>
          <w:p w:rsidR="00470FAE" w:rsidRDefault="00470FAE"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38</w:t>
            </w:r>
          </w:p>
        </w:tc>
        <w:tc>
          <w:tcPr>
            <w:tcW w:w="5769" w:type="dxa"/>
          </w:tcPr>
          <w:p w:rsidR="00470FAE" w:rsidRDefault="00470FAE" w:rsidP="000356D8">
            <w:pPr>
              <w:ind w:right="5"/>
              <w:jc w:val="both"/>
              <w:rPr>
                <w:rFonts w:ascii="Calibri" w:eastAsia="Times New Roman" w:hAnsi="Calibri" w:cs="Times New Roman"/>
                <w:color w:val="000000"/>
              </w:rPr>
            </w:pPr>
          </w:p>
        </w:tc>
      </w:tr>
    </w:tbl>
    <w:p w:rsidR="00222C03" w:rsidRDefault="00222C03">
      <w:r>
        <w:br w:type="page"/>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69"/>
      </w:tblGrid>
      <w:tr w:rsidR="00C018DE" w:rsidTr="000212D6">
        <w:tc>
          <w:tcPr>
            <w:tcW w:w="4451" w:type="dxa"/>
          </w:tcPr>
          <w:p w:rsidR="00C018DE" w:rsidRDefault="00C018DE" w:rsidP="00470FAE">
            <w:pPr>
              <w:ind w:right="5"/>
              <w:jc w:val="center"/>
              <w:rPr>
                <w:rFonts w:ascii="Calibri" w:eastAsia="Times New Roman" w:hAnsi="Calibri" w:cs="Times New Roman"/>
                <w:color w:val="000000"/>
              </w:rPr>
            </w:pPr>
            <w:r w:rsidRPr="00C018DE">
              <w:rPr>
                <w:rFonts w:ascii="Calibri" w:eastAsia="Times New Roman" w:hAnsi="Calibri" w:cs="Times New Roman"/>
                <w:noProof/>
                <w:color w:val="000000"/>
              </w:rPr>
              <w:lastRenderedPageBreak/>
              <w:drawing>
                <wp:inline distT="0" distB="0" distL="0" distR="0">
                  <wp:extent cx="2423160" cy="1534668"/>
                  <wp:effectExtent l="19050" t="0" r="0" b="0"/>
                  <wp:docPr id="115" name="Picture 2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l="17562" t="44116" r="49251" b="25903"/>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C018DE" w:rsidRDefault="00C018DE"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39</w:t>
            </w:r>
            <w:r>
              <w:rPr>
                <w:rFonts w:ascii="Calibri" w:eastAsia="Times New Roman" w:hAnsi="Calibri" w:cs="Times New Roman"/>
                <w:color w:val="000000"/>
              </w:rPr>
              <w:t>:</w:t>
            </w:r>
          </w:p>
          <w:p w:rsidR="00C018DE" w:rsidRPr="00C018DE" w:rsidRDefault="00C018DE" w:rsidP="005E7A0A">
            <w:pPr>
              <w:pStyle w:val="ListParagraph"/>
              <w:numPr>
                <w:ilvl w:val="0"/>
                <w:numId w:val="20"/>
              </w:numPr>
              <w:ind w:left="409" w:right="5"/>
              <w:jc w:val="both"/>
              <w:rPr>
                <w:rFonts w:ascii="Calibri" w:eastAsia="Times New Roman" w:hAnsi="Calibri" w:cs="Times New Roman"/>
                <w:color w:val="000000"/>
              </w:rPr>
            </w:pPr>
            <w:r w:rsidRPr="00C018DE">
              <w:rPr>
                <w:rFonts w:ascii="Calibri" w:eastAsia="Times New Roman" w:hAnsi="Calibri" w:cs="Times New Roman"/>
                <w:color w:val="000000"/>
              </w:rPr>
              <w:t>Install a new intake manifold gasket (</w:t>
            </w:r>
            <w:r w:rsidR="005E7A0A">
              <w:rPr>
                <w:rFonts w:ascii="Calibri" w:eastAsia="Times New Roman" w:hAnsi="Calibri" w:cs="Times New Roman"/>
                <w:color w:val="000000"/>
              </w:rPr>
              <w:t>OHT</w:t>
            </w:r>
            <w:r w:rsidRPr="00C018DE">
              <w:rPr>
                <w:rFonts w:ascii="Calibri" w:eastAsia="Times New Roman" w:hAnsi="Calibri" w:cs="Times New Roman"/>
                <w:color w:val="000000"/>
              </w:rPr>
              <w:t xml:space="preserve"> </w:t>
            </w:r>
            <w:proofErr w:type="spellStart"/>
            <w:r w:rsidRPr="00C018DE">
              <w:rPr>
                <w:rFonts w:ascii="Calibri" w:eastAsia="Times New Roman" w:hAnsi="Calibri" w:cs="Times New Roman"/>
                <w:color w:val="000000"/>
              </w:rPr>
              <w:t>p/n</w:t>
            </w:r>
            <w:proofErr w:type="spellEnd"/>
            <w:r w:rsidRPr="00C018DE">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Pr="00C018DE">
              <w:rPr>
                <w:rFonts w:ascii="Calibri" w:hAnsi="Calibri"/>
                <w:color w:val="000000"/>
              </w:rPr>
              <w:t>17177-</w:t>
            </w:r>
            <w:r w:rsidR="005E7A0A">
              <w:rPr>
                <w:rFonts w:ascii="Calibri" w:hAnsi="Calibri"/>
                <w:color w:val="000000"/>
              </w:rPr>
              <w:t>1</w:t>
            </w:r>
            <w:r>
              <w:rPr>
                <w:rFonts w:ascii="Calibri" w:hAnsi="Calibri"/>
                <w:color w:val="000000"/>
              </w:rPr>
              <w:t>) on the intake manifold.</w:t>
            </w:r>
          </w:p>
        </w:tc>
      </w:tr>
      <w:tr w:rsidR="00C018DE" w:rsidTr="000212D6">
        <w:tc>
          <w:tcPr>
            <w:tcW w:w="4451" w:type="dxa"/>
          </w:tcPr>
          <w:p w:rsidR="00C018DE" w:rsidRDefault="00C018DE"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39</w:t>
            </w:r>
          </w:p>
        </w:tc>
        <w:tc>
          <w:tcPr>
            <w:tcW w:w="5769" w:type="dxa"/>
          </w:tcPr>
          <w:p w:rsidR="00C018DE" w:rsidRDefault="00C018DE" w:rsidP="000356D8">
            <w:pPr>
              <w:ind w:right="5"/>
              <w:jc w:val="both"/>
              <w:rPr>
                <w:rFonts w:ascii="Calibri" w:eastAsia="Times New Roman" w:hAnsi="Calibri" w:cs="Times New Roman"/>
                <w:color w:val="000000"/>
              </w:rPr>
            </w:pPr>
          </w:p>
        </w:tc>
      </w:tr>
      <w:tr w:rsidR="00C018DE" w:rsidTr="000212D6">
        <w:tc>
          <w:tcPr>
            <w:tcW w:w="4451" w:type="dxa"/>
            <w:vAlign w:val="bottom"/>
          </w:tcPr>
          <w:p w:rsidR="00C018DE" w:rsidRDefault="00C018DE" w:rsidP="00C018DE">
            <w:pPr>
              <w:ind w:right="5"/>
              <w:jc w:val="center"/>
              <w:rPr>
                <w:rFonts w:ascii="Calibri" w:eastAsia="Times New Roman" w:hAnsi="Calibri" w:cs="Times New Roman"/>
                <w:color w:val="000000"/>
              </w:rPr>
            </w:pPr>
            <w:r w:rsidRPr="00C018DE">
              <w:rPr>
                <w:rFonts w:ascii="Calibri" w:eastAsia="Times New Roman" w:hAnsi="Calibri" w:cs="Times New Roman"/>
                <w:noProof/>
                <w:color w:val="000000"/>
              </w:rPr>
              <w:drawing>
                <wp:inline distT="0" distB="0" distL="0" distR="0">
                  <wp:extent cx="2423160" cy="1577405"/>
                  <wp:effectExtent l="19050" t="0" r="0" b="0"/>
                  <wp:docPr id="1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l="16686" t="1580" r="51138" b="68405"/>
                          <a:stretch>
                            <a:fillRect/>
                          </a:stretch>
                        </pic:blipFill>
                        <pic:spPr bwMode="auto">
                          <a:xfrm>
                            <a:off x="0" y="0"/>
                            <a:ext cx="2423160" cy="15774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C018DE" w:rsidRDefault="00C018DE"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40</w:t>
            </w:r>
            <w:r>
              <w:rPr>
                <w:rFonts w:ascii="Calibri" w:eastAsia="Times New Roman" w:hAnsi="Calibri" w:cs="Times New Roman"/>
                <w:color w:val="000000"/>
              </w:rPr>
              <w:t>:</w:t>
            </w:r>
          </w:p>
          <w:p w:rsidR="00C018DE" w:rsidRPr="00C018DE" w:rsidRDefault="00C018DE" w:rsidP="00F01B7E">
            <w:pPr>
              <w:pStyle w:val="ListParagraph"/>
              <w:numPr>
                <w:ilvl w:val="0"/>
                <w:numId w:val="20"/>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 xml:space="preserve">Install the intake manifold with three (3) bolts (black arrows) and two (2) nuts (white arrows).  </w:t>
            </w:r>
            <w:r>
              <w:rPr>
                <w:rFonts w:ascii="Calibri" w:eastAsia="Times New Roman" w:hAnsi="Calibri" w:cs="Times New Roman"/>
                <w:color w:val="000000"/>
              </w:rPr>
              <w:t xml:space="preserve">Using a </w:t>
            </w:r>
            <w:r w:rsidR="00FD6FBC">
              <w:rPr>
                <w:rFonts w:ascii="Calibri" w:eastAsia="Times New Roman" w:hAnsi="Calibri" w:cs="Times New Roman"/>
                <w:color w:val="000000"/>
              </w:rPr>
              <w:t>12 mm socket torque wrench</w:t>
            </w:r>
            <w:r>
              <w:rPr>
                <w:rFonts w:ascii="Calibri" w:eastAsia="Times New Roman" w:hAnsi="Calibri" w:cs="Times New Roman"/>
                <w:color w:val="000000"/>
              </w:rPr>
              <w:t xml:space="preserve">, tighten the bolts and nuts to the target torque in the sequence indicated.  The target torque is 21 </w:t>
            </w:r>
            <w:r w:rsidR="00F01B7E">
              <w:rPr>
                <w:rFonts w:ascii="Calibri" w:eastAsia="Times New Roman" w:hAnsi="Calibri" w:cs="Times New Roman"/>
                <w:color w:val="000000"/>
              </w:rPr>
              <w:t>Nm</w:t>
            </w:r>
            <w:r>
              <w:rPr>
                <w:rFonts w:ascii="Calibri" w:eastAsia="Times New Roman" w:hAnsi="Calibri" w:cs="Times New Roman"/>
                <w:color w:val="000000"/>
              </w:rPr>
              <w:t xml:space="preserve"> (15 </w:t>
            </w:r>
            <w:proofErr w:type="spellStart"/>
            <w:r>
              <w:rPr>
                <w:rFonts w:ascii="Calibri" w:eastAsia="Times New Roman" w:hAnsi="Calibri" w:cs="Times New Roman"/>
                <w:color w:val="000000"/>
              </w:rPr>
              <w:t>ft-lbf</w:t>
            </w:r>
            <w:proofErr w:type="spellEnd"/>
            <w:r>
              <w:rPr>
                <w:rFonts w:ascii="Calibri" w:eastAsia="Times New Roman" w:hAnsi="Calibri" w:cs="Times New Roman"/>
                <w:color w:val="000000"/>
              </w:rPr>
              <w:t>).</w:t>
            </w:r>
          </w:p>
        </w:tc>
      </w:tr>
      <w:tr w:rsidR="00C018DE" w:rsidTr="000212D6">
        <w:tc>
          <w:tcPr>
            <w:tcW w:w="4451" w:type="dxa"/>
          </w:tcPr>
          <w:p w:rsidR="00C018DE" w:rsidRDefault="00C018DE"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40</w:t>
            </w:r>
          </w:p>
        </w:tc>
        <w:tc>
          <w:tcPr>
            <w:tcW w:w="5769" w:type="dxa"/>
          </w:tcPr>
          <w:p w:rsidR="00C018DE" w:rsidRDefault="00C018DE" w:rsidP="000356D8">
            <w:pPr>
              <w:ind w:right="5"/>
              <w:jc w:val="both"/>
              <w:rPr>
                <w:rFonts w:ascii="Calibri" w:eastAsia="Times New Roman" w:hAnsi="Calibri" w:cs="Times New Roman"/>
                <w:color w:val="000000"/>
              </w:rPr>
            </w:pPr>
          </w:p>
        </w:tc>
      </w:tr>
      <w:tr w:rsidR="00C018DE" w:rsidTr="000212D6">
        <w:tc>
          <w:tcPr>
            <w:tcW w:w="4451" w:type="dxa"/>
          </w:tcPr>
          <w:p w:rsidR="00C018DE" w:rsidRDefault="000212D6" w:rsidP="00470FAE">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5557"/>
                  <wp:effectExtent l="19050" t="0" r="0"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srcRect/>
                          <a:stretch>
                            <a:fillRect/>
                          </a:stretch>
                        </pic:blipFill>
                        <pic:spPr bwMode="auto">
                          <a:xfrm>
                            <a:off x="0" y="0"/>
                            <a:ext cx="2423160" cy="1815557"/>
                          </a:xfrm>
                          <a:prstGeom prst="rect">
                            <a:avLst/>
                          </a:prstGeom>
                          <a:noFill/>
                        </pic:spPr>
                      </pic:pic>
                    </a:graphicData>
                  </a:graphic>
                </wp:inline>
              </w:drawing>
            </w:r>
          </w:p>
        </w:tc>
        <w:tc>
          <w:tcPr>
            <w:tcW w:w="5769" w:type="dxa"/>
          </w:tcPr>
          <w:p w:rsidR="00C018DE" w:rsidRDefault="003158A3"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41</w:t>
            </w:r>
            <w:r>
              <w:rPr>
                <w:rFonts w:ascii="Calibri" w:eastAsia="Times New Roman" w:hAnsi="Calibri" w:cs="Times New Roman"/>
                <w:color w:val="000000"/>
              </w:rPr>
              <w:t>:</w:t>
            </w:r>
          </w:p>
          <w:p w:rsidR="003158A3" w:rsidRPr="003158A3" w:rsidRDefault="000212D6" w:rsidP="005E7A0A">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two (2) </w:t>
            </w:r>
            <w:r w:rsidR="003158A3">
              <w:rPr>
                <w:rFonts w:ascii="Calibri" w:eastAsia="Times New Roman" w:hAnsi="Calibri" w:cs="Times New Roman"/>
                <w:color w:val="000000"/>
              </w:rPr>
              <w:t>studs</w:t>
            </w:r>
            <w:r>
              <w:rPr>
                <w:rFonts w:ascii="Calibri" w:eastAsia="Times New Roman" w:hAnsi="Calibri" w:cs="Times New Roman"/>
                <w:color w:val="000000"/>
              </w:rPr>
              <w:t xml:space="preserve"> (</w:t>
            </w:r>
            <w:r w:rsidR="005E7A0A">
              <w:rPr>
                <w:rFonts w:ascii="Calibri" w:eastAsia="Times New Roman" w:hAnsi="Calibri" w:cs="Times New Roman"/>
                <w:color w:val="000000"/>
              </w:rPr>
              <w:t>OHT</w:t>
            </w:r>
            <w:r>
              <w:rPr>
                <w:rFonts w:ascii="Calibri" w:eastAsia="Times New Roman" w:hAnsi="Calibri" w:cs="Times New Roman"/>
                <w:color w:val="000000"/>
              </w:rPr>
              <w:t xml:space="preserve"> </w:t>
            </w:r>
            <w:proofErr w:type="spellStart"/>
            <w:r>
              <w:rPr>
                <w:rFonts w:ascii="Calibri" w:eastAsia="Times New Roman" w:hAnsi="Calibri" w:cs="Times New Roman"/>
                <w:color w:val="000000"/>
              </w:rPr>
              <w:t>p/n</w:t>
            </w:r>
            <w:proofErr w:type="spellEnd"/>
            <w:r>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Pr>
                <w:rFonts w:ascii="Calibri" w:eastAsia="Times New Roman" w:hAnsi="Calibri" w:cs="Times New Roman"/>
                <w:color w:val="000000"/>
              </w:rPr>
              <w:t>08052</w:t>
            </w:r>
            <w:r w:rsidR="005E7A0A">
              <w:rPr>
                <w:rFonts w:ascii="Calibri" w:eastAsia="Times New Roman" w:hAnsi="Calibri" w:cs="Times New Roman"/>
                <w:color w:val="000000"/>
              </w:rPr>
              <w:t>-1</w:t>
            </w:r>
            <w:r>
              <w:rPr>
                <w:rFonts w:ascii="Calibri" w:eastAsia="Times New Roman" w:hAnsi="Calibri" w:cs="Times New Roman"/>
                <w:color w:val="000000"/>
              </w:rPr>
              <w:t>)</w:t>
            </w:r>
            <w:r w:rsidR="003158A3">
              <w:rPr>
                <w:rFonts w:ascii="Calibri" w:eastAsia="Times New Roman" w:hAnsi="Calibri" w:cs="Times New Roman"/>
                <w:color w:val="000000"/>
              </w:rPr>
              <w:t xml:space="preserve"> in the </w:t>
            </w:r>
            <w:r>
              <w:rPr>
                <w:rFonts w:ascii="Calibri" w:eastAsia="Times New Roman" w:hAnsi="Calibri" w:cs="Times New Roman"/>
                <w:color w:val="000000"/>
              </w:rPr>
              <w:t>exhaust</w:t>
            </w:r>
            <w:r w:rsidR="003158A3">
              <w:rPr>
                <w:rFonts w:ascii="Calibri" w:eastAsia="Times New Roman" w:hAnsi="Calibri" w:cs="Times New Roman"/>
                <w:color w:val="000000"/>
              </w:rPr>
              <w:t xml:space="preserve"> side of the cylinder head at the indicated positions.</w:t>
            </w:r>
          </w:p>
        </w:tc>
      </w:tr>
      <w:tr w:rsidR="00C018DE" w:rsidTr="000212D6">
        <w:tc>
          <w:tcPr>
            <w:tcW w:w="4451" w:type="dxa"/>
          </w:tcPr>
          <w:p w:rsidR="00C018DE" w:rsidRDefault="003158A3"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41</w:t>
            </w:r>
          </w:p>
        </w:tc>
        <w:tc>
          <w:tcPr>
            <w:tcW w:w="5769" w:type="dxa"/>
          </w:tcPr>
          <w:p w:rsidR="00C018DE" w:rsidRDefault="00C018DE" w:rsidP="000356D8">
            <w:pPr>
              <w:ind w:right="5"/>
              <w:jc w:val="both"/>
              <w:rPr>
                <w:rFonts w:ascii="Calibri" w:eastAsia="Times New Roman" w:hAnsi="Calibri" w:cs="Times New Roman"/>
                <w:color w:val="000000"/>
              </w:rPr>
            </w:pPr>
          </w:p>
        </w:tc>
      </w:tr>
      <w:tr w:rsidR="003158A3" w:rsidTr="000212D6">
        <w:tc>
          <w:tcPr>
            <w:tcW w:w="4451" w:type="dxa"/>
          </w:tcPr>
          <w:p w:rsidR="003158A3" w:rsidRDefault="003158A3" w:rsidP="00470FAE">
            <w:pPr>
              <w:ind w:right="5"/>
              <w:jc w:val="center"/>
              <w:rPr>
                <w:rFonts w:ascii="Calibri" w:eastAsia="Times New Roman" w:hAnsi="Calibri" w:cs="Times New Roman"/>
                <w:color w:val="000000"/>
              </w:rPr>
            </w:pPr>
            <w:r w:rsidRPr="003158A3">
              <w:rPr>
                <w:rFonts w:ascii="Calibri" w:eastAsia="Times New Roman" w:hAnsi="Calibri" w:cs="Times New Roman"/>
                <w:noProof/>
                <w:color w:val="000000"/>
              </w:rPr>
              <w:drawing>
                <wp:inline distT="0" distB="0" distL="0" distR="0">
                  <wp:extent cx="2423160" cy="1587588"/>
                  <wp:effectExtent l="19050" t="0" r="0" b="0"/>
                  <wp:docPr id="120" name="Picture 28"/>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l="13507" t="2961" r="54515" b="67029"/>
                          <a:stretch>
                            <a:fillRect/>
                          </a:stretch>
                        </pic:blipFill>
                        <pic:spPr bwMode="auto">
                          <a:xfrm>
                            <a:off x="0" y="0"/>
                            <a:ext cx="2423160" cy="158758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3158A3" w:rsidRDefault="003158A3"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42</w:t>
            </w:r>
            <w:r>
              <w:rPr>
                <w:rFonts w:ascii="Calibri" w:eastAsia="Times New Roman" w:hAnsi="Calibri" w:cs="Times New Roman"/>
                <w:color w:val="000000"/>
              </w:rPr>
              <w:t>:</w:t>
            </w:r>
          </w:p>
          <w:p w:rsidR="003158A3" w:rsidRPr="003158A3" w:rsidRDefault="003158A3" w:rsidP="005E7A0A">
            <w:pPr>
              <w:pStyle w:val="ListParagraph"/>
              <w:numPr>
                <w:ilvl w:val="0"/>
                <w:numId w:val="20"/>
              </w:numPr>
              <w:ind w:left="409" w:right="5"/>
              <w:jc w:val="both"/>
              <w:rPr>
                <w:rFonts w:ascii="Calibri" w:eastAsia="Times New Roman" w:hAnsi="Calibri" w:cs="Times New Roman"/>
                <w:color w:val="000000"/>
              </w:rPr>
            </w:pPr>
            <w:r w:rsidRPr="003158A3">
              <w:rPr>
                <w:rFonts w:ascii="Calibri" w:eastAsia="Times New Roman" w:hAnsi="Calibri" w:cs="Times New Roman"/>
                <w:color w:val="000000"/>
              </w:rPr>
              <w:t>Install a new exhaust manifold gasket (</w:t>
            </w:r>
            <w:r w:rsidR="005E7A0A">
              <w:rPr>
                <w:rFonts w:ascii="Calibri" w:eastAsia="Times New Roman" w:hAnsi="Calibri" w:cs="Times New Roman"/>
                <w:color w:val="000000"/>
              </w:rPr>
              <w:t>OHT</w:t>
            </w:r>
            <w:r w:rsidRPr="003158A3">
              <w:rPr>
                <w:rFonts w:ascii="Calibri" w:eastAsia="Times New Roman" w:hAnsi="Calibri" w:cs="Times New Roman"/>
                <w:color w:val="000000"/>
              </w:rPr>
              <w:t xml:space="preserve"> </w:t>
            </w:r>
            <w:proofErr w:type="spellStart"/>
            <w:r w:rsidRPr="003158A3">
              <w:rPr>
                <w:rFonts w:ascii="Calibri" w:eastAsia="Times New Roman" w:hAnsi="Calibri" w:cs="Times New Roman"/>
                <w:color w:val="000000"/>
              </w:rPr>
              <w:t>p/n</w:t>
            </w:r>
            <w:proofErr w:type="spellEnd"/>
            <w:r w:rsidRPr="003158A3">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Pr="003158A3">
              <w:rPr>
                <w:rFonts w:ascii="Calibri" w:hAnsi="Calibri"/>
                <w:color w:val="000000"/>
              </w:rPr>
              <w:t>17173-</w:t>
            </w:r>
            <w:r w:rsidR="005E7A0A">
              <w:rPr>
                <w:rFonts w:ascii="Calibri" w:hAnsi="Calibri"/>
                <w:color w:val="000000"/>
              </w:rPr>
              <w:t>1</w:t>
            </w:r>
            <w:r>
              <w:rPr>
                <w:rFonts w:ascii="Calibri" w:hAnsi="Calibri"/>
                <w:color w:val="000000"/>
              </w:rPr>
              <w:t>) on the exhaust manifold in the indicated orientation.  The black arrow indicates vertical direction, and the white arrow indicates the direction to the front of the engine.</w:t>
            </w:r>
          </w:p>
        </w:tc>
      </w:tr>
      <w:tr w:rsidR="003158A3" w:rsidTr="000212D6">
        <w:tc>
          <w:tcPr>
            <w:tcW w:w="4451" w:type="dxa"/>
          </w:tcPr>
          <w:p w:rsidR="003158A3" w:rsidRDefault="003158A3"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42</w:t>
            </w:r>
          </w:p>
        </w:tc>
        <w:tc>
          <w:tcPr>
            <w:tcW w:w="5769" w:type="dxa"/>
          </w:tcPr>
          <w:p w:rsidR="003158A3" w:rsidRDefault="003158A3" w:rsidP="000356D8">
            <w:pPr>
              <w:ind w:right="5"/>
              <w:jc w:val="both"/>
              <w:rPr>
                <w:rFonts w:ascii="Calibri" w:eastAsia="Times New Roman" w:hAnsi="Calibri" w:cs="Times New Roman"/>
                <w:color w:val="000000"/>
              </w:rPr>
            </w:pPr>
          </w:p>
        </w:tc>
      </w:tr>
      <w:tr w:rsidR="003158A3" w:rsidTr="000212D6">
        <w:tc>
          <w:tcPr>
            <w:tcW w:w="4451" w:type="dxa"/>
            <w:vAlign w:val="bottom"/>
          </w:tcPr>
          <w:p w:rsidR="003158A3" w:rsidRDefault="003158A3" w:rsidP="003158A3">
            <w:pPr>
              <w:ind w:right="5"/>
              <w:jc w:val="center"/>
              <w:rPr>
                <w:rFonts w:ascii="Calibri" w:eastAsia="Times New Roman" w:hAnsi="Calibri" w:cs="Times New Roman"/>
                <w:color w:val="000000"/>
              </w:rPr>
            </w:pPr>
            <w:r w:rsidRPr="003158A3">
              <w:rPr>
                <w:rFonts w:ascii="Calibri" w:eastAsia="Times New Roman" w:hAnsi="Calibri" w:cs="Times New Roman"/>
                <w:noProof/>
                <w:color w:val="000000"/>
              </w:rPr>
              <w:lastRenderedPageBreak/>
              <w:drawing>
                <wp:inline distT="0" distB="0" distL="0" distR="0">
                  <wp:extent cx="2423160" cy="1534668"/>
                  <wp:effectExtent l="19050" t="0" r="0" b="0"/>
                  <wp:docPr id="121" name="Picture 6"/>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l="12818" t="50049" r="54101" b="19941"/>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3158A3" w:rsidRDefault="003158A3"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43</w:t>
            </w:r>
            <w:r>
              <w:rPr>
                <w:rFonts w:ascii="Calibri" w:eastAsia="Times New Roman" w:hAnsi="Calibri" w:cs="Times New Roman"/>
                <w:color w:val="000000"/>
              </w:rPr>
              <w:t>:</w:t>
            </w:r>
          </w:p>
          <w:p w:rsidR="003158A3" w:rsidRPr="003158A3" w:rsidRDefault="003158A3" w:rsidP="00F01B7E">
            <w:pPr>
              <w:pStyle w:val="ListParagraph"/>
              <w:numPr>
                <w:ilvl w:val="0"/>
                <w:numId w:val="20"/>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 xml:space="preserve">Install the exhaust manifold with two (2) bolts (numbers) and two (2) nuts (numbers).  </w:t>
            </w:r>
            <w:r>
              <w:rPr>
                <w:rFonts w:ascii="Calibri" w:eastAsia="Times New Roman" w:hAnsi="Calibri" w:cs="Times New Roman"/>
                <w:color w:val="000000"/>
              </w:rPr>
              <w:t xml:space="preserve">Using a </w:t>
            </w:r>
            <w:r w:rsidR="00FD6FBC">
              <w:rPr>
                <w:rFonts w:ascii="Calibri" w:eastAsia="Times New Roman" w:hAnsi="Calibri" w:cs="Times New Roman"/>
                <w:color w:val="000000"/>
              </w:rPr>
              <w:t>12 mm socket torque wrench</w:t>
            </w:r>
            <w:r>
              <w:rPr>
                <w:rFonts w:ascii="Calibri" w:eastAsia="Times New Roman" w:hAnsi="Calibri" w:cs="Times New Roman"/>
                <w:color w:val="000000"/>
              </w:rPr>
              <w:t xml:space="preserve">, tighten the bolts and nuts to the target torque in the sequence indicated.  The target torque is 27 </w:t>
            </w:r>
            <w:r w:rsidR="00F01B7E">
              <w:rPr>
                <w:rFonts w:ascii="Calibri" w:eastAsia="Times New Roman" w:hAnsi="Calibri" w:cs="Times New Roman"/>
                <w:color w:val="000000"/>
              </w:rPr>
              <w:t>Nm</w:t>
            </w:r>
            <w:r>
              <w:rPr>
                <w:rFonts w:ascii="Calibri" w:eastAsia="Times New Roman" w:hAnsi="Calibri" w:cs="Times New Roman"/>
                <w:color w:val="000000"/>
              </w:rPr>
              <w:t xml:space="preserve"> (20 </w:t>
            </w:r>
            <w:proofErr w:type="spellStart"/>
            <w:r>
              <w:rPr>
                <w:rFonts w:ascii="Calibri" w:eastAsia="Times New Roman" w:hAnsi="Calibri" w:cs="Times New Roman"/>
                <w:color w:val="000000"/>
              </w:rPr>
              <w:t>ft-lbf</w:t>
            </w:r>
            <w:proofErr w:type="spellEnd"/>
            <w:r>
              <w:rPr>
                <w:rFonts w:ascii="Calibri" w:eastAsia="Times New Roman" w:hAnsi="Calibri" w:cs="Times New Roman"/>
                <w:color w:val="000000"/>
              </w:rPr>
              <w:t>).</w:t>
            </w:r>
          </w:p>
        </w:tc>
      </w:tr>
      <w:tr w:rsidR="003158A3" w:rsidTr="000212D6">
        <w:tc>
          <w:tcPr>
            <w:tcW w:w="4451" w:type="dxa"/>
          </w:tcPr>
          <w:p w:rsidR="003158A3" w:rsidRDefault="003158A3"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43</w:t>
            </w:r>
          </w:p>
        </w:tc>
        <w:tc>
          <w:tcPr>
            <w:tcW w:w="5769" w:type="dxa"/>
          </w:tcPr>
          <w:p w:rsidR="003158A3" w:rsidRDefault="003158A3" w:rsidP="000356D8">
            <w:pPr>
              <w:ind w:right="5"/>
              <w:jc w:val="both"/>
              <w:rPr>
                <w:rFonts w:ascii="Calibri" w:eastAsia="Times New Roman" w:hAnsi="Calibri" w:cs="Times New Roman"/>
                <w:color w:val="000000"/>
              </w:rPr>
            </w:pPr>
          </w:p>
        </w:tc>
      </w:tr>
      <w:tr w:rsidR="003158A3" w:rsidTr="000212D6">
        <w:tc>
          <w:tcPr>
            <w:tcW w:w="4451" w:type="dxa"/>
            <w:vAlign w:val="bottom"/>
          </w:tcPr>
          <w:p w:rsidR="003158A3" w:rsidRDefault="000212D6" w:rsidP="008B4B88">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5557"/>
                  <wp:effectExtent l="1905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2423160" cy="1815557"/>
                          </a:xfrm>
                          <a:prstGeom prst="rect">
                            <a:avLst/>
                          </a:prstGeom>
                          <a:noFill/>
                        </pic:spPr>
                      </pic:pic>
                    </a:graphicData>
                  </a:graphic>
                </wp:inline>
              </w:drawing>
            </w:r>
          </w:p>
        </w:tc>
        <w:tc>
          <w:tcPr>
            <w:tcW w:w="5769" w:type="dxa"/>
          </w:tcPr>
          <w:p w:rsidR="003158A3" w:rsidRDefault="003158A3"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44</w:t>
            </w:r>
            <w:r>
              <w:rPr>
                <w:rFonts w:ascii="Calibri" w:eastAsia="Times New Roman" w:hAnsi="Calibri" w:cs="Times New Roman"/>
                <w:color w:val="000000"/>
              </w:rPr>
              <w:t>:</w:t>
            </w:r>
          </w:p>
          <w:p w:rsidR="008B4B88" w:rsidRDefault="008B4B88" w:rsidP="008B4B88">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a new gasket </w:t>
            </w:r>
            <w:r w:rsidR="000212D6">
              <w:rPr>
                <w:rFonts w:ascii="Calibri" w:eastAsia="Times New Roman" w:hAnsi="Calibri" w:cs="Times New Roman"/>
                <w:color w:val="000000"/>
              </w:rPr>
              <w:t xml:space="preserve">(A) </w:t>
            </w:r>
            <w:r>
              <w:rPr>
                <w:rFonts w:ascii="Calibri" w:eastAsia="Times New Roman" w:hAnsi="Calibri" w:cs="Times New Roman"/>
                <w:color w:val="000000"/>
              </w:rPr>
              <w:t>for the OHT engine coolant out hose barb adapter plate</w:t>
            </w:r>
            <w:r w:rsidR="000212D6">
              <w:rPr>
                <w:rFonts w:ascii="Calibri" w:eastAsia="Times New Roman" w:hAnsi="Calibri" w:cs="Times New Roman"/>
                <w:color w:val="000000"/>
              </w:rPr>
              <w:t xml:space="preserve"> (B)</w:t>
            </w:r>
            <w:r>
              <w:rPr>
                <w:rFonts w:ascii="Calibri" w:eastAsia="Times New Roman" w:hAnsi="Calibri" w:cs="Times New Roman"/>
                <w:color w:val="000000"/>
              </w:rPr>
              <w:t>.</w:t>
            </w:r>
          </w:p>
          <w:p w:rsidR="000212D6" w:rsidRDefault="000212D6" w:rsidP="000212D6">
            <w:pPr>
              <w:pStyle w:val="ListParagraph"/>
              <w:ind w:left="409" w:right="5"/>
              <w:jc w:val="both"/>
              <w:rPr>
                <w:rFonts w:ascii="Calibri" w:eastAsia="Times New Roman" w:hAnsi="Calibri" w:cs="Times New Roman"/>
                <w:color w:val="000000"/>
              </w:rPr>
            </w:pPr>
          </w:p>
          <w:p w:rsidR="000212D6" w:rsidRPr="00F01B7E" w:rsidRDefault="000212D6" w:rsidP="008B4B88">
            <w:pPr>
              <w:pStyle w:val="ListParagraph"/>
              <w:numPr>
                <w:ilvl w:val="0"/>
                <w:numId w:val="20"/>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Install the OHT engine coolant ou</w:t>
            </w:r>
            <w:r w:rsidR="00F01B7E" w:rsidRPr="00F01B7E">
              <w:rPr>
                <w:rFonts w:ascii="Calibri" w:eastAsia="Times New Roman" w:hAnsi="Calibri" w:cs="Times New Roman"/>
                <w:color w:val="000000"/>
              </w:rPr>
              <w:t>t hose barb adapter plate with two (2)</w:t>
            </w:r>
            <w:r w:rsidRPr="00F01B7E">
              <w:rPr>
                <w:rFonts w:ascii="Calibri" w:eastAsia="Times New Roman" w:hAnsi="Calibri" w:cs="Times New Roman"/>
                <w:color w:val="000000"/>
              </w:rPr>
              <w:t xml:space="preserve"> bolts.  Using a </w:t>
            </w:r>
            <w:r w:rsidR="00F01B7E" w:rsidRPr="00F01B7E">
              <w:rPr>
                <w:rFonts w:ascii="Calibri" w:eastAsia="Times New Roman" w:hAnsi="Calibri" w:cs="Times New Roman"/>
                <w:color w:val="000000"/>
              </w:rPr>
              <w:t>10 mm socket torque wrench</w:t>
            </w:r>
            <w:r w:rsidRPr="00F01B7E">
              <w:rPr>
                <w:rFonts w:ascii="Calibri" w:eastAsia="Times New Roman" w:hAnsi="Calibri" w:cs="Times New Roman"/>
                <w:color w:val="000000"/>
              </w:rPr>
              <w:t xml:space="preserve">, tighten the bolts to the target torque.  The target torque is 10 </w:t>
            </w:r>
            <w:r w:rsidR="00F01B7E">
              <w:rPr>
                <w:rFonts w:ascii="Calibri" w:eastAsia="Times New Roman" w:hAnsi="Calibri" w:cs="Times New Roman"/>
                <w:color w:val="000000"/>
              </w:rPr>
              <w:t>Nm</w:t>
            </w:r>
            <w:r w:rsidRPr="00F01B7E">
              <w:rPr>
                <w:rFonts w:ascii="Calibri" w:eastAsia="Times New Roman" w:hAnsi="Calibri" w:cs="Times New Roman"/>
                <w:color w:val="000000"/>
              </w:rPr>
              <w:t xml:space="preserve"> (7 </w:t>
            </w:r>
            <w:proofErr w:type="spellStart"/>
            <w:r w:rsidRPr="00F01B7E">
              <w:rPr>
                <w:rFonts w:ascii="Calibri" w:eastAsia="Times New Roman" w:hAnsi="Calibri" w:cs="Times New Roman"/>
                <w:color w:val="000000"/>
              </w:rPr>
              <w:t>ft-lbf</w:t>
            </w:r>
            <w:proofErr w:type="spellEnd"/>
            <w:r w:rsidRPr="00F01B7E">
              <w:rPr>
                <w:rFonts w:ascii="Calibri" w:eastAsia="Times New Roman" w:hAnsi="Calibri" w:cs="Times New Roman"/>
                <w:color w:val="000000"/>
              </w:rPr>
              <w:t>).</w:t>
            </w:r>
          </w:p>
          <w:p w:rsidR="000212D6" w:rsidRPr="000212D6" w:rsidRDefault="000212D6" w:rsidP="000212D6">
            <w:pPr>
              <w:pStyle w:val="ListParagraph"/>
              <w:rPr>
                <w:rFonts w:ascii="Calibri" w:eastAsia="Times New Roman" w:hAnsi="Calibri" w:cs="Times New Roman"/>
                <w:color w:val="000000"/>
              </w:rPr>
            </w:pPr>
          </w:p>
          <w:p w:rsidR="000212D6" w:rsidRPr="000212D6" w:rsidRDefault="000212D6" w:rsidP="00F01B7E">
            <w:pPr>
              <w:pStyle w:val="ListParagraph"/>
              <w:numPr>
                <w:ilvl w:val="0"/>
                <w:numId w:val="20"/>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Install the engine coolant out thermocouple.</w:t>
            </w:r>
            <w:r w:rsidR="00F01B7E" w:rsidRPr="00F01B7E">
              <w:rPr>
                <w:rFonts w:ascii="Calibri" w:eastAsia="Times New Roman" w:hAnsi="Calibri" w:cs="Times New Roman"/>
                <w:color w:val="000000"/>
              </w:rPr>
              <w:t xml:space="preserve">  </w:t>
            </w:r>
            <w:r w:rsidRPr="008B4B88">
              <w:rPr>
                <w:rFonts w:ascii="Calibri" w:eastAsia="Times New Roman" w:hAnsi="Calibri" w:cs="Times New Roman"/>
                <w:color w:val="000000"/>
              </w:rPr>
              <w:t xml:space="preserve">Using a </w:t>
            </w:r>
            <w:r w:rsidR="00F01B7E">
              <w:rPr>
                <w:rFonts w:ascii="Calibri" w:eastAsia="Times New Roman" w:hAnsi="Calibri" w:cs="Times New Roman"/>
                <w:color w:val="000000"/>
              </w:rPr>
              <w:t>1/2 in box-end wrench</w:t>
            </w:r>
            <w:r w:rsidRPr="008B4B88">
              <w:rPr>
                <w:rFonts w:ascii="Calibri" w:eastAsia="Times New Roman" w:hAnsi="Calibri" w:cs="Times New Roman"/>
                <w:color w:val="000000"/>
              </w:rPr>
              <w:t>, tighten the compression fitting nut that holds the engine coolant out thermocouple until snug.</w:t>
            </w:r>
          </w:p>
        </w:tc>
      </w:tr>
      <w:tr w:rsidR="003158A3" w:rsidTr="000212D6">
        <w:tc>
          <w:tcPr>
            <w:tcW w:w="4451" w:type="dxa"/>
          </w:tcPr>
          <w:p w:rsidR="003158A3" w:rsidRDefault="003158A3"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44</w:t>
            </w:r>
          </w:p>
        </w:tc>
        <w:tc>
          <w:tcPr>
            <w:tcW w:w="5769" w:type="dxa"/>
          </w:tcPr>
          <w:p w:rsidR="003158A3" w:rsidRDefault="003158A3" w:rsidP="000356D8">
            <w:pPr>
              <w:ind w:right="5"/>
              <w:jc w:val="both"/>
              <w:rPr>
                <w:rFonts w:ascii="Calibri" w:eastAsia="Times New Roman" w:hAnsi="Calibri" w:cs="Times New Roman"/>
                <w:color w:val="000000"/>
              </w:rPr>
            </w:pPr>
          </w:p>
        </w:tc>
      </w:tr>
      <w:tr w:rsidR="008B4B88" w:rsidTr="00300DCB">
        <w:tc>
          <w:tcPr>
            <w:tcW w:w="4451" w:type="dxa"/>
            <w:vAlign w:val="bottom"/>
          </w:tcPr>
          <w:p w:rsidR="008B4B88" w:rsidRDefault="00A059E6" w:rsidP="00300DCB">
            <w:pPr>
              <w:ind w:right="5"/>
              <w:jc w:val="center"/>
              <w:rPr>
                <w:rFonts w:ascii="Calibri" w:eastAsia="Times New Roman" w:hAnsi="Calibri" w:cs="Times New Roman"/>
                <w:color w:val="000000"/>
              </w:rPr>
            </w:pPr>
            <w:r w:rsidRPr="00A059E6">
              <w:rPr>
                <w:rFonts w:ascii="Calibri" w:eastAsia="Times New Roman" w:hAnsi="Calibri" w:cs="Times New Roman"/>
                <w:noProof/>
                <w:color w:val="000000"/>
              </w:rPr>
              <w:drawing>
                <wp:inline distT="0" distB="0" distL="0" distR="0">
                  <wp:extent cx="2259965" cy="2222205"/>
                  <wp:effectExtent l="19050" t="0" r="6985" b="0"/>
                  <wp:docPr id="125"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l="15962" t="50468" r="51222" b="3471"/>
                          <a:stretch>
                            <a:fillRect/>
                          </a:stretch>
                        </pic:blipFill>
                        <pic:spPr bwMode="auto">
                          <a:xfrm>
                            <a:off x="0" y="0"/>
                            <a:ext cx="2259965" cy="22222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5B77B7" w:rsidRDefault="005B77B7" w:rsidP="005B77B7">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Follow the instructions in Section 2, Camshaft and Lifter Installation Procedure to install a set of camshafts and lifters used for break-in purposes.</w:t>
            </w:r>
            <w:r w:rsidR="000F10D6">
              <w:rPr>
                <w:rFonts w:ascii="Calibri" w:eastAsia="Times New Roman" w:hAnsi="Calibri" w:cs="Times New Roman"/>
                <w:color w:val="000000"/>
              </w:rPr>
              <w:t xml:space="preserve">  Install a new set of intake and exhaust camshaft sprockets (</w:t>
            </w:r>
            <w:r w:rsidR="005E7A0A">
              <w:rPr>
                <w:rFonts w:ascii="Calibri" w:eastAsia="Times New Roman" w:hAnsi="Calibri" w:cs="Times New Roman"/>
                <w:color w:val="000000"/>
              </w:rPr>
              <w:t>OHT</w:t>
            </w:r>
            <w:r w:rsidR="000F10D6">
              <w:rPr>
                <w:rFonts w:ascii="Calibri" w:eastAsia="Times New Roman" w:hAnsi="Calibri" w:cs="Times New Roman"/>
                <w:color w:val="000000"/>
              </w:rPr>
              <w:t xml:space="preserve"> </w:t>
            </w:r>
            <w:proofErr w:type="spellStart"/>
            <w:r w:rsidR="000F10D6">
              <w:rPr>
                <w:rFonts w:ascii="Calibri" w:eastAsia="Times New Roman" w:hAnsi="Calibri" w:cs="Times New Roman"/>
                <w:color w:val="000000"/>
              </w:rPr>
              <w:t>p/n</w:t>
            </w:r>
            <w:proofErr w:type="spellEnd"/>
            <w:r w:rsidR="000F10D6">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000F10D6">
              <w:rPr>
                <w:rFonts w:ascii="Calibri" w:eastAsia="Times New Roman" w:hAnsi="Calibri" w:cs="Times New Roman"/>
                <w:color w:val="000000"/>
              </w:rPr>
              <w:t>13523-</w:t>
            </w:r>
            <w:r w:rsidR="005E7A0A">
              <w:rPr>
                <w:rFonts w:ascii="Calibri" w:eastAsia="Times New Roman" w:hAnsi="Calibri" w:cs="Times New Roman"/>
                <w:color w:val="000000"/>
              </w:rPr>
              <w:t>1</w:t>
            </w:r>
            <w:r w:rsidR="000F10D6">
              <w:rPr>
                <w:rFonts w:ascii="Calibri" w:eastAsia="Times New Roman" w:hAnsi="Calibri" w:cs="Times New Roman"/>
                <w:color w:val="000000"/>
              </w:rPr>
              <w:t>).</w:t>
            </w:r>
          </w:p>
          <w:p w:rsidR="005B77B7" w:rsidRPr="000F10D6" w:rsidRDefault="005B77B7" w:rsidP="005B77B7">
            <w:pPr>
              <w:pStyle w:val="ListParagraph"/>
              <w:ind w:left="409" w:right="5"/>
              <w:jc w:val="both"/>
              <w:rPr>
                <w:rFonts w:ascii="Calibri" w:eastAsia="Times New Roman" w:hAnsi="Calibri" w:cs="Times New Roman"/>
                <w:b/>
                <w:color w:val="000000"/>
              </w:rPr>
            </w:pPr>
            <w:r w:rsidRPr="000F10D6">
              <w:rPr>
                <w:rFonts w:ascii="Calibri" w:eastAsia="Times New Roman" w:hAnsi="Calibri" w:cs="Times New Roman"/>
                <w:b/>
                <w:color w:val="000000"/>
              </w:rPr>
              <w:t>Note: Some trial and error will be required to select the</w:t>
            </w:r>
            <w:r w:rsidR="00300DCB" w:rsidRPr="000F10D6">
              <w:rPr>
                <w:rFonts w:ascii="Calibri" w:eastAsia="Times New Roman" w:hAnsi="Calibri" w:cs="Times New Roman"/>
                <w:b/>
                <w:color w:val="000000"/>
              </w:rPr>
              <w:t xml:space="preserve"> appropriate lifter grades.</w:t>
            </w:r>
            <w:r w:rsidRPr="000F10D6">
              <w:rPr>
                <w:rFonts w:ascii="Calibri" w:eastAsia="Times New Roman" w:hAnsi="Calibri" w:cs="Times New Roman"/>
                <w:b/>
                <w:color w:val="000000"/>
              </w:rPr>
              <w:t xml:space="preserve"> </w:t>
            </w:r>
          </w:p>
          <w:p w:rsidR="005B77B7" w:rsidRDefault="005B77B7" w:rsidP="000356D8">
            <w:pPr>
              <w:ind w:right="5"/>
              <w:jc w:val="both"/>
              <w:rPr>
                <w:rFonts w:ascii="Calibri" w:eastAsia="Times New Roman" w:hAnsi="Calibri" w:cs="Times New Roman"/>
                <w:color w:val="000000"/>
              </w:rPr>
            </w:pPr>
          </w:p>
          <w:p w:rsidR="008B4B88" w:rsidRDefault="008B4B88"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45</w:t>
            </w:r>
            <w:r>
              <w:rPr>
                <w:rFonts w:ascii="Calibri" w:eastAsia="Times New Roman" w:hAnsi="Calibri" w:cs="Times New Roman"/>
                <w:color w:val="000000"/>
              </w:rPr>
              <w:t>:</w:t>
            </w:r>
          </w:p>
          <w:p w:rsidR="008B4B88" w:rsidRPr="00A059E6" w:rsidRDefault="00F01B7E" w:rsidP="005E7A0A">
            <w:pPr>
              <w:pStyle w:val="ListParagraph"/>
              <w:numPr>
                <w:ilvl w:val="0"/>
                <w:numId w:val="20"/>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I</w:t>
            </w:r>
            <w:r w:rsidR="00A059E6" w:rsidRPr="00F01B7E">
              <w:rPr>
                <w:rFonts w:ascii="Calibri" w:eastAsia="Times New Roman" w:hAnsi="Calibri" w:cs="Times New Roman"/>
                <w:color w:val="000000"/>
              </w:rPr>
              <w:t>nstall the</w:t>
            </w:r>
            <w:r w:rsidR="000212D6" w:rsidRPr="00F01B7E">
              <w:rPr>
                <w:rFonts w:ascii="Calibri" w:eastAsia="Times New Roman" w:hAnsi="Calibri" w:cs="Times New Roman"/>
                <w:color w:val="000000"/>
              </w:rPr>
              <w:t xml:space="preserve"> new</w:t>
            </w:r>
            <w:r w:rsidR="00A059E6" w:rsidRPr="00F01B7E">
              <w:rPr>
                <w:rFonts w:ascii="Calibri" w:eastAsia="Times New Roman" w:hAnsi="Calibri" w:cs="Times New Roman"/>
                <w:color w:val="000000"/>
              </w:rPr>
              <w:t xml:space="preserve"> timing chain guide</w:t>
            </w:r>
            <w:r w:rsidR="000212D6" w:rsidRPr="00F01B7E">
              <w:rPr>
                <w:rFonts w:ascii="Calibri" w:eastAsia="Times New Roman" w:hAnsi="Calibri" w:cs="Times New Roman"/>
                <w:color w:val="000000"/>
              </w:rPr>
              <w:t xml:space="preserve"> (</w:t>
            </w:r>
            <w:r w:rsidR="005E7A0A">
              <w:rPr>
                <w:rFonts w:ascii="Calibri" w:eastAsia="Times New Roman" w:hAnsi="Calibri" w:cs="Times New Roman"/>
                <w:color w:val="000000"/>
              </w:rPr>
              <w:t xml:space="preserve">OHT </w:t>
            </w:r>
            <w:proofErr w:type="spellStart"/>
            <w:r w:rsidR="000212D6" w:rsidRPr="00F01B7E">
              <w:rPr>
                <w:rFonts w:ascii="Calibri" w:eastAsia="Times New Roman" w:hAnsi="Calibri" w:cs="Times New Roman"/>
                <w:color w:val="000000"/>
              </w:rPr>
              <w:t>p/n</w:t>
            </w:r>
            <w:proofErr w:type="spellEnd"/>
            <w:r w:rsidR="000212D6" w:rsidRPr="00F01B7E">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000212D6" w:rsidRPr="00F01B7E">
              <w:rPr>
                <w:rFonts w:ascii="Calibri" w:eastAsia="Times New Roman" w:hAnsi="Calibri" w:cs="Times New Roman"/>
                <w:color w:val="000000"/>
              </w:rPr>
              <w:t>13566-</w:t>
            </w:r>
            <w:r w:rsidR="005E7A0A">
              <w:rPr>
                <w:rFonts w:ascii="Calibri" w:eastAsia="Times New Roman" w:hAnsi="Calibri" w:cs="Times New Roman"/>
                <w:color w:val="000000"/>
              </w:rPr>
              <w:t>1</w:t>
            </w:r>
            <w:r w:rsidR="000212D6" w:rsidRPr="00F01B7E">
              <w:rPr>
                <w:rFonts w:ascii="Calibri" w:eastAsia="Times New Roman" w:hAnsi="Calibri" w:cs="Times New Roman"/>
                <w:color w:val="000000"/>
              </w:rPr>
              <w:t>)</w:t>
            </w:r>
            <w:r w:rsidR="00A059E6" w:rsidRPr="00F01B7E">
              <w:rPr>
                <w:rFonts w:ascii="Calibri" w:eastAsia="Times New Roman" w:hAnsi="Calibri" w:cs="Times New Roman"/>
                <w:color w:val="000000"/>
              </w:rPr>
              <w:t xml:space="preserve"> to the engine block with two (2) bolts (marked with arrows).</w:t>
            </w:r>
            <w:r>
              <w:rPr>
                <w:rFonts w:ascii="Calibri" w:eastAsia="Times New Roman" w:hAnsi="Calibri" w:cs="Times New Roman"/>
                <w:color w:val="000000"/>
              </w:rPr>
              <w:t xml:space="preserve">  </w:t>
            </w:r>
            <w:r w:rsidR="00A059E6">
              <w:rPr>
                <w:rFonts w:ascii="Calibri" w:eastAsia="Times New Roman" w:hAnsi="Calibri" w:cs="Times New Roman"/>
                <w:color w:val="000000"/>
              </w:rPr>
              <w:t xml:space="preserve">Using a </w:t>
            </w:r>
            <w:r>
              <w:rPr>
                <w:rFonts w:ascii="Calibri" w:eastAsia="Times New Roman" w:hAnsi="Calibri" w:cs="Times New Roman"/>
                <w:color w:val="000000"/>
              </w:rPr>
              <w:t>10 mm socket torque wrench</w:t>
            </w:r>
            <w:r w:rsidR="00A059E6">
              <w:rPr>
                <w:rFonts w:ascii="Calibri" w:eastAsia="Times New Roman" w:hAnsi="Calibri" w:cs="Times New Roman"/>
                <w:color w:val="000000"/>
              </w:rPr>
              <w:t xml:space="preserve">, tighten the two (2) bolts holding the timing chain guide to 10 </w:t>
            </w:r>
            <w:r>
              <w:rPr>
                <w:rFonts w:ascii="Calibri" w:eastAsia="Times New Roman" w:hAnsi="Calibri" w:cs="Times New Roman"/>
                <w:color w:val="000000"/>
              </w:rPr>
              <w:t>Nm</w:t>
            </w:r>
            <w:r w:rsidR="00A059E6">
              <w:rPr>
                <w:rFonts w:ascii="Calibri" w:eastAsia="Times New Roman" w:hAnsi="Calibri" w:cs="Times New Roman"/>
                <w:color w:val="000000"/>
              </w:rPr>
              <w:t xml:space="preserve"> (7 </w:t>
            </w:r>
            <w:proofErr w:type="spellStart"/>
            <w:r w:rsidR="00A059E6">
              <w:rPr>
                <w:rFonts w:ascii="Calibri" w:eastAsia="Times New Roman" w:hAnsi="Calibri" w:cs="Times New Roman"/>
                <w:color w:val="000000"/>
              </w:rPr>
              <w:t>ft-lbf</w:t>
            </w:r>
            <w:proofErr w:type="spellEnd"/>
            <w:r w:rsidR="00A059E6">
              <w:rPr>
                <w:rFonts w:ascii="Calibri" w:eastAsia="Times New Roman" w:hAnsi="Calibri" w:cs="Times New Roman"/>
                <w:color w:val="000000"/>
              </w:rPr>
              <w:t>).</w:t>
            </w:r>
          </w:p>
        </w:tc>
      </w:tr>
      <w:tr w:rsidR="008B4B88" w:rsidTr="000212D6">
        <w:tc>
          <w:tcPr>
            <w:tcW w:w="4451" w:type="dxa"/>
          </w:tcPr>
          <w:p w:rsidR="008B4B88" w:rsidRDefault="00A059E6"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45</w:t>
            </w:r>
          </w:p>
        </w:tc>
        <w:tc>
          <w:tcPr>
            <w:tcW w:w="5769" w:type="dxa"/>
          </w:tcPr>
          <w:p w:rsidR="008B4B88" w:rsidRDefault="008B4B88" w:rsidP="000356D8">
            <w:pPr>
              <w:ind w:right="5"/>
              <w:jc w:val="both"/>
              <w:rPr>
                <w:rFonts w:ascii="Calibri" w:eastAsia="Times New Roman" w:hAnsi="Calibri" w:cs="Times New Roman"/>
                <w:color w:val="000000"/>
              </w:rPr>
            </w:pPr>
          </w:p>
        </w:tc>
      </w:tr>
      <w:tr w:rsidR="001F3E84" w:rsidTr="000212D6">
        <w:tc>
          <w:tcPr>
            <w:tcW w:w="4451" w:type="dxa"/>
          </w:tcPr>
          <w:p w:rsidR="001F3E84" w:rsidRDefault="001F3E84" w:rsidP="00470FAE">
            <w:pPr>
              <w:ind w:right="5"/>
              <w:jc w:val="center"/>
              <w:rPr>
                <w:rFonts w:ascii="Calibri" w:eastAsia="Times New Roman" w:hAnsi="Calibri" w:cs="Times New Roman"/>
                <w:color w:val="000000"/>
              </w:rPr>
            </w:pPr>
            <w:r w:rsidRPr="001F3E84">
              <w:rPr>
                <w:rFonts w:ascii="Calibri" w:eastAsia="Times New Roman" w:hAnsi="Calibri" w:cs="Times New Roman"/>
                <w:noProof/>
                <w:color w:val="000000"/>
              </w:rPr>
              <w:lastRenderedPageBreak/>
              <w:drawing>
                <wp:inline distT="0" distB="0" distL="0" distR="0">
                  <wp:extent cx="2423160" cy="4030938"/>
                  <wp:effectExtent l="19050" t="0" r="0"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l="13514" t="2534" r="57793" b="29544"/>
                          <a:stretch>
                            <a:fillRect/>
                          </a:stretch>
                        </pic:blipFill>
                        <pic:spPr bwMode="auto">
                          <a:xfrm>
                            <a:off x="0" y="0"/>
                            <a:ext cx="2423160" cy="403093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F362B8" w:rsidRDefault="00F362B8" w:rsidP="00470FAE">
            <w:pPr>
              <w:ind w:right="5"/>
              <w:jc w:val="center"/>
              <w:rPr>
                <w:rFonts w:ascii="Calibri" w:eastAsia="Times New Roman" w:hAnsi="Calibri" w:cs="Times New Roman"/>
                <w:color w:val="000000"/>
              </w:rPr>
            </w:pPr>
            <w:r w:rsidRPr="00F362B8">
              <w:rPr>
                <w:rFonts w:ascii="Calibri" w:eastAsia="Times New Roman" w:hAnsi="Calibri" w:cs="Times New Roman"/>
                <w:noProof/>
                <w:color w:val="000000"/>
              </w:rPr>
              <w:drawing>
                <wp:inline distT="0" distB="0" distL="0" distR="0">
                  <wp:extent cx="2423160" cy="1534668"/>
                  <wp:effectExtent l="19050" t="0" r="0" b="0"/>
                  <wp:docPr id="29" name="Picture 30"/>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l="15061" t="1800" r="56201" b="72943"/>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1F3E84" w:rsidRDefault="001F3E84"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46</w:t>
            </w:r>
            <w:r>
              <w:rPr>
                <w:rFonts w:ascii="Calibri" w:eastAsia="Times New Roman" w:hAnsi="Calibri" w:cs="Times New Roman"/>
                <w:color w:val="000000"/>
              </w:rPr>
              <w:t>:</w:t>
            </w:r>
          </w:p>
          <w:p w:rsidR="00F362B8" w:rsidRDefault="00F362B8" w:rsidP="001F3E84">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Arrange the camshaft sprockets such that the rectangular timing marks are approximately vertical.  Arrange the crankshaft sprocket such that the flat edges are vertical.</w:t>
            </w:r>
          </w:p>
          <w:p w:rsidR="00F362B8" w:rsidRDefault="00F362B8" w:rsidP="00F362B8">
            <w:pPr>
              <w:pStyle w:val="ListParagraph"/>
              <w:ind w:left="409" w:right="5"/>
              <w:jc w:val="both"/>
              <w:rPr>
                <w:rFonts w:ascii="Calibri" w:eastAsia="Times New Roman" w:hAnsi="Calibri" w:cs="Times New Roman"/>
                <w:color w:val="000000"/>
              </w:rPr>
            </w:pPr>
          </w:p>
          <w:p w:rsidR="00F362B8" w:rsidRDefault="00F362B8" w:rsidP="001F3E84">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Wrap </w:t>
            </w:r>
            <w:r w:rsidR="000F10D6">
              <w:rPr>
                <w:rFonts w:ascii="Calibri" w:eastAsia="Times New Roman" w:hAnsi="Calibri" w:cs="Times New Roman"/>
                <w:color w:val="000000"/>
              </w:rPr>
              <w:t>a new</w:t>
            </w:r>
            <w:r>
              <w:rPr>
                <w:rFonts w:ascii="Calibri" w:eastAsia="Times New Roman" w:hAnsi="Calibri" w:cs="Times New Roman"/>
                <w:color w:val="000000"/>
              </w:rPr>
              <w:t xml:space="preserve"> timing chain </w:t>
            </w:r>
            <w:r w:rsidR="000F10D6">
              <w:rPr>
                <w:rFonts w:ascii="Calibri" w:eastAsia="Times New Roman" w:hAnsi="Calibri" w:cs="Times New Roman"/>
                <w:color w:val="000000"/>
              </w:rPr>
              <w:t>(</w:t>
            </w:r>
            <w:r w:rsidR="005E7A0A">
              <w:rPr>
                <w:rFonts w:ascii="Calibri" w:eastAsia="Times New Roman" w:hAnsi="Calibri" w:cs="Times New Roman"/>
                <w:color w:val="000000"/>
              </w:rPr>
              <w:t xml:space="preserve">OHT </w:t>
            </w:r>
            <w:proofErr w:type="spellStart"/>
            <w:r w:rsidR="000F10D6">
              <w:rPr>
                <w:rFonts w:ascii="Calibri" w:eastAsia="Times New Roman" w:hAnsi="Calibri" w:cs="Times New Roman"/>
                <w:color w:val="000000"/>
              </w:rPr>
              <w:t>p/n</w:t>
            </w:r>
            <w:proofErr w:type="spellEnd"/>
            <w:r w:rsidR="000F10D6">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000F10D6" w:rsidRPr="000F10D6">
              <w:rPr>
                <w:rFonts w:ascii="Calibri" w:eastAsia="Times New Roman" w:hAnsi="Calibri" w:cs="Times New Roman"/>
                <w:color w:val="000000"/>
              </w:rPr>
              <w:t>13506-</w:t>
            </w:r>
            <w:r w:rsidR="005E7A0A">
              <w:rPr>
                <w:rFonts w:ascii="Calibri" w:eastAsia="Times New Roman" w:hAnsi="Calibri" w:cs="Times New Roman"/>
                <w:color w:val="000000"/>
              </w:rPr>
              <w:t>1</w:t>
            </w:r>
            <w:r w:rsidR="000F10D6">
              <w:rPr>
                <w:rFonts w:ascii="Calibri" w:eastAsia="Times New Roman" w:hAnsi="Calibri" w:cs="Times New Roman"/>
                <w:color w:val="000000"/>
              </w:rPr>
              <w:t xml:space="preserve">) </w:t>
            </w:r>
            <w:r>
              <w:rPr>
                <w:rFonts w:ascii="Calibri" w:eastAsia="Times New Roman" w:hAnsi="Calibri" w:cs="Times New Roman"/>
                <w:color w:val="000000"/>
              </w:rPr>
              <w:t>around the camshaft and crankshaft sprockets.  The colored links on the chain should line up with both camshaft sprocket timing marks.</w:t>
            </w:r>
          </w:p>
          <w:p w:rsidR="001F3E84" w:rsidRPr="00BB6331" w:rsidRDefault="00F362B8" w:rsidP="00BB6331">
            <w:pPr>
              <w:pStyle w:val="ListParagraph"/>
              <w:ind w:left="409" w:right="5"/>
              <w:jc w:val="both"/>
              <w:rPr>
                <w:rFonts w:ascii="Calibri" w:eastAsia="Times New Roman" w:hAnsi="Calibri" w:cs="Times New Roman"/>
                <w:b/>
                <w:color w:val="000000"/>
              </w:rPr>
            </w:pPr>
            <w:r w:rsidRPr="00BB6331">
              <w:rPr>
                <w:rFonts w:ascii="Calibri" w:eastAsia="Times New Roman" w:hAnsi="Calibri" w:cs="Times New Roman"/>
                <w:b/>
                <w:color w:val="000000"/>
              </w:rPr>
              <w:t>Note: With cylinder 1 in TDC on the compression stroke, the marked plate on the timing chain should be approximately in the position shown.</w:t>
            </w:r>
          </w:p>
        </w:tc>
      </w:tr>
      <w:tr w:rsidR="001F3E84" w:rsidTr="000212D6">
        <w:tc>
          <w:tcPr>
            <w:tcW w:w="4451" w:type="dxa"/>
          </w:tcPr>
          <w:p w:rsidR="001F3E84" w:rsidRDefault="00BB6331"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46</w:t>
            </w:r>
          </w:p>
        </w:tc>
        <w:tc>
          <w:tcPr>
            <w:tcW w:w="5769" w:type="dxa"/>
          </w:tcPr>
          <w:p w:rsidR="001F3E84" w:rsidRDefault="001F3E84" w:rsidP="000356D8">
            <w:pPr>
              <w:ind w:right="5"/>
              <w:jc w:val="both"/>
              <w:rPr>
                <w:rFonts w:ascii="Calibri" w:eastAsia="Times New Roman" w:hAnsi="Calibri" w:cs="Times New Roman"/>
                <w:color w:val="000000"/>
              </w:rPr>
            </w:pPr>
          </w:p>
        </w:tc>
      </w:tr>
      <w:tr w:rsidR="00EB605D" w:rsidTr="000212D6">
        <w:tc>
          <w:tcPr>
            <w:tcW w:w="4451" w:type="dxa"/>
          </w:tcPr>
          <w:p w:rsidR="00EB605D" w:rsidRDefault="00EB605D" w:rsidP="00470FAE">
            <w:pPr>
              <w:ind w:right="5"/>
              <w:jc w:val="center"/>
              <w:rPr>
                <w:rFonts w:ascii="Calibri" w:eastAsia="Times New Roman" w:hAnsi="Calibri" w:cs="Times New Roman"/>
                <w:color w:val="000000"/>
              </w:rPr>
            </w:pPr>
            <w:r w:rsidRPr="00EB605D">
              <w:rPr>
                <w:rFonts w:ascii="Calibri" w:eastAsia="Times New Roman" w:hAnsi="Calibri" w:cs="Times New Roman"/>
                <w:noProof/>
                <w:color w:val="000000"/>
              </w:rPr>
              <w:drawing>
                <wp:inline distT="0" distB="0" distL="0" distR="0">
                  <wp:extent cx="2259965" cy="2232837"/>
                  <wp:effectExtent l="19050" t="0" r="6985" b="0"/>
                  <wp:docPr id="127" name="Picture 9"/>
                  <wp:cNvGraphicFramePr/>
                  <a:graphic xmlns:a="http://schemas.openxmlformats.org/drawingml/2006/main">
                    <a:graphicData uri="http://schemas.openxmlformats.org/drawingml/2006/picture">
                      <pic:pic xmlns:pic="http://schemas.openxmlformats.org/drawingml/2006/picture">
                        <pic:nvPicPr>
                          <pic:cNvPr id="43012"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l="15962" t="1983" r="51222" b="51736"/>
                          <a:stretch>
                            <a:fillRect/>
                          </a:stretch>
                        </pic:blipFill>
                        <pic:spPr bwMode="auto">
                          <a:xfrm>
                            <a:off x="0" y="0"/>
                            <a:ext cx="2259965" cy="22328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EB605D" w:rsidRDefault="00B51DBE"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47</w:t>
            </w:r>
            <w:r w:rsidR="00EB605D">
              <w:rPr>
                <w:rFonts w:ascii="Calibri" w:eastAsia="Times New Roman" w:hAnsi="Calibri" w:cs="Times New Roman"/>
                <w:color w:val="000000"/>
              </w:rPr>
              <w:t>:</w:t>
            </w:r>
          </w:p>
          <w:p w:rsidR="00241DC8" w:rsidRPr="00B51DBE" w:rsidRDefault="00F01B7E" w:rsidP="005E7A0A">
            <w:pPr>
              <w:pStyle w:val="ListParagraph"/>
              <w:numPr>
                <w:ilvl w:val="0"/>
                <w:numId w:val="20"/>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I</w:t>
            </w:r>
            <w:r w:rsidR="00EB605D" w:rsidRPr="00F01B7E">
              <w:rPr>
                <w:rFonts w:ascii="Calibri" w:eastAsia="Times New Roman" w:hAnsi="Calibri" w:cs="Times New Roman"/>
                <w:color w:val="000000"/>
              </w:rPr>
              <w:t xml:space="preserve">nstall </w:t>
            </w:r>
            <w:r w:rsidR="000F10D6">
              <w:rPr>
                <w:rFonts w:ascii="Calibri" w:eastAsia="Times New Roman" w:hAnsi="Calibri" w:cs="Times New Roman"/>
                <w:color w:val="000000"/>
              </w:rPr>
              <w:t>a new</w:t>
            </w:r>
            <w:r w:rsidR="00EB605D" w:rsidRPr="00F01B7E">
              <w:rPr>
                <w:rFonts w:ascii="Calibri" w:eastAsia="Times New Roman" w:hAnsi="Calibri" w:cs="Times New Roman"/>
                <w:color w:val="000000"/>
              </w:rPr>
              <w:t xml:space="preserve"> timing chain tension arm </w:t>
            </w:r>
            <w:r w:rsidR="000F10D6">
              <w:rPr>
                <w:rFonts w:ascii="Calibri" w:eastAsia="Times New Roman" w:hAnsi="Calibri" w:cs="Times New Roman"/>
                <w:color w:val="000000"/>
              </w:rPr>
              <w:t>(</w:t>
            </w:r>
            <w:r w:rsidR="005E7A0A">
              <w:rPr>
                <w:rFonts w:ascii="Calibri" w:eastAsia="Times New Roman" w:hAnsi="Calibri" w:cs="Times New Roman"/>
                <w:color w:val="000000"/>
              </w:rPr>
              <w:t>OHT</w:t>
            </w:r>
            <w:r w:rsidR="000F10D6">
              <w:rPr>
                <w:rFonts w:ascii="Calibri" w:eastAsia="Times New Roman" w:hAnsi="Calibri" w:cs="Times New Roman"/>
                <w:color w:val="000000"/>
              </w:rPr>
              <w:t xml:space="preserve"> </w:t>
            </w:r>
            <w:proofErr w:type="spellStart"/>
            <w:r w:rsidR="000F10D6">
              <w:rPr>
                <w:rFonts w:ascii="Calibri" w:eastAsia="Times New Roman" w:hAnsi="Calibri" w:cs="Times New Roman"/>
                <w:color w:val="000000"/>
              </w:rPr>
              <w:t>p/n</w:t>
            </w:r>
            <w:proofErr w:type="spellEnd"/>
            <w:r w:rsidR="000F10D6">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000F10D6">
              <w:rPr>
                <w:rFonts w:ascii="Calibri" w:eastAsia="Times New Roman" w:hAnsi="Calibri" w:cs="Times New Roman"/>
                <w:color w:val="000000"/>
              </w:rPr>
              <w:t>13591-</w:t>
            </w:r>
            <w:r w:rsidR="005E7A0A">
              <w:rPr>
                <w:rFonts w:ascii="Calibri" w:eastAsia="Times New Roman" w:hAnsi="Calibri" w:cs="Times New Roman"/>
                <w:color w:val="000000"/>
              </w:rPr>
              <w:t>1</w:t>
            </w:r>
            <w:r w:rsidR="000F10D6">
              <w:rPr>
                <w:rFonts w:ascii="Calibri" w:eastAsia="Times New Roman" w:hAnsi="Calibri" w:cs="Times New Roman"/>
                <w:color w:val="000000"/>
              </w:rPr>
              <w:t xml:space="preserve">) </w:t>
            </w:r>
            <w:r w:rsidR="00EB605D" w:rsidRPr="00F01B7E">
              <w:rPr>
                <w:rFonts w:ascii="Calibri" w:eastAsia="Times New Roman" w:hAnsi="Calibri" w:cs="Times New Roman"/>
                <w:color w:val="000000"/>
              </w:rPr>
              <w:t>with a bolt (marked with arrow).</w:t>
            </w:r>
            <w:r>
              <w:rPr>
                <w:rFonts w:ascii="Calibri" w:eastAsia="Times New Roman" w:hAnsi="Calibri" w:cs="Times New Roman"/>
                <w:color w:val="000000"/>
              </w:rPr>
              <w:t xml:space="preserve">  </w:t>
            </w:r>
            <w:r w:rsidR="00EB605D">
              <w:rPr>
                <w:rFonts w:ascii="Calibri" w:eastAsia="Times New Roman" w:hAnsi="Calibri" w:cs="Times New Roman"/>
                <w:color w:val="000000"/>
              </w:rPr>
              <w:t xml:space="preserve">Using a </w:t>
            </w:r>
            <w:r>
              <w:rPr>
                <w:rFonts w:ascii="Calibri" w:eastAsia="Times New Roman" w:hAnsi="Calibri" w:cs="Times New Roman"/>
                <w:color w:val="000000"/>
              </w:rPr>
              <w:t>10 mm socket torque wrench</w:t>
            </w:r>
            <w:r w:rsidR="00EB605D">
              <w:rPr>
                <w:rFonts w:ascii="Calibri" w:eastAsia="Times New Roman" w:hAnsi="Calibri" w:cs="Times New Roman"/>
                <w:color w:val="000000"/>
              </w:rPr>
              <w:t xml:space="preserve">, </w:t>
            </w:r>
            <w:r>
              <w:rPr>
                <w:rFonts w:ascii="Calibri" w:eastAsia="Times New Roman" w:hAnsi="Calibri" w:cs="Times New Roman"/>
                <w:color w:val="000000"/>
              </w:rPr>
              <w:t xml:space="preserve">torque </w:t>
            </w:r>
            <w:r w:rsidR="00EB605D">
              <w:rPr>
                <w:rFonts w:ascii="Calibri" w:eastAsia="Times New Roman" w:hAnsi="Calibri" w:cs="Times New Roman"/>
                <w:color w:val="000000"/>
              </w:rPr>
              <w:t>the bolt holding the timing chain tension arm to 10</w:t>
            </w:r>
            <w:r>
              <w:rPr>
                <w:rFonts w:ascii="Calibri" w:eastAsia="Times New Roman" w:hAnsi="Calibri" w:cs="Times New Roman"/>
                <w:color w:val="000000"/>
              </w:rPr>
              <w:t xml:space="preserve"> </w:t>
            </w:r>
            <w:r w:rsidR="00EB605D">
              <w:rPr>
                <w:rFonts w:ascii="Calibri" w:eastAsia="Times New Roman" w:hAnsi="Calibri" w:cs="Times New Roman"/>
                <w:color w:val="000000"/>
              </w:rPr>
              <w:t xml:space="preserve">Nm (7 </w:t>
            </w:r>
            <w:proofErr w:type="spellStart"/>
            <w:r w:rsidR="00EB605D">
              <w:rPr>
                <w:rFonts w:ascii="Calibri" w:eastAsia="Times New Roman" w:hAnsi="Calibri" w:cs="Times New Roman"/>
                <w:color w:val="000000"/>
              </w:rPr>
              <w:t>ft-lbf</w:t>
            </w:r>
            <w:proofErr w:type="spellEnd"/>
            <w:r w:rsidR="00EB605D">
              <w:rPr>
                <w:rFonts w:ascii="Calibri" w:eastAsia="Times New Roman" w:hAnsi="Calibri" w:cs="Times New Roman"/>
                <w:color w:val="000000"/>
              </w:rPr>
              <w:t>).</w:t>
            </w:r>
          </w:p>
        </w:tc>
      </w:tr>
      <w:tr w:rsidR="00EB605D" w:rsidTr="000212D6">
        <w:tc>
          <w:tcPr>
            <w:tcW w:w="4451" w:type="dxa"/>
          </w:tcPr>
          <w:p w:rsidR="00EB605D" w:rsidRDefault="00B51DBE"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47</w:t>
            </w:r>
          </w:p>
        </w:tc>
        <w:tc>
          <w:tcPr>
            <w:tcW w:w="5769" w:type="dxa"/>
          </w:tcPr>
          <w:p w:rsidR="00EB605D" w:rsidRDefault="00EB605D" w:rsidP="000356D8">
            <w:pPr>
              <w:ind w:right="5"/>
              <w:jc w:val="both"/>
              <w:rPr>
                <w:rFonts w:ascii="Calibri" w:eastAsia="Times New Roman" w:hAnsi="Calibri" w:cs="Times New Roman"/>
                <w:color w:val="000000"/>
              </w:rPr>
            </w:pPr>
          </w:p>
        </w:tc>
      </w:tr>
      <w:tr w:rsidR="00241DC8" w:rsidTr="000212D6">
        <w:tc>
          <w:tcPr>
            <w:tcW w:w="4451" w:type="dxa"/>
          </w:tcPr>
          <w:p w:rsidR="00241DC8" w:rsidRDefault="00241DC8" w:rsidP="00470FAE">
            <w:pPr>
              <w:ind w:right="5"/>
              <w:jc w:val="center"/>
              <w:rPr>
                <w:rFonts w:ascii="Calibri" w:eastAsia="Times New Roman" w:hAnsi="Calibri" w:cs="Times New Roman"/>
                <w:color w:val="000000"/>
              </w:rPr>
            </w:pPr>
            <w:r w:rsidRPr="00241DC8">
              <w:rPr>
                <w:rFonts w:ascii="Calibri" w:eastAsia="Times New Roman" w:hAnsi="Calibri" w:cs="Times New Roman"/>
                <w:noProof/>
                <w:color w:val="000000"/>
              </w:rPr>
              <w:lastRenderedPageBreak/>
              <w:drawing>
                <wp:inline distT="0" distB="0" distL="0" distR="0">
                  <wp:extent cx="2423160" cy="1534668"/>
                  <wp:effectExtent l="19050" t="0" r="0" b="0"/>
                  <wp:docPr id="128" name="Picture 66"/>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l="15021" t="31903" r="56241" b="42840"/>
                          <a:stretch>
                            <a:fillRect/>
                          </a:stretch>
                        </pic:blipFill>
                        <pic:spPr bwMode="auto">
                          <a:xfrm>
                            <a:off x="0" y="0"/>
                            <a:ext cx="2423160" cy="15346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241DC8" w:rsidRDefault="00241DC8"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48</w:t>
            </w:r>
            <w:r>
              <w:rPr>
                <w:rFonts w:ascii="Calibri" w:eastAsia="Times New Roman" w:hAnsi="Calibri" w:cs="Times New Roman"/>
                <w:color w:val="000000"/>
              </w:rPr>
              <w:t>:</w:t>
            </w:r>
          </w:p>
          <w:p w:rsidR="00241DC8" w:rsidRPr="00241DC8" w:rsidRDefault="00241DC8" w:rsidP="005E7A0A">
            <w:pPr>
              <w:pStyle w:val="ListParagraph"/>
              <w:numPr>
                <w:ilvl w:val="0"/>
                <w:numId w:val="20"/>
              </w:numPr>
              <w:ind w:left="409" w:right="5"/>
              <w:jc w:val="both"/>
              <w:rPr>
                <w:rFonts w:ascii="Calibri" w:eastAsia="Times New Roman" w:hAnsi="Calibri" w:cs="Times New Roman"/>
                <w:color w:val="000000"/>
              </w:rPr>
            </w:pPr>
            <w:r w:rsidRPr="00241DC8">
              <w:rPr>
                <w:rFonts w:ascii="Calibri" w:eastAsia="Times New Roman" w:hAnsi="Calibri" w:cs="Times New Roman"/>
                <w:color w:val="000000"/>
              </w:rPr>
              <w:t>Install a new timing chain tensioner gasket (</w:t>
            </w:r>
            <w:r w:rsidR="005E7A0A">
              <w:rPr>
                <w:rFonts w:ascii="Calibri" w:eastAsia="Times New Roman" w:hAnsi="Calibri" w:cs="Times New Roman"/>
                <w:color w:val="000000"/>
              </w:rPr>
              <w:t>OHT</w:t>
            </w:r>
            <w:r w:rsidRPr="00241DC8">
              <w:rPr>
                <w:rFonts w:ascii="Calibri" w:eastAsia="Times New Roman" w:hAnsi="Calibri" w:cs="Times New Roman"/>
                <w:color w:val="000000"/>
              </w:rPr>
              <w:t xml:space="preserve"> </w:t>
            </w:r>
            <w:proofErr w:type="spellStart"/>
            <w:r w:rsidRPr="00241DC8">
              <w:rPr>
                <w:rFonts w:ascii="Calibri" w:eastAsia="Times New Roman" w:hAnsi="Calibri" w:cs="Times New Roman"/>
                <w:color w:val="000000"/>
              </w:rPr>
              <w:t>p/n</w:t>
            </w:r>
            <w:proofErr w:type="spellEnd"/>
            <w:r w:rsidRPr="00241DC8">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Pr="00241DC8">
              <w:rPr>
                <w:rFonts w:ascii="Calibri" w:hAnsi="Calibri"/>
                <w:color w:val="000000"/>
              </w:rPr>
              <w:t>13552-</w:t>
            </w:r>
            <w:r w:rsidR="005E7A0A">
              <w:rPr>
                <w:rFonts w:ascii="Calibri" w:hAnsi="Calibri"/>
                <w:color w:val="000000"/>
              </w:rPr>
              <w:t>1</w:t>
            </w:r>
            <w:r>
              <w:rPr>
                <w:rFonts w:ascii="Calibri" w:hAnsi="Calibri"/>
                <w:color w:val="000000"/>
              </w:rPr>
              <w:t>) on the timing chain tensioner.</w:t>
            </w:r>
          </w:p>
        </w:tc>
      </w:tr>
      <w:tr w:rsidR="00241DC8" w:rsidTr="000212D6">
        <w:tc>
          <w:tcPr>
            <w:tcW w:w="4451" w:type="dxa"/>
          </w:tcPr>
          <w:p w:rsidR="00241DC8" w:rsidRDefault="002A59D1"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48</w:t>
            </w:r>
          </w:p>
        </w:tc>
        <w:tc>
          <w:tcPr>
            <w:tcW w:w="5769" w:type="dxa"/>
          </w:tcPr>
          <w:p w:rsidR="00241DC8" w:rsidRDefault="00241DC8" w:rsidP="000356D8">
            <w:pPr>
              <w:ind w:right="5"/>
              <w:jc w:val="both"/>
              <w:rPr>
                <w:rFonts w:ascii="Calibri" w:eastAsia="Times New Roman" w:hAnsi="Calibri" w:cs="Times New Roman"/>
                <w:color w:val="000000"/>
              </w:rPr>
            </w:pPr>
          </w:p>
        </w:tc>
      </w:tr>
      <w:tr w:rsidR="00241DC8" w:rsidTr="000212D6">
        <w:tc>
          <w:tcPr>
            <w:tcW w:w="4451" w:type="dxa"/>
          </w:tcPr>
          <w:p w:rsidR="00241DC8" w:rsidRDefault="00241DC8" w:rsidP="00470FAE">
            <w:pPr>
              <w:ind w:right="5"/>
              <w:jc w:val="center"/>
              <w:rPr>
                <w:rFonts w:ascii="Calibri" w:eastAsia="Times New Roman" w:hAnsi="Calibri" w:cs="Times New Roman"/>
                <w:color w:val="000000"/>
              </w:rPr>
            </w:pPr>
            <w:r w:rsidRPr="00241DC8">
              <w:rPr>
                <w:rFonts w:ascii="Calibri" w:eastAsia="Times New Roman" w:hAnsi="Calibri" w:cs="Times New Roman"/>
                <w:noProof/>
                <w:color w:val="000000"/>
              </w:rPr>
              <w:drawing>
                <wp:inline distT="0" distB="0" distL="0" distR="0">
                  <wp:extent cx="2423160" cy="1582789"/>
                  <wp:effectExtent l="19050" t="0" r="0" b="0"/>
                  <wp:docPr id="1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l="18177" t="32626" r="49648" b="37389"/>
                          <a:stretch>
                            <a:fillRect/>
                          </a:stretch>
                        </pic:blipFill>
                        <pic:spPr bwMode="auto">
                          <a:xfrm>
                            <a:off x="0" y="0"/>
                            <a:ext cx="2423160" cy="158278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241DC8" w:rsidRDefault="00241DC8"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49</w:t>
            </w:r>
            <w:r>
              <w:rPr>
                <w:rFonts w:ascii="Calibri" w:eastAsia="Times New Roman" w:hAnsi="Calibri" w:cs="Times New Roman"/>
                <w:color w:val="000000"/>
              </w:rPr>
              <w:t>:</w:t>
            </w:r>
          </w:p>
          <w:p w:rsidR="00241DC8" w:rsidRPr="00241DC8" w:rsidRDefault="00F01B7E" w:rsidP="00F01B7E">
            <w:pPr>
              <w:pStyle w:val="ListParagraph"/>
              <w:numPr>
                <w:ilvl w:val="0"/>
                <w:numId w:val="20"/>
              </w:numPr>
              <w:ind w:left="409" w:right="5"/>
              <w:jc w:val="both"/>
              <w:rPr>
                <w:rFonts w:ascii="Calibri" w:eastAsia="Times New Roman" w:hAnsi="Calibri" w:cs="Times New Roman"/>
                <w:color w:val="000000"/>
              </w:rPr>
            </w:pPr>
            <w:r w:rsidRPr="00F01B7E">
              <w:rPr>
                <w:rFonts w:ascii="Calibri" w:eastAsia="Times New Roman" w:hAnsi="Calibri" w:cs="Times New Roman"/>
                <w:color w:val="000000"/>
              </w:rPr>
              <w:t>I</w:t>
            </w:r>
            <w:r w:rsidR="00241DC8" w:rsidRPr="00F01B7E">
              <w:rPr>
                <w:rFonts w:ascii="Calibri" w:eastAsia="Times New Roman" w:hAnsi="Calibri" w:cs="Times New Roman"/>
                <w:color w:val="000000"/>
              </w:rPr>
              <w:t>nstall the timing chain tensioner with two (2) bolts.</w:t>
            </w:r>
            <w:r>
              <w:rPr>
                <w:rFonts w:ascii="Calibri" w:eastAsia="Times New Roman" w:hAnsi="Calibri" w:cs="Times New Roman"/>
                <w:color w:val="000000"/>
              </w:rPr>
              <w:t xml:space="preserve">  </w:t>
            </w:r>
            <w:r w:rsidR="00241DC8">
              <w:rPr>
                <w:rFonts w:ascii="Calibri" w:eastAsia="Times New Roman" w:hAnsi="Calibri" w:cs="Times New Roman"/>
                <w:color w:val="000000"/>
              </w:rPr>
              <w:t xml:space="preserve">Using a </w:t>
            </w:r>
            <w:r>
              <w:rPr>
                <w:rFonts w:ascii="Calibri" w:eastAsia="Times New Roman" w:hAnsi="Calibri" w:cs="Times New Roman"/>
                <w:color w:val="000000"/>
              </w:rPr>
              <w:t>10 mm socket torque wrench</w:t>
            </w:r>
            <w:r w:rsidR="00241DC8">
              <w:rPr>
                <w:rFonts w:ascii="Calibri" w:eastAsia="Times New Roman" w:hAnsi="Calibri" w:cs="Times New Roman"/>
                <w:color w:val="000000"/>
              </w:rPr>
              <w:t xml:space="preserve">, tighten the two (2) bolts holding the timing chain tensioner to the engine block to 10 </w:t>
            </w:r>
            <w:r>
              <w:rPr>
                <w:rFonts w:ascii="Calibri" w:eastAsia="Times New Roman" w:hAnsi="Calibri" w:cs="Times New Roman"/>
                <w:color w:val="000000"/>
              </w:rPr>
              <w:t>Nm</w:t>
            </w:r>
            <w:r w:rsidR="00241DC8">
              <w:rPr>
                <w:rFonts w:ascii="Calibri" w:eastAsia="Times New Roman" w:hAnsi="Calibri" w:cs="Times New Roman"/>
                <w:color w:val="000000"/>
              </w:rPr>
              <w:t xml:space="preserve"> (7 </w:t>
            </w:r>
            <w:proofErr w:type="spellStart"/>
            <w:r w:rsidR="00241DC8">
              <w:rPr>
                <w:rFonts w:ascii="Calibri" w:eastAsia="Times New Roman" w:hAnsi="Calibri" w:cs="Times New Roman"/>
                <w:color w:val="000000"/>
              </w:rPr>
              <w:t>ft-lbf</w:t>
            </w:r>
            <w:proofErr w:type="spellEnd"/>
            <w:r w:rsidR="00241DC8">
              <w:rPr>
                <w:rFonts w:ascii="Calibri" w:eastAsia="Times New Roman" w:hAnsi="Calibri" w:cs="Times New Roman"/>
                <w:color w:val="000000"/>
              </w:rPr>
              <w:t>).</w:t>
            </w:r>
          </w:p>
        </w:tc>
      </w:tr>
      <w:tr w:rsidR="00241DC8" w:rsidTr="000212D6">
        <w:tc>
          <w:tcPr>
            <w:tcW w:w="4451" w:type="dxa"/>
          </w:tcPr>
          <w:p w:rsidR="00241DC8" w:rsidRDefault="002A59D1"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49</w:t>
            </w:r>
          </w:p>
        </w:tc>
        <w:tc>
          <w:tcPr>
            <w:tcW w:w="5769" w:type="dxa"/>
          </w:tcPr>
          <w:p w:rsidR="00241DC8" w:rsidRDefault="00241DC8" w:rsidP="000356D8">
            <w:pPr>
              <w:ind w:right="5"/>
              <w:jc w:val="both"/>
              <w:rPr>
                <w:rFonts w:ascii="Calibri" w:eastAsia="Times New Roman" w:hAnsi="Calibri" w:cs="Times New Roman"/>
                <w:color w:val="000000"/>
              </w:rPr>
            </w:pPr>
          </w:p>
        </w:tc>
      </w:tr>
      <w:tr w:rsidR="00241DC8" w:rsidTr="000212D6">
        <w:tc>
          <w:tcPr>
            <w:tcW w:w="4451" w:type="dxa"/>
          </w:tcPr>
          <w:p w:rsidR="00241DC8" w:rsidRDefault="002E33F5" w:rsidP="00470FAE">
            <w:pPr>
              <w:ind w:right="5"/>
              <w:jc w:val="center"/>
              <w:rPr>
                <w:rFonts w:ascii="Calibri" w:eastAsia="Times New Roman" w:hAnsi="Calibri" w:cs="Times New Roman"/>
                <w:color w:val="000000"/>
              </w:rPr>
            </w:pPr>
            <w:r w:rsidRPr="002E33F5">
              <w:rPr>
                <w:rFonts w:ascii="Calibri" w:eastAsia="Times New Roman" w:hAnsi="Calibri" w:cs="Times New Roman"/>
                <w:noProof/>
                <w:color w:val="000000"/>
              </w:rPr>
              <w:drawing>
                <wp:inline distT="0" distB="0" distL="0" distR="0">
                  <wp:extent cx="2313192" cy="2276475"/>
                  <wp:effectExtent l="0" t="0" r="0" b="0"/>
                  <wp:docPr id="16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75234" b="57143"/>
                          <a:stretch/>
                        </pic:blipFill>
                        <pic:spPr bwMode="auto">
                          <a:xfrm>
                            <a:off x="0" y="0"/>
                            <a:ext cx="2335995" cy="22989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69" w:type="dxa"/>
          </w:tcPr>
          <w:p w:rsidR="00241DC8" w:rsidRDefault="002A59D1"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50</w:t>
            </w:r>
            <w:r w:rsidR="009B5105">
              <w:rPr>
                <w:rFonts w:ascii="Calibri" w:eastAsia="Times New Roman" w:hAnsi="Calibri" w:cs="Times New Roman"/>
                <w:color w:val="000000"/>
              </w:rPr>
              <w:t>:</w:t>
            </w:r>
          </w:p>
          <w:p w:rsidR="009B5105" w:rsidRDefault="009B5105" w:rsidP="009B5105">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Install a new O-ring (OHT </w:t>
            </w:r>
            <w:proofErr w:type="spellStart"/>
            <w:r>
              <w:rPr>
                <w:rFonts w:ascii="Calibri" w:eastAsia="Times New Roman" w:hAnsi="Calibri" w:cs="Times New Roman"/>
                <w:color w:val="000000"/>
              </w:rPr>
              <w:t>p/n</w:t>
            </w:r>
            <w:proofErr w:type="spellEnd"/>
            <w:r w:rsidR="002E33F5">
              <w:rPr>
                <w:rFonts w:ascii="Calibri" w:eastAsia="Times New Roman" w:hAnsi="Calibri" w:cs="Times New Roman"/>
                <w:color w:val="000000"/>
              </w:rPr>
              <w:t xml:space="preserve"> OHTIVB-003-2</w:t>
            </w:r>
            <w:r>
              <w:rPr>
                <w:rFonts w:ascii="Calibri" w:eastAsia="Times New Roman" w:hAnsi="Calibri" w:cs="Times New Roman"/>
                <w:color w:val="000000"/>
              </w:rPr>
              <w:t xml:space="preserve">) in the O-ring groove on the OHT front cover (OHT </w:t>
            </w:r>
            <w:proofErr w:type="spellStart"/>
            <w:r>
              <w:rPr>
                <w:rFonts w:ascii="Calibri" w:eastAsia="Times New Roman" w:hAnsi="Calibri" w:cs="Times New Roman"/>
                <w:color w:val="000000"/>
              </w:rPr>
              <w:t>p/n</w:t>
            </w:r>
            <w:proofErr w:type="spellEnd"/>
            <w:r>
              <w:rPr>
                <w:rFonts w:ascii="Calibri" w:eastAsia="Times New Roman" w:hAnsi="Calibri" w:cs="Times New Roman"/>
                <w:color w:val="000000"/>
              </w:rPr>
              <w:t xml:space="preserve"> OHTIVB-003-1).  A suitable adhesive, such as petroleum jelly, may be used to hold the O-ring in place.</w:t>
            </w:r>
          </w:p>
          <w:p w:rsidR="009B5105" w:rsidRDefault="009B5105" w:rsidP="009B5105">
            <w:pPr>
              <w:pStyle w:val="ListParagraph"/>
              <w:ind w:left="409" w:right="5"/>
              <w:jc w:val="both"/>
              <w:rPr>
                <w:rFonts w:ascii="Calibri" w:eastAsia="Times New Roman" w:hAnsi="Calibri" w:cs="Times New Roman"/>
                <w:color w:val="000000"/>
              </w:rPr>
            </w:pPr>
          </w:p>
          <w:p w:rsidR="009B5105" w:rsidRPr="009B5105" w:rsidRDefault="009B5105" w:rsidP="009B5105">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Apply Toyota Three Bond Black 1282B, or equivalent RTV sealant, on the highlighted areas.</w:t>
            </w:r>
          </w:p>
        </w:tc>
      </w:tr>
      <w:tr w:rsidR="00241DC8" w:rsidTr="000212D6">
        <w:tc>
          <w:tcPr>
            <w:tcW w:w="4451" w:type="dxa"/>
          </w:tcPr>
          <w:p w:rsidR="00241DC8" w:rsidRDefault="000D51D5"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50</w:t>
            </w:r>
          </w:p>
        </w:tc>
        <w:tc>
          <w:tcPr>
            <w:tcW w:w="5769" w:type="dxa"/>
          </w:tcPr>
          <w:p w:rsidR="00241DC8" w:rsidRDefault="00241DC8" w:rsidP="000356D8">
            <w:pPr>
              <w:ind w:right="5"/>
              <w:jc w:val="both"/>
              <w:rPr>
                <w:rFonts w:ascii="Calibri" w:eastAsia="Times New Roman" w:hAnsi="Calibri" w:cs="Times New Roman"/>
                <w:color w:val="000000"/>
              </w:rPr>
            </w:pPr>
          </w:p>
        </w:tc>
      </w:tr>
      <w:tr w:rsidR="006C2D9C" w:rsidTr="000212D6">
        <w:tc>
          <w:tcPr>
            <w:tcW w:w="4451" w:type="dxa"/>
            <w:vAlign w:val="bottom"/>
          </w:tcPr>
          <w:p w:rsidR="006C2D9C" w:rsidRDefault="00B20861" w:rsidP="00B20861">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576914"/>
                  <wp:effectExtent l="19050" t="0" r="0" b="0"/>
                  <wp:docPr id="1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srcRect/>
                          <a:stretch>
                            <a:fillRect/>
                          </a:stretch>
                        </pic:blipFill>
                        <pic:spPr bwMode="auto">
                          <a:xfrm>
                            <a:off x="0" y="0"/>
                            <a:ext cx="2423160" cy="1576914"/>
                          </a:xfrm>
                          <a:prstGeom prst="rect">
                            <a:avLst/>
                          </a:prstGeom>
                          <a:noFill/>
                        </pic:spPr>
                      </pic:pic>
                    </a:graphicData>
                  </a:graphic>
                </wp:inline>
              </w:drawing>
            </w:r>
          </w:p>
        </w:tc>
        <w:tc>
          <w:tcPr>
            <w:tcW w:w="5769" w:type="dxa"/>
          </w:tcPr>
          <w:p w:rsidR="006C2D9C" w:rsidRDefault="002A59D1"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51</w:t>
            </w:r>
            <w:r w:rsidR="006C2D9C">
              <w:rPr>
                <w:rFonts w:ascii="Calibri" w:eastAsia="Times New Roman" w:hAnsi="Calibri" w:cs="Times New Roman"/>
                <w:color w:val="000000"/>
              </w:rPr>
              <w:t>:</w:t>
            </w:r>
          </w:p>
          <w:p w:rsidR="006C2D9C" w:rsidRDefault="006C2D9C" w:rsidP="006C2D9C">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Install a gasket and O-rings in th</w:t>
            </w:r>
            <w:r w:rsidR="009A20F3">
              <w:rPr>
                <w:rFonts w:ascii="Calibri" w:eastAsia="Times New Roman" w:hAnsi="Calibri" w:cs="Times New Roman"/>
                <w:color w:val="000000"/>
              </w:rPr>
              <w:t>e locations indicated in Table 2</w:t>
            </w:r>
            <w:r>
              <w:rPr>
                <w:rFonts w:ascii="Calibri" w:eastAsia="Times New Roman" w:hAnsi="Calibri" w:cs="Times New Roman"/>
                <w:color w:val="000000"/>
              </w:rPr>
              <w:t>, below.</w:t>
            </w:r>
          </w:p>
          <w:p w:rsidR="006C2D9C" w:rsidRDefault="006C2D9C" w:rsidP="006C2D9C">
            <w:pPr>
              <w:ind w:left="49" w:right="5"/>
              <w:jc w:val="both"/>
              <w:rPr>
                <w:rFonts w:ascii="Calibri" w:eastAsia="Times New Roman" w:hAnsi="Calibri" w:cs="Times New Roman"/>
                <w:color w:val="000000"/>
              </w:rPr>
            </w:pPr>
          </w:p>
          <w:p w:rsidR="006C2D9C" w:rsidRDefault="009A20F3" w:rsidP="006C2D9C">
            <w:pPr>
              <w:ind w:left="49" w:right="5"/>
              <w:jc w:val="center"/>
              <w:rPr>
                <w:rFonts w:ascii="Calibri" w:eastAsia="Times New Roman" w:hAnsi="Calibri" w:cs="Times New Roman"/>
                <w:color w:val="000000"/>
              </w:rPr>
            </w:pPr>
            <w:r>
              <w:rPr>
                <w:rFonts w:ascii="Calibri" w:eastAsia="Times New Roman" w:hAnsi="Calibri" w:cs="Times New Roman"/>
                <w:color w:val="000000"/>
              </w:rPr>
              <w:t>Table 2</w:t>
            </w:r>
            <w:r w:rsidR="006C2D9C">
              <w:rPr>
                <w:rFonts w:ascii="Calibri" w:eastAsia="Times New Roman" w:hAnsi="Calibri" w:cs="Times New Roman"/>
                <w:color w:val="000000"/>
              </w:rPr>
              <w:t>:</w:t>
            </w:r>
            <w:r w:rsidR="00B20861">
              <w:rPr>
                <w:rFonts w:ascii="Calibri" w:eastAsia="Times New Roman" w:hAnsi="Calibri" w:cs="Times New Roman"/>
                <w:color w:val="000000"/>
              </w:rPr>
              <w:t xml:space="preserve"> Locations to install gasket and O-rings at front of oil pan</w:t>
            </w:r>
          </w:p>
          <w:tbl>
            <w:tblPr>
              <w:tblStyle w:val="TableGrid"/>
              <w:tblW w:w="5494" w:type="dxa"/>
              <w:tblInd w:w="49" w:type="dxa"/>
              <w:tblLook w:val="04A0" w:firstRow="1" w:lastRow="0" w:firstColumn="1" w:lastColumn="0" w:noHBand="0" w:noVBand="1"/>
            </w:tblPr>
            <w:tblGrid>
              <w:gridCol w:w="1269"/>
              <w:gridCol w:w="2116"/>
              <w:gridCol w:w="2109"/>
            </w:tblGrid>
            <w:tr w:rsidR="00B20861" w:rsidTr="00B20861">
              <w:trPr>
                <w:trHeight w:val="255"/>
              </w:trPr>
              <w:tc>
                <w:tcPr>
                  <w:tcW w:w="1269" w:type="dxa"/>
                </w:tcPr>
                <w:p w:rsidR="00B20861" w:rsidRDefault="00B20861" w:rsidP="006C2D9C">
                  <w:pPr>
                    <w:ind w:right="5"/>
                    <w:jc w:val="center"/>
                    <w:rPr>
                      <w:rFonts w:ascii="Calibri" w:eastAsia="Times New Roman" w:hAnsi="Calibri" w:cs="Times New Roman"/>
                      <w:color w:val="000000"/>
                    </w:rPr>
                  </w:pPr>
                  <w:r>
                    <w:rPr>
                      <w:rFonts w:ascii="Calibri" w:eastAsia="Times New Roman" w:hAnsi="Calibri" w:cs="Times New Roman"/>
                      <w:color w:val="000000"/>
                    </w:rPr>
                    <w:t>Location</w:t>
                  </w:r>
                </w:p>
              </w:tc>
              <w:tc>
                <w:tcPr>
                  <w:tcW w:w="2116" w:type="dxa"/>
                </w:tcPr>
                <w:p w:rsidR="00B20861" w:rsidRDefault="00B20861" w:rsidP="006C2D9C">
                  <w:pPr>
                    <w:ind w:right="5"/>
                    <w:jc w:val="center"/>
                    <w:rPr>
                      <w:rFonts w:ascii="Calibri" w:eastAsia="Times New Roman" w:hAnsi="Calibri" w:cs="Times New Roman"/>
                      <w:color w:val="000000"/>
                    </w:rPr>
                  </w:pPr>
                  <w:r>
                    <w:rPr>
                      <w:rFonts w:ascii="Calibri" w:eastAsia="Times New Roman" w:hAnsi="Calibri" w:cs="Times New Roman"/>
                      <w:color w:val="000000"/>
                    </w:rPr>
                    <w:t>Description</w:t>
                  </w:r>
                </w:p>
              </w:tc>
              <w:tc>
                <w:tcPr>
                  <w:tcW w:w="2109" w:type="dxa"/>
                </w:tcPr>
                <w:p w:rsidR="00B20861" w:rsidRDefault="005E7A0A" w:rsidP="006C2D9C">
                  <w:pPr>
                    <w:ind w:right="5"/>
                    <w:jc w:val="center"/>
                    <w:rPr>
                      <w:rFonts w:ascii="Calibri" w:eastAsia="Times New Roman" w:hAnsi="Calibri" w:cs="Times New Roman"/>
                      <w:color w:val="000000"/>
                    </w:rPr>
                  </w:pPr>
                  <w:r>
                    <w:rPr>
                      <w:rFonts w:ascii="Calibri" w:eastAsia="Times New Roman" w:hAnsi="Calibri" w:cs="Times New Roman"/>
                      <w:color w:val="000000"/>
                    </w:rPr>
                    <w:t>OHT</w:t>
                  </w:r>
                  <w:r w:rsidR="00B20861">
                    <w:rPr>
                      <w:rFonts w:ascii="Calibri" w:eastAsia="Times New Roman" w:hAnsi="Calibri" w:cs="Times New Roman"/>
                      <w:color w:val="000000"/>
                    </w:rPr>
                    <w:t xml:space="preserve"> </w:t>
                  </w:r>
                  <w:proofErr w:type="spellStart"/>
                  <w:r w:rsidR="00B20861">
                    <w:rPr>
                      <w:rFonts w:ascii="Calibri" w:eastAsia="Times New Roman" w:hAnsi="Calibri" w:cs="Times New Roman"/>
                      <w:color w:val="000000"/>
                    </w:rPr>
                    <w:t>p/n</w:t>
                  </w:r>
                  <w:proofErr w:type="spellEnd"/>
                </w:p>
              </w:tc>
            </w:tr>
            <w:tr w:rsidR="00B20861" w:rsidTr="00B20861">
              <w:trPr>
                <w:trHeight w:val="272"/>
              </w:trPr>
              <w:tc>
                <w:tcPr>
                  <w:tcW w:w="1269" w:type="dxa"/>
                </w:tcPr>
                <w:p w:rsidR="00B20861" w:rsidRDefault="00B20861" w:rsidP="006C2D9C">
                  <w:pPr>
                    <w:ind w:right="5"/>
                    <w:jc w:val="center"/>
                    <w:rPr>
                      <w:rFonts w:ascii="Calibri" w:eastAsia="Times New Roman" w:hAnsi="Calibri" w:cs="Times New Roman"/>
                      <w:color w:val="000000"/>
                    </w:rPr>
                  </w:pPr>
                  <w:r>
                    <w:rPr>
                      <w:rFonts w:ascii="Calibri" w:eastAsia="Times New Roman" w:hAnsi="Calibri" w:cs="Times New Roman"/>
                      <w:color w:val="000000"/>
                    </w:rPr>
                    <w:t>A</w:t>
                  </w:r>
                </w:p>
              </w:tc>
              <w:tc>
                <w:tcPr>
                  <w:tcW w:w="2116" w:type="dxa"/>
                </w:tcPr>
                <w:p w:rsidR="00B20861" w:rsidRDefault="00B20861" w:rsidP="006C2D9C">
                  <w:pPr>
                    <w:ind w:right="5"/>
                    <w:jc w:val="center"/>
                    <w:rPr>
                      <w:rFonts w:ascii="Calibri" w:eastAsia="Times New Roman" w:hAnsi="Calibri" w:cs="Times New Roman"/>
                      <w:color w:val="000000"/>
                    </w:rPr>
                  </w:pPr>
                  <w:r>
                    <w:rPr>
                      <w:rFonts w:ascii="Calibri" w:eastAsia="Times New Roman" w:hAnsi="Calibri" w:cs="Times New Roman"/>
                      <w:color w:val="000000"/>
                    </w:rPr>
                    <w:t>O-ring</w:t>
                  </w:r>
                </w:p>
              </w:tc>
              <w:tc>
                <w:tcPr>
                  <w:tcW w:w="2109" w:type="dxa"/>
                </w:tcPr>
                <w:p w:rsidR="00B20861" w:rsidRDefault="005E7A0A" w:rsidP="006C2D9C">
                  <w:pPr>
                    <w:ind w:right="5"/>
                    <w:jc w:val="center"/>
                    <w:rPr>
                      <w:rFonts w:ascii="Calibri" w:eastAsia="Times New Roman" w:hAnsi="Calibri" w:cs="Times New Roman"/>
                      <w:color w:val="000000"/>
                    </w:rPr>
                  </w:pPr>
                  <w:r>
                    <w:rPr>
                      <w:rFonts w:ascii="Calibri" w:eastAsia="Times New Roman" w:hAnsi="Calibri" w:cs="Times New Roman"/>
                      <w:color w:val="000000"/>
                    </w:rPr>
                    <w:t>OHTIVB</w:t>
                  </w:r>
                  <w:r w:rsidR="00B20861">
                    <w:rPr>
                      <w:rFonts w:ascii="Calibri" w:eastAsia="Times New Roman" w:hAnsi="Calibri" w:cs="Times New Roman"/>
                      <w:color w:val="000000"/>
                    </w:rPr>
                    <w:t>-09031</w:t>
                  </w:r>
                  <w:r>
                    <w:rPr>
                      <w:rFonts w:ascii="Calibri" w:eastAsia="Times New Roman" w:hAnsi="Calibri" w:cs="Times New Roman"/>
                      <w:color w:val="000000"/>
                    </w:rPr>
                    <w:t>-1</w:t>
                  </w:r>
                </w:p>
              </w:tc>
            </w:tr>
            <w:tr w:rsidR="00B20861" w:rsidTr="00B20861">
              <w:trPr>
                <w:trHeight w:val="272"/>
              </w:trPr>
              <w:tc>
                <w:tcPr>
                  <w:tcW w:w="1269" w:type="dxa"/>
                </w:tcPr>
                <w:p w:rsidR="00B20861" w:rsidRDefault="00B20861" w:rsidP="006C2D9C">
                  <w:pPr>
                    <w:ind w:right="5"/>
                    <w:jc w:val="center"/>
                    <w:rPr>
                      <w:rFonts w:ascii="Calibri" w:eastAsia="Times New Roman" w:hAnsi="Calibri" w:cs="Times New Roman"/>
                      <w:color w:val="000000"/>
                    </w:rPr>
                  </w:pPr>
                  <w:r>
                    <w:rPr>
                      <w:rFonts w:ascii="Calibri" w:eastAsia="Times New Roman" w:hAnsi="Calibri" w:cs="Times New Roman"/>
                      <w:color w:val="000000"/>
                    </w:rPr>
                    <w:t>B</w:t>
                  </w:r>
                </w:p>
              </w:tc>
              <w:tc>
                <w:tcPr>
                  <w:tcW w:w="2116" w:type="dxa"/>
                </w:tcPr>
                <w:p w:rsidR="00B20861" w:rsidRDefault="00B20861" w:rsidP="006C2D9C">
                  <w:pPr>
                    <w:ind w:right="5"/>
                    <w:jc w:val="center"/>
                    <w:rPr>
                      <w:rFonts w:ascii="Calibri" w:eastAsia="Times New Roman" w:hAnsi="Calibri" w:cs="Times New Roman"/>
                      <w:color w:val="000000"/>
                    </w:rPr>
                  </w:pPr>
                  <w:r>
                    <w:rPr>
                      <w:rFonts w:ascii="Calibri" w:eastAsia="Times New Roman" w:hAnsi="Calibri" w:cs="Times New Roman"/>
                      <w:color w:val="000000"/>
                    </w:rPr>
                    <w:t>O-ring</w:t>
                  </w:r>
                </w:p>
              </w:tc>
              <w:tc>
                <w:tcPr>
                  <w:tcW w:w="2109" w:type="dxa"/>
                </w:tcPr>
                <w:p w:rsidR="00B20861" w:rsidRDefault="005E7A0A" w:rsidP="006C2D9C">
                  <w:pPr>
                    <w:ind w:right="5"/>
                    <w:jc w:val="center"/>
                    <w:rPr>
                      <w:rFonts w:ascii="Calibri" w:eastAsia="Times New Roman" w:hAnsi="Calibri" w:cs="Times New Roman"/>
                      <w:color w:val="000000"/>
                    </w:rPr>
                  </w:pPr>
                  <w:r>
                    <w:rPr>
                      <w:rFonts w:ascii="Calibri" w:eastAsia="Times New Roman" w:hAnsi="Calibri" w:cs="Times New Roman"/>
                      <w:color w:val="000000"/>
                    </w:rPr>
                    <w:t>OHTIVB</w:t>
                  </w:r>
                  <w:r w:rsidR="00B20861">
                    <w:rPr>
                      <w:rFonts w:ascii="Calibri" w:eastAsia="Times New Roman" w:hAnsi="Calibri" w:cs="Times New Roman"/>
                      <w:color w:val="000000"/>
                    </w:rPr>
                    <w:t>-27014</w:t>
                  </w:r>
                  <w:r>
                    <w:rPr>
                      <w:rFonts w:ascii="Calibri" w:eastAsia="Times New Roman" w:hAnsi="Calibri" w:cs="Times New Roman"/>
                      <w:color w:val="000000"/>
                    </w:rPr>
                    <w:t>-1</w:t>
                  </w:r>
                </w:p>
              </w:tc>
            </w:tr>
            <w:tr w:rsidR="00B20861" w:rsidTr="00B20861">
              <w:trPr>
                <w:trHeight w:val="272"/>
              </w:trPr>
              <w:tc>
                <w:tcPr>
                  <w:tcW w:w="1269" w:type="dxa"/>
                </w:tcPr>
                <w:p w:rsidR="00B20861" w:rsidRDefault="00B20861" w:rsidP="006C2D9C">
                  <w:pPr>
                    <w:ind w:right="5"/>
                    <w:jc w:val="center"/>
                    <w:rPr>
                      <w:rFonts w:ascii="Calibri" w:eastAsia="Times New Roman" w:hAnsi="Calibri" w:cs="Times New Roman"/>
                      <w:color w:val="000000"/>
                    </w:rPr>
                  </w:pPr>
                  <w:r>
                    <w:rPr>
                      <w:rFonts w:ascii="Calibri" w:eastAsia="Times New Roman" w:hAnsi="Calibri" w:cs="Times New Roman"/>
                      <w:color w:val="000000"/>
                    </w:rPr>
                    <w:t>C</w:t>
                  </w:r>
                </w:p>
              </w:tc>
              <w:tc>
                <w:tcPr>
                  <w:tcW w:w="2116" w:type="dxa"/>
                </w:tcPr>
                <w:p w:rsidR="00B20861" w:rsidRDefault="00B20861" w:rsidP="006C2D9C">
                  <w:pPr>
                    <w:ind w:right="5"/>
                    <w:jc w:val="center"/>
                    <w:rPr>
                      <w:rFonts w:ascii="Calibri" w:eastAsia="Times New Roman" w:hAnsi="Calibri" w:cs="Times New Roman"/>
                      <w:color w:val="000000"/>
                    </w:rPr>
                  </w:pPr>
                  <w:r>
                    <w:rPr>
                      <w:rFonts w:ascii="Calibri" w:eastAsia="Times New Roman" w:hAnsi="Calibri" w:cs="Times New Roman"/>
                      <w:color w:val="000000"/>
                    </w:rPr>
                    <w:t>Gasket</w:t>
                  </w:r>
                </w:p>
              </w:tc>
              <w:tc>
                <w:tcPr>
                  <w:tcW w:w="2109" w:type="dxa"/>
                </w:tcPr>
                <w:p w:rsidR="00B20861" w:rsidRDefault="005E7A0A" w:rsidP="006C2D9C">
                  <w:pPr>
                    <w:ind w:right="5"/>
                    <w:jc w:val="center"/>
                    <w:rPr>
                      <w:rFonts w:ascii="Calibri" w:eastAsia="Times New Roman" w:hAnsi="Calibri" w:cs="Times New Roman"/>
                      <w:color w:val="000000"/>
                    </w:rPr>
                  </w:pPr>
                  <w:r>
                    <w:rPr>
                      <w:rFonts w:ascii="Calibri" w:eastAsia="Times New Roman" w:hAnsi="Calibri" w:cs="Times New Roman"/>
                      <w:color w:val="000000"/>
                    </w:rPr>
                    <w:t>OHTIVB</w:t>
                  </w:r>
                  <w:r w:rsidR="00B20861">
                    <w:rPr>
                      <w:rFonts w:ascii="Calibri" w:eastAsia="Times New Roman" w:hAnsi="Calibri" w:cs="Times New Roman"/>
                      <w:color w:val="000000"/>
                    </w:rPr>
                    <w:t>-19023</w:t>
                  </w:r>
                  <w:r>
                    <w:rPr>
                      <w:rFonts w:ascii="Calibri" w:eastAsia="Times New Roman" w:hAnsi="Calibri" w:cs="Times New Roman"/>
                      <w:color w:val="000000"/>
                    </w:rPr>
                    <w:t>-1</w:t>
                  </w:r>
                </w:p>
              </w:tc>
            </w:tr>
          </w:tbl>
          <w:p w:rsidR="006C2D9C" w:rsidRPr="006C2D9C" w:rsidRDefault="006C2D9C" w:rsidP="006C2D9C">
            <w:pPr>
              <w:ind w:left="49" w:right="5"/>
              <w:jc w:val="both"/>
              <w:rPr>
                <w:rFonts w:ascii="Calibri" w:eastAsia="Times New Roman" w:hAnsi="Calibri" w:cs="Times New Roman"/>
                <w:color w:val="000000"/>
              </w:rPr>
            </w:pPr>
          </w:p>
        </w:tc>
      </w:tr>
      <w:tr w:rsidR="006C2D9C" w:rsidTr="000212D6">
        <w:tc>
          <w:tcPr>
            <w:tcW w:w="4451" w:type="dxa"/>
          </w:tcPr>
          <w:p w:rsidR="006C2D9C" w:rsidRDefault="00B20861"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51</w:t>
            </w:r>
          </w:p>
        </w:tc>
        <w:tc>
          <w:tcPr>
            <w:tcW w:w="5769" w:type="dxa"/>
          </w:tcPr>
          <w:p w:rsidR="006C2D9C" w:rsidRDefault="006C2D9C" w:rsidP="000356D8">
            <w:pPr>
              <w:ind w:right="5"/>
              <w:jc w:val="both"/>
              <w:rPr>
                <w:rFonts w:ascii="Calibri" w:eastAsia="Times New Roman" w:hAnsi="Calibri" w:cs="Times New Roman"/>
                <w:color w:val="000000"/>
              </w:rPr>
            </w:pPr>
          </w:p>
        </w:tc>
      </w:tr>
      <w:tr w:rsidR="00B20861" w:rsidTr="000212D6">
        <w:tc>
          <w:tcPr>
            <w:tcW w:w="4451" w:type="dxa"/>
          </w:tcPr>
          <w:p w:rsidR="00B20861" w:rsidRDefault="00B20861" w:rsidP="00470FAE">
            <w:pPr>
              <w:ind w:right="5"/>
              <w:jc w:val="center"/>
              <w:rPr>
                <w:rFonts w:ascii="Calibri" w:eastAsia="Times New Roman" w:hAnsi="Calibri" w:cs="Times New Roman"/>
                <w:color w:val="000000"/>
              </w:rPr>
            </w:pPr>
            <w:r w:rsidRPr="00B20861">
              <w:rPr>
                <w:rFonts w:ascii="Calibri" w:eastAsia="Times New Roman" w:hAnsi="Calibri" w:cs="Times New Roman"/>
                <w:noProof/>
                <w:color w:val="000000"/>
              </w:rPr>
              <w:lastRenderedPageBreak/>
              <w:drawing>
                <wp:inline distT="0" distB="0" distL="0" distR="0">
                  <wp:extent cx="2423160" cy="3269760"/>
                  <wp:effectExtent l="19050" t="0" r="0" b="0"/>
                  <wp:docPr id="14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l="3587" t="2020" r="4013" b="1967"/>
                          <a:stretch>
                            <a:fillRect/>
                          </a:stretch>
                        </pic:blipFill>
                        <pic:spPr bwMode="auto">
                          <a:xfrm>
                            <a:off x="0" y="0"/>
                            <a:ext cx="2423160" cy="326976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B20861" w:rsidRDefault="002A59D1"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52</w:t>
            </w:r>
            <w:r w:rsidR="00B20861">
              <w:rPr>
                <w:rFonts w:ascii="Calibri" w:eastAsia="Times New Roman" w:hAnsi="Calibri" w:cs="Times New Roman"/>
                <w:color w:val="000000"/>
              </w:rPr>
              <w:t>:</w:t>
            </w:r>
          </w:p>
          <w:p w:rsidR="00B20861" w:rsidRDefault="00B20861" w:rsidP="00B20861">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Ensure the spline in the oil pump gear is aligned, such that one is pointed left and the other is pointed right while the flat edges on the crankshaft sprocket are oriented vertically.</w:t>
            </w:r>
          </w:p>
          <w:p w:rsidR="00B20861" w:rsidRPr="00B20861" w:rsidRDefault="00B20861" w:rsidP="00B20861">
            <w:pPr>
              <w:ind w:right="5"/>
              <w:jc w:val="both"/>
              <w:rPr>
                <w:rFonts w:ascii="Calibri" w:eastAsia="Times New Roman" w:hAnsi="Calibri" w:cs="Times New Roman"/>
                <w:color w:val="000000"/>
              </w:rPr>
            </w:pPr>
          </w:p>
        </w:tc>
      </w:tr>
      <w:tr w:rsidR="00B20861" w:rsidTr="000212D6">
        <w:tc>
          <w:tcPr>
            <w:tcW w:w="4451" w:type="dxa"/>
          </w:tcPr>
          <w:p w:rsidR="00B20861" w:rsidRDefault="002A59D1"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52</w:t>
            </w:r>
          </w:p>
        </w:tc>
        <w:tc>
          <w:tcPr>
            <w:tcW w:w="5769" w:type="dxa"/>
          </w:tcPr>
          <w:p w:rsidR="00B20861" w:rsidRDefault="00B20861" w:rsidP="000356D8">
            <w:pPr>
              <w:ind w:right="5"/>
              <w:jc w:val="both"/>
              <w:rPr>
                <w:rFonts w:ascii="Calibri" w:eastAsia="Times New Roman" w:hAnsi="Calibri" w:cs="Times New Roman"/>
                <w:color w:val="000000"/>
              </w:rPr>
            </w:pPr>
          </w:p>
        </w:tc>
      </w:tr>
      <w:tr w:rsidR="00A516F4" w:rsidTr="000212D6">
        <w:tc>
          <w:tcPr>
            <w:tcW w:w="4451" w:type="dxa"/>
          </w:tcPr>
          <w:p w:rsidR="00A516F4" w:rsidRDefault="008F6A66" w:rsidP="00470FAE">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14:anchorId="4400B6A9">
                  <wp:extent cx="1657350" cy="17948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61404" cy="1799239"/>
                          </a:xfrm>
                          <a:prstGeom prst="rect">
                            <a:avLst/>
                          </a:prstGeom>
                          <a:noFill/>
                        </pic:spPr>
                      </pic:pic>
                    </a:graphicData>
                  </a:graphic>
                </wp:inline>
              </w:drawing>
            </w:r>
          </w:p>
        </w:tc>
        <w:tc>
          <w:tcPr>
            <w:tcW w:w="5769" w:type="dxa"/>
          </w:tcPr>
          <w:p w:rsidR="008F6A66" w:rsidRDefault="008F6A66" w:rsidP="008F6A66">
            <w:pPr>
              <w:pStyle w:val="ListParagraph"/>
              <w:numPr>
                <w:ilvl w:val="0"/>
                <w:numId w:val="20"/>
              </w:numPr>
              <w:ind w:left="391" w:right="5"/>
              <w:jc w:val="both"/>
              <w:rPr>
                <w:rFonts w:ascii="Calibri" w:eastAsia="Times New Roman" w:hAnsi="Calibri" w:cs="Times New Roman"/>
                <w:color w:val="000000"/>
              </w:rPr>
            </w:pPr>
            <w:r>
              <w:rPr>
                <w:rFonts w:ascii="Calibri" w:eastAsia="Times New Roman" w:hAnsi="Calibri" w:cs="Times New Roman"/>
                <w:color w:val="000000"/>
              </w:rPr>
              <w:t xml:space="preserve">Install the front engine mount insulator (A) (OHT </w:t>
            </w:r>
            <w:proofErr w:type="spellStart"/>
            <w:r>
              <w:rPr>
                <w:rFonts w:ascii="Calibri" w:eastAsia="Times New Roman" w:hAnsi="Calibri" w:cs="Times New Roman"/>
                <w:color w:val="000000"/>
              </w:rPr>
              <w:t>p/n</w:t>
            </w:r>
            <w:proofErr w:type="spellEnd"/>
            <w:r>
              <w:rPr>
                <w:rFonts w:ascii="Calibri" w:eastAsia="Times New Roman" w:hAnsi="Calibri" w:cs="Times New Roman"/>
                <w:color w:val="000000"/>
              </w:rPr>
              <w:t xml:space="preserve"> </w:t>
            </w:r>
            <w:r w:rsidRPr="00DB7D1C">
              <w:rPr>
                <w:rFonts w:ascii="Calibri" w:eastAsia="Times New Roman" w:hAnsi="Calibri" w:cs="Times New Roman"/>
                <w:color w:val="000000"/>
                <w:highlight w:val="yellow"/>
              </w:rPr>
              <w:t>OHTIVB-12305-1</w:t>
            </w:r>
            <w:r>
              <w:rPr>
                <w:rFonts w:ascii="Calibri" w:eastAsia="Times New Roman" w:hAnsi="Calibri" w:cs="Times New Roman"/>
                <w:color w:val="000000"/>
              </w:rPr>
              <w:t xml:space="preserve">) on the front engine mount (B) on the engine.  Secure with flanged bolt (E) (OHT </w:t>
            </w:r>
            <w:proofErr w:type="spellStart"/>
            <w:r>
              <w:rPr>
                <w:rFonts w:ascii="Calibri" w:eastAsia="Times New Roman" w:hAnsi="Calibri" w:cs="Times New Roman"/>
                <w:color w:val="000000"/>
              </w:rPr>
              <w:t>p/n</w:t>
            </w:r>
            <w:proofErr w:type="spellEnd"/>
            <w:r>
              <w:rPr>
                <w:rFonts w:ascii="Calibri" w:eastAsia="Times New Roman" w:hAnsi="Calibri" w:cs="Times New Roman"/>
                <w:color w:val="000000"/>
              </w:rPr>
              <w:t xml:space="preserve"> OHTIVB-10469-1). Note the stud (D) is no longer part of the sub-assembly</w:t>
            </w:r>
          </w:p>
          <w:p w:rsidR="00A516F4" w:rsidRPr="00A516F4" w:rsidRDefault="008F6A66" w:rsidP="008F6A66">
            <w:pPr>
              <w:pStyle w:val="ListParagraph"/>
              <w:numPr>
                <w:ilvl w:val="0"/>
                <w:numId w:val="20"/>
              </w:numPr>
              <w:ind w:left="391" w:right="5"/>
              <w:jc w:val="both"/>
              <w:rPr>
                <w:rFonts w:ascii="Calibri" w:eastAsia="Times New Roman" w:hAnsi="Calibri" w:cs="Times New Roman"/>
                <w:color w:val="000000"/>
              </w:rPr>
            </w:pPr>
            <w:r w:rsidRPr="008F6A66">
              <w:rPr>
                <w:rFonts w:ascii="Calibri" w:eastAsia="Times New Roman" w:hAnsi="Calibri" w:cs="Times New Roman"/>
                <w:color w:val="000000"/>
              </w:rPr>
              <w:t xml:space="preserve">Using a 14 mm socket torque wrench, torque the nut and bolt to 52 Nm (38 </w:t>
            </w:r>
            <w:proofErr w:type="spellStart"/>
            <w:r w:rsidRPr="008F6A66">
              <w:rPr>
                <w:rFonts w:ascii="Calibri" w:eastAsia="Times New Roman" w:hAnsi="Calibri" w:cs="Times New Roman"/>
                <w:color w:val="000000"/>
              </w:rPr>
              <w:t>lbf-ft</w:t>
            </w:r>
            <w:proofErr w:type="spellEnd"/>
            <w:r w:rsidRPr="008F6A66">
              <w:rPr>
                <w:rFonts w:ascii="Calibri" w:eastAsia="Times New Roman" w:hAnsi="Calibri" w:cs="Times New Roman"/>
                <w:color w:val="000000"/>
              </w:rPr>
              <w:t>).</w:t>
            </w:r>
          </w:p>
        </w:tc>
      </w:tr>
      <w:tr w:rsidR="00A516F4" w:rsidTr="000212D6">
        <w:tc>
          <w:tcPr>
            <w:tcW w:w="4451" w:type="dxa"/>
          </w:tcPr>
          <w:p w:rsidR="00A516F4" w:rsidRDefault="002A59D1"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53</w:t>
            </w:r>
          </w:p>
        </w:tc>
        <w:tc>
          <w:tcPr>
            <w:tcW w:w="5769" w:type="dxa"/>
          </w:tcPr>
          <w:p w:rsidR="00A516F4" w:rsidRDefault="00A516F4" w:rsidP="000356D8">
            <w:pPr>
              <w:ind w:right="5"/>
              <w:jc w:val="both"/>
              <w:rPr>
                <w:rFonts w:ascii="Calibri" w:eastAsia="Times New Roman" w:hAnsi="Calibri" w:cs="Times New Roman"/>
                <w:color w:val="000000"/>
              </w:rPr>
            </w:pPr>
          </w:p>
        </w:tc>
      </w:tr>
      <w:tr w:rsidR="00B20861" w:rsidTr="000212D6">
        <w:tc>
          <w:tcPr>
            <w:tcW w:w="4451" w:type="dxa"/>
          </w:tcPr>
          <w:p w:rsidR="00B20861" w:rsidRDefault="00B20861" w:rsidP="00470FAE">
            <w:pPr>
              <w:ind w:right="5"/>
              <w:jc w:val="center"/>
              <w:rPr>
                <w:rFonts w:ascii="Calibri" w:eastAsia="Times New Roman" w:hAnsi="Calibri" w:cs="Times New Roman"/>
                <w:color w:val="000000"/>
              </w:rPr>
            </w:pPr>
            <w:r w:rsidRPr="00B20861">
              <w:rPr>
                <w:rFonts w:ascii="Calibri" w:eastAsia="Times New Roman" w:hAnsi="Calibri" w:cs="Times New Roman"/>
                <w:noProof/>
                <w:color w:val="000000"/>
              </w:rPr>
              <w:lastRenderedPageBreak/>
              <w:drawing>
                <wp:inline distT="0" distB="0" distL="0" distR="0">
                  <wp:extent cx="2426439" cy="3211032"/>
                  <wp:effectExtent l="19050" t="0" r="0" b="0"/>
                  <wp:docPr id="150" name="Picture 69"/>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l="15697" t="1115" r="51105" b="36095"/>
                          <a:stretch>
                            <a:fillRect/>
                          </a:stretch>
                        </pic:blipFill>
                        <pic:spPr bwMode="auto">
                          <a:xfrm>
                            <a:off x="0" y="0"/>
                            <a:ext cx="2426439" cy="321103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B20861" w:rsidRDefault="002A59D1"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54</w:t>
            </w:r>
            <w:r w:rsidR="00B20861">
              <w:rPr>
                <w:rFonts w:ascii="Calibri" w:eastAsia="Times New Roman" w:hAnsi="Calibri" w:cs="Times New Roman"/>
                <w:color w:val="000000"/>
              </w:rPr>
              <w:t>:</w:t>
            </w:r>
          </w:p>
          <w:p w:rsidR="00B20861" w:rsidRDefault="00A6124F" w:rsidP="00B20861">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Install the OHT front cover on the engine with fifteen</w:t>
            </w:r>
            <w:r w:rsidR="00A516F4">
              <w:rPr>
                <w:rFonts w:ascii="Calibri" w:eastAsia="Times New Roman" w:hAnsi="Calibri" w:cs="Times New Roman"/>
                <w:color w:val="000000"/>
              </w:rPr>
              <w:t xml:space="preserve"> (15)</w:t>
            </w:r>
            <w:r>
              <w:rPr>
                <w:rFonts w:ascii="Calibri" w:eastAsia="Times New Roman" w:hAnsi="Calibri" w:cs="Times New Roman"/>
                <w:color w:val="000000"/>
              </w:rPr>
              <w:t xml:space="preserve"> bolts.  The dimension </w:t>
            </w:r>
            <w:r w:rsidR="009A20F3">
              <w:rPr>
                <w:rFonts w:ascii="Calibri" w:eastAsia="Times New Roman" w:hAnsi="Calibri" w:cs="Times New Roman"/>
                <w:color w:val="000000"/>
              </w:rPr>
              <w:t>of each bolt is shown in Table 3</w:t>
            </w:r>
            <w:r>
              <w:rPr>
                <w:rFonts w:ascii="Calibri" w:eastAsia="Times New Roman" w:hAnsi="Calibri" w:cs="Times New Roman"/>
                <w:color w:val="000000"/>
              </w:rPr>
              <w:t>, below.  Hand-tighten only.</w:t>
            </w:r>
          </w:p>
          <w:p w:rsidR="00A6124F" w:rsidRDefault="00A6124F" w:rsidP="00A6124F">
            <w:pPr>
              <w:ind w:right="5"/>
              <w:jc w:val="center"/>
              <w:rPr>
                <w:rFonts w:ascii="Calibri" w:eastAsia="Times New Roman" w:hAnsi="Calibri" w:cs="Times New Roman"/>
                <w:color w:val="000000"/>
              </w:rPr>
            </w:pPr>
            <w:r>
              <w:rPr>
                <w:rFonts w:ascii="Calibri" w:eastAsia="Times New Roman" w:hAnsi="Calibri" w:cs="Times New Roman"/>
                <w:color w:val="000000"/>
              </w:rPr>
              <w:t xml:space="preserve">Table </w:t>
            </w:r>
            <w:r w:rsidR="009A20F3">
              <w:rPr>
                <w:rFonts w:ascii="Calibri" w:eastAsia="Times New Roman" w:hAnsi="Calibri" w:cs="Times New Roman"/>
                <w:color w:val="000000"/>
              </w:rPr>
              <w:t>3</w:t>
            </w:r>
            <w:r>
              <w:rPr>
                <w:rFonts w:ascii="Calibri" w:eastAsia="Times New Roman" w:hAnsi="Calibri" w:cs="Times New Roman"/>
                <w:color w:val="000000"/>
              </w:rPr>
              <w:t>: Dimensions of front cover bolts</w:t>
            </w:r>
          </w:p>
          <w:tbl>
            <w:tblPr>
              <w:tblStyle w:val="TableGrid"/>
              <w:tblW w:w="5494" w:type="dxa"/>
              <w:tblInd w:w="49" w:type="dxa"/>
              <w:tblLook w:val="04A0" w:firstRow="1" w:lastRow="0" w:firstColumn="1" w:lastColumn="0" w:noHBand="0" w:noVBand="1"/>
            </w:tblPr>
            <w:tblGrid>
              <w:gridCol w:w="1269"/>
              <w:gridCol w:w="2116"/>
              <w:gridCol w:w="2109"/>
            </w:tblGrid>
            <w:tr w:rsidR="00A6124F" w:rsidTr="00A6124F">
              <w:trPr>
                <w:trHeight w:val="255"/>
              </w:trPr>
              <w:tc>
                <w:tcPr>
                  <w:tcW w:w="1269" w:type="dxa"/>
                  <w:vAlign w:val="center"/>
                </w:tcPr>
                <w:p w:rsidR="00A6124F" w:rsidRDefault="00A6124F" w:rsidP="00A6124F">
                  <w:pPr>
                    <w:ind w:right="5"/>
                    <w:jc w:val="center"/>
                    <w:rPr>
                      <w:rFonts w:ascii="Calibri" w:eastAsia="Times New Roman" w:hAnsi="Calibri" w:cs="Times New Roman"/>
                      <w:color w:val="000000"/>
                    </w:rPr>
                  </w:pPr>
                  <w:r>
                    <w:rPr>
                      <w:rFonts w:ascii="Calibri" w:eastAsia="Times New Roman" w:hAnsi="Calibri" w:cs="Times New Roman"/>
                      <w:color w:val="000000"/>
                    </w:rPr>
                    <w:t>Bolt</w:t>
                  </w:r>
                </w:p>
              </w:tc>
              <w:tc>
                <w:tcPr>
                  <w:tcW w:w="2116" w:type="dxa"/>
                  <w:vAlign w:val="center"/>
                </w:tcPr>
                <w:p w:rsidR="00A6124F" w:rsidRDefault="00A6124F" w:rsidP="00A6124F">
                  <w:pPr>
                    <w:ind w:right="5"/>
                    <w:jc w:val="center"/>
                    <w:rPr>
                      <w:rFonts w:ascii="Calibri" w:eastAsia="Times New Roman" w:hAnsi="Calibri" w:cs="Times New Roman"/>
                      <w:color w:val="000000"/>
                    </w:rPr>
                  </w:pPr>
                  <w:r>
                    <w:rPr>
                      <w:rFonts w:ascii="Calibri" w:eastAsia="Times New Roman" w:hAnsi="Calibri" w:cs="Times New Roman"/>
                      <w:color w:val="000000"/>
                    </w:rPr>
                    <w:t xml:space="preserve">Length </w:t>
                  </w:r>
                </w:p>
                <w:p w:rsidR="00A6124F" w:rsidRDefault="00A6124F" w:rsidP="00A6124F">
                  <w:pPr>
                    <w:ind w:right="5"/>
                    <w:jc w:val="center"/>
                    <w:rPr>
                      <w:rFonts w:ascii="Calibri" w:eastAsia="Times New Roman" w:hAnsi="Calibri" w:cs="Times New Roman"/>
                      <w:color w:val="000000"/>
                    </w:rPr>
                  </w:pPr>
                  <w:r>
                    <w:rPr>
                      <w:rFonts w:ascii="Calibri" w:eastAsia="Times New Roman" w:hAnsi="Calibri" w:cs="Times New Roman"/>
                      <w:color w:val="000000"/>
                    </w:rPr>
                    <w:t>[mm (in)]</w:t>
                  </w:r>
                </w:p>
              </w:tc>
              <w:tc>
                <w:tcPr>
                  <w:tcW w:w="2109" w:type="dxa"/>
                  <w:vAlign w:val="center"/>
                </w:tcPr>
                <w:p w:rsidR="00A6124F" w:rsidRDefault="00A6124F" w:rsidP="00A6124F">
                  <w:pPr>
                    <w:ind w:right="5"/>
                    <w:jc w:val="center"/>
                    <w:rPr>
                      <w:rFonts w:ascii="Calibri" w:eastAsia="Times New Roman" w:hAnsi="Calibri" w:cs="Times New Roman"/>
                      <w:color w:val="000000"/>
                    </w:rPr>
                  </w:pPr>
                  <w:r>
                    <w:rPr>
                      <w:rFonts w:ascii="Calibri" w:eastAsia="Times New Roman" w:hAnsi="Calibri" w:cs="Times New Roman"/>
                      <w:color w:val="000000"/>
                    </w:rPr>
                    <w:t>Thread Diameter [mm (in)]</w:t>
                  </w:r>
                </w:p>
              </w:tc>
            </w:tr>
            <w:tr w:rsidR="00A6124F" w:rsidTr="000356D8">
              <w:trPr>
                <w:trHeight w:val="272"/>
              </w:trPr>
              <w:tc>
                <w:tcPr>
                  <w:tcW w:w="1269"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A and E</w:t>
                  </w:r>
                </w:p>
              </w:tc>
              <w:tc>
                <w:tcPr>
                  <w:tcW w:w="2116"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25 (0.984)</w:t>
                  </w:r>
                </w:p>
              </w:tc>
              <w:tc>
                <w:tcPr>
                  <w:tcW w:w="2109"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8 (0.315)</w:t>
                  </w:r>
                </w:p>
              </w:tc>
            </w:tr>
            <w:tr w:rsidR="00A6124F" w:rsidTr="000356D8">
              <w:trPr>
                <w:trHeight w:val="272"/>
              </w:trPr>
              <w:tc>
                <w:tcPr>
                  <w:tcW w:w="1269"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B</w:t>
                  </w:r>
                </w:p>
              </w:tc>
              <w:tc>
                <w:tcPr>
                  <w:tcW w:w="2116"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40 (1.57)</w:t>
                  </w:r>
                </w:p>
              </w:tc>
              <w:tc>
                <w:tcPr>
                  <w:tcW w:w="2109"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10 (0.394)</w:t>
                  </w:r>
                </w:p>
              </w:tc>
            </w:tr>
            <w:tr w:rsidR="00A6124F" w:rsidTr="000356D8">
              <w:trPr>
                <w:trHeight w:val="272"/>
              </w:trPr>
              <w:tc>
                <w:tcPr>
                  <w:tcW w:w="1269"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C</w:t>
                  </w:r>
                </w:p>
              </w:tc>
              <w:tc>
                <w:tcPr>
                  <w:tcW w:w="2116"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40 (1.57)</w:t>
                  </w:r>
                </w:p>
              </w:tc>
              <w:tc>
                <w:tcPr>
                  <w:tcW w:w="2109"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8 (0.315)</w:t>
                  </w:r>
                </w:p>
              </w:tc>
            </w:tr>
            <w:tr w:rsidR="00A6124F" w:rsidTr="000356D8">
              <w:trPr>
                <w:trHeight w:val="272"/>
              </w:trPr>
              <w:tc>
                <w:tcPr>
                  <w:tcW w:w="1269"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D</w:t>
                  </w:r>
                </w:p>
              </w:tc>
              <w:tc>
                <w:tcPr>
                  <w:tcW w:w="2116"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70 (2.76)</w:t>
                  </w:r>
                </w:p>
              </w:tc>
              <w:tc>
                <w:tcPr>
                  <w:tcW w:w="2109" w:type="dxa"/>
                </w:tcPr>
                <w:p w:rsidR="00A6124F" w:rsidRDefault="00A6124F" w:rsidP="000356D8">
                  <w:pPr>
                    <w:ind w:right="5"/>
                    <w:jc w:val="center"/>
                    <w:rPr>
                      <w:rFonts w:ascii="Calibri" w:eastAsia="Times New Roman" w:hAnsi="Calibri" w:cs="Times New Roman"/>
                      <w:color w:val="000000"/>
                    </w:rPr>
                  </w:pPr>
                  <w:r>
                    <w:rPr>
                      <w:rFonts w:ascii="Calibri" w:eastAsia="Times New Roman" w:hAnsi="Calibri" w:cs="Times New Roman"/>
                      <w:color w:val="000000"/>
                    </w:rPr>
                    <w:t>10 (0.394)</w:t>
                  </w:r>
                </w:p>
              </w:tc>
            </w:tr>
          </w:tbl>
          <w:p w:rsidR="00A6124F" w:rsidRDefault="00A6124F" w:rsidP="00A6124F">
            <w:pPr>
              <w:ind w:right="5"/>
              <w:jc w:val="both"/>
              <w:rPr>
                <w:rFonts w:ascii="Calibri" w:eastAsia="Times New Roman" w:hAnsi="Calibri" w:cs="Times New Roman"/>
                <w:color w:val="000000"/>
              </w:rPr>
            </w:pPr>
          </w:p>
          <w:p w:rsidR="00A516F4" w:rsidRDefault="00A516F4" w:rsidP="00222C03">
            <w:pPr>
              <w:ind w:left="409" w:right="5"/>
              <w:jc w:val="both"/>
              <w:rPr>
                <w:rFonts w:ascii="Calibri" w:eastAsia="Times New Roman" w:hAnsi="Calibri" w:cs="Times New Roman"/>
                <w:b/>
                <w:color w:val="000000"/>
              </w:rPr>
            </w:pPr>
            <w:r w:rsidRPr="00222C03">
              <w:rPr>
                <w:rFonts w:ascii="Calibri" w:eastAsia="Times New Roman" w:hAnsi="Calibri" w:cs="Times New Roman"/>
                <w:b/>
                <w:color w:val="000000"/>
              </w:rPr>
              <w:t>Note: Apply Toyota Three Bond 1324, or equivalent, adhesive to the threads of Bolt E.</w:t>
            </w:r>
          </w:p>
          <w:p w:rsidR="00222C03" w:rsidRDefault="00222C03" w:rsidP="00222C03">
            <w:pPr>
              <w:pStyle w:val="ListParagraph"/>
              <w:ind w:left="409" w:right="5"/>
              <w:jc w:val="both"/>
              <w:rPr>
                <w:rFonts w:ascii="Calibri" w:eastAsia="Times New Roman" w:hAnsi="Calibri" w:cs="Times New Roman"/>
                <w:b/>
                <w:color w:val="000000"/>
              </w:rPr>
            </w:pPr>
          </w:p>
          <w:p w:rsidR="00222C03" w:rsidRPr="00222C03" w:rsidRDefault="00222C03" w:rsidP="00222C03">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Stock front cover is displayed in Figure 54 for illustration purposes only.  OHT modified front cover should be used.</w:t>
            </w:r>
          </w:p>
          <w:p w:rsidR="00222C03" w:rsidRPr="00222C03" w:rsidRDefault="00222C03" w:rsidP="00222C03">
            <w:pPr>
              <w:ind w:left="409" w:right="5"/>
              <w:jc w:val="both"/>
              <w:rPr>
                <w:rFonts w:ascii="Calibri" w:eastAsia="Times New Roman" w:hAnsi="Calibri" w:cs="Times New Roman"/>
                <w:b/>
                <w:color w:val="000000"/>
              </w:rPr>
            </w:pPr>
          </w:p>
        </w:tc>
      </w:tr>
      <w:tr w:rsidR="00B20861" w:rsidTr="000212D6">
        <w:tc>
          <w:tcPr>
            <w:tcW w:w="4451" w:type="dxa"/>
          </w:tcPr>
          <w:p w:rsidR="00B20861" w:rsidRDefault="002A59D1"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54</w:t>
            </w:r>
          </w:p>
        </w:tc>
        <w:tc>
          <w:tcPr>
            <w:tcW w:w="5769" w:type="dxa"/>
          </w:tcPr>
          <w:p w:rsidR="00B20861" w:rsidRDefault="00B20861" w:rsidP="000356D8">
            <w:pPr>
              <w:ind w:right="5"/>
              <w:jc w:val="both"/>
              <w:rPr>
                <w:rFonts w:ascii="Calibri" w:eastAsia="Times New Roman" w:hAnsi="Calibri" w:cs="Times New Roman"/>
                <w:color w:val="000000"/>
              </w:rPr>
            </w:pPr>
          </w:p>
        </w:tc>
      </w:tr>
      <w:tr w:rsidR="00A516F4" w:rsidTr="000212D6">
        <w:tc>
          <w:tcPr>
            <w:tcW w:w="4451" w:type="dxa"/>
          </w:tcPr>
          <w:p w:rsidR="00A516F4" w:rsidRDefault="00A516F4" w:rsidP="00470FAE">
            <w:pPr>
              <w:ind w:right="5"/>
              <w:jc w:val="center"/>
              <w:rPr>
                <w:rFonts w:ascii="Calibri" w:eastAsia="Times New Roman" w:hAnsi="Calibri" w:cs="Times New Roman"/>
                <w:color w:val="000000"/>
              </w:rPr>
            </w:pPr>
            <w:r w:rsidRPr="00A516F4">
              <w:rPr>
                <w:rFonts w:ascii="Calibri" w:eastAsia="Times New Roman" w:hAnsi="Calibri" w:cs="Times New Roman"/>
                <w:noProof/>
                <w:color w:val="000000"/>
              </w:rPr>
              <w:drawing>
                <wp:inline distT="0" distB="0" distL="0" distR="0">
                  <wp:extent cx="2423160" cy="3304179"/>
                  <wp:effectExtent l="19050" t="0" r="0" b="0"/>
                  <wp:docPr id="15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9"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l="15964" r="51370" b="36525"/>
                          <a:stretch>
                            <a:fillRect/>
                          </a:stretch>
                        </pic:blipFill>
                        <pic:spPr bwMode="auto">
                          <a:xfrm>
                            <a:off x="0" y="0"/>
                            <a:ext cx="2423160" cy="330417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5769" w:type="dxa"/>
          </w:tcPr>
          <w:p w:rsidR="00A516F4" w:rsidRDefault="00A516F4"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55</w:t>
            </w:r>
            <w:r>
              <w:rPr>
                <w:rFonts w:ascii="Calibri" w:eastAsia="Times New Roman" w:hAnsi="Calibri" w:cs="Times New Roman"/>
                <w:color w:val="000000"/>
              </w:rPr>
              <w:t>:</w:t>
            </w:r>
          </w:p>
          <w:p w:rsidR="00A516F4" w:rsidRDefault="00A516F4" w:rsidP="00A516F4">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the appropriate socket drive adapted to a torque wrench, tighten the eighteen (18) bolts on the timing chain cover to the target torque in the sequence indicated.  The target torque for each bolt is listed in Table </w:t>
            </w:r>
            <w:r w:rsidR="009A20F3">
              <w:rPr>
                <w:rFonts w:ascii="Calibri" w:eastAsia="Times New Roman" w:hAnsi="Calibri" w:cs="Times New Roman"/>
                <w:color w:val="000000"/>
              </w:rPr>
              <w:t>4</w:t>
            </w:r>
            <w:r>
              <w:rPr>
                <w:rFonts w:ascii="Calibri" w:eastAsia="Times New Roman" w:hAnsi="Calibri" w:cs="Times New Roman"/>
                <w:color w:val="000000"/>
              </w:rPr>
              <w:t>.</w:t>
            </w:r>
          </w:p>
          <w:p w:rsidR="00A516F4" w:rsidRPr="00A516F4" w:rsidRDefault="00A516F4" w:rsidP="00A516F4">
            <w:pPr>
              <w:ind w:right="5"/>
              <w:jc w:val="both"/>
              <w:rPr>
                <w:rFonts w:ascii="Calibri" w:eastAsia="Times New Roman" w:hAnsi="Calibri" w:cs="Times New Roman"/>
                <w:color w:val="000000"/>
              </w:rPr>
            </w:pPr>
          </w:p>
          <w:p w:rsidR="00A516F4" w:rsidRDefault="00A516F4" w:rsidP="00A516F4">
            <w:pPr>
              <w:ind w:right="5"/>
              <w:jc w:val="center"/>
              <w:rPr>
                <w:rFonts w:ascii="Calibri" w:eastAsia="Times New Roman" w:hAnsi="Calibri" w:cs="Times New Roman"/>
                <w:color w:val="000000"/>
              </w:rPr>
            </w:pPr>
            <w:r w:rsidRPr="00A516F4">
              <w:rPr>
                <w:rFonts w:ascii="Calibri" w:eastAsia="Times New Roman" w:hAnsi="Calibri" w:cs="Times New Roman"/>
                <w:color w:val="000000"/>
              </w:rPr>
              <w:t xml:space="preserve"> </w:t>
            </w:r>
            <w:r>
              <w:rPr>
                <w:rFonts w:ascii="Calibri" w:eastAsia="Times New Roman" w:hAnsi="Calibri" w:cs="Times New Roman"/>
                <w:color w:val="000000"/>
              </w:rPr>
              <w:t xml:space="preserve">Table </w:t>
            </w:r>
            <w:r w:rsidR="009A20F3">
              <w:rPr>
                <w:rFonts w:ascii="Calibri" w:eastAsia="Times New Roman" w:hAnsi="Calibri" w:cs="Times New Roman"/>
                <w:color w:val="000000"/>
              </w:rPr>
              <w:t>4</w:t>
            </w:r>
            <w:r>
              <w:rPr>
                <w:rFonts w:ascii="Calibri" w:eastAsia="Times New Roman" w:hAnsi="Calibri" w:cs="Times New Roman"/>
                <w:color w:val="000000"/>
              </w:rPr>
              <w:t>: Target torques for each front cover bolt</w:t>
            </w:r>
          </w:p>
          <w:tbl>
            <w:tblPr>
              <w:tblStyle w:val="TableGrid"/>
              <w:tblW w:w="4061" w:type="dxa"/>
              <w:jc w:val="center"/>
              <w:tblLook w:val="04A0" w:firstRow="1" w:lastRow="0" w:firstColumn="1" w:lastColumn="0" w:noHBand="0" w:noVBand="1"/>
            </w:tblPr>
            <w:tblGrid>
              <w:gridCol w:w="1269"/>
              <w:gridCol w:w="2792"/>
            </w:tblGrid>
            <w:tr w:rsidR="00A516F4" w:rsidTr="00A516F4">
              <w:trPr>
                <w:trHeight w:val="255"/>
                <w:jc w:val="center"/>
              </w:trPr>
              <w:tc>
                <w:tcPr>
                  <w:tcW w:w="1269" w:type="dxa"/>
                  <w:vAlign w:val="center"/>
                </w:tcPr>
                <w:p w:rsidR="00A516F4" w:rsidRDefault="00A516F4" w:rsidP="000356D8">
                  <w:pPr>
                    <w:ind w:right="5"/>
                    <w:jc w:val="center"/>
                    <w:rPr>
                      <w:rFonts w:ascii="Calibri" w:eastAsia="Times New Roman" w:hAnsi="Calibri" w:cs="Times New Roman"/>
                      <w:color w:val="000000"/>
                    </w:rPr>
                  </w:pPr>
                  <w:r>
                    <w:rPr>
                      <w:rFonts w:ascii="Calibri" w:eastAsia="Times New Roman" w:hAnsi="Calibri" w:cs="Times New Roman"/>
                      <w:color w:val="000000"/>
                    </w:rPr>
                    <w:t>Bolt</w:t>
                  </w:r>
                </w:p>
              </w:tc>
              <w:tc>
                <w:tcPr>
                  <w:tcW w:w="2792" w:type="dxa"/>
                  <w:vAlign w:val="center"/>
                </w:tcPr>
                <w:p w:rsidR="00A516F4" w:rsidRDefault="00A516F4" w:rsidP="00A516F4">
                  <w:pPr>
                    <w:ind w:right="5"/>
                    <w:jc w:val="center"/>
                    <w:rPr>
                      <w:rFonts w:ascii="Calibri" w:eastAsia="Times New Roman" w:hAnsi="Calibri" w:cs="Times New Roman"/>
                      <w:color w:val="000000"/>
                    </w:rPr>
                  </w:pPr>
                  <w:r>
                    <w:rPr>
                      <w:rFonts w:ascii="Calibri" w:eastAsia="Times New Roman" w:hAnsi="Calibri" w:cs="Times New Roman"/>
                      <w:color w:val="000000"/>
                    </w:rPr>
                    <w:t>Target Torque [</w:t>
                  </w:r>
                  <w:r w:rsidR="00F01B7E">
                    <w:rPr>
                      <w:rFonts w:ascii="Calibri" w:eastAsia="Times New Roman" w:hAnsi="Calibri" w:cs="Times New Roman"/>
                      <w:color w:val="000000"/>
                    </w:rPr>
                    <w:t>Nm</w:t>
                  </w:r>
                  <w:r>
                    <w:rPr>
                      <w:rFonts w:ascii="Calibri" w:eastAsia="Times New Roman" w:hAnsi="Calibri" w:cs="Times New Roman"/>
                      <w:color w:val="000000"/>
                    </w:rPr>
                    <w:t xml:space="preserve"> (</w:t>
                  </w:r>
                  <w:proofErr w:type="spellStart"/>
                  <w:r>
                    <w:rPr>
                      <w:rFonts w:ascii="Calibri" w:eastAsia="Times New Roman" w:hAnsi="Calibri" w:cs="Times New Roman"/>
                      <w:color w:val="000000"/>
                    </w:rPr>
                    <w:t>ft-lbf</w:t>
                  </w:r>
                  <w:proofErr w:type="spellEnd"/>
                  <w:r>
                    <w:rPr>
                      <w:rFonts w:ascii="Calibri" w:eastAsia="Times New Roman" w:hAnsi="Calibri" w:cs="Times New Roman"/>
                      <w:color w:val="000000"/>
                    </w:rPr>
                    <w:t>)]</w:t>
                  </w:r>
                </w:p>
              </w:tc>
            </w:tr>
            <w:tr w:rsidR="00A516F4" w:rsidTr="00A516F4">
              <w:trPr>
                <w:trHeight w:val="272"/>
                <w:jc w:val="center"/>
              </w:trPr>
              <w:tc>
                <w:tcPr>
                  <w:tcW w:w="1269" w:type="dxa"/>
                </w:tcPr>
                <w:p w:rsidR="00A516F4" w:rsidRDefault="00A516F4" w:rsidP="000356D8">
                  <w:pPr>
                    <w:ind w:right="5"/>
                    <w:jc w:val="center"/>
                    <w:rPr>
                      <w:rFonts w:ascii="Calibri" w:eastAsia="Times New Roman" w:hAnsi="Calibri" w:cs="Times New Roman"/>
                      <w:color w:val="000000"/>
                    </w:rPr>
                  </w:pPr>
                  <w:r>
                    <w:rPr>
                      <w:rFonts w:ascii="Calibri" w:eastAsia="Times New Roman" w:hAnsi="Calibri" w:cs="Times New Roman"/>
                      <w:color w:val="000000"/>
                    </w:rPr>
                    <w:t>A, C, E</w:t>
                  </w:r>
                </w:p>
              </w:tc>
              <w:tc>
                <w:tcPr>
                  <w:tcW w:w="2792" w:type="dxa"/>
                </w:tcPr>
                <w:p w:rsidR="00A516F4" w:rsidRDefault="00A516F4" w:rsidP="000356D8">
                  <w:pPr>
                    <w:ind w:right="5"/>
                    <w:jc w:val="center"/>
                    <w:rPr>
                      <w:rFonts w:ascii="Calibri" w:eastAsia="Times New Roman" w:hAnsi="Calibri" w:cs="Times New Roman"/>
                      <w:color w:val="000000"/>
                    </w:rPr>
                  </w:pPr>
                  <w:r>
                    <w:rPr>
                      <w:rFonts w:ascii="Calibri" w:eastAsia="Times New Roman" w:hAnsi="Calibri" w:cs="Times New Roman"/>
                      <w:color w:val="000000"/>
                    </w:rPr>
                    <w:t>24 (18)</w:t>
                  </w:r>
                </w:p>
              </w:tc>
            </w:tr>
            <w:tr w:rsidR="00A516F4" w:rsidTr="00A516F4">
              <w:trPr>
                <w:trHeight w:val="272"/>
                <w:jc w:val="center"/>
              </w:trPr>
              <w:tc>
                <w:tcPr>
                  <w:tcW w:w="1269" w:type="dxa"/>
                </w:tcPr>
                <w:p w:rsidR="00A516F4" w:rsidRDefault="00A516F4" w:rsidP="000356D8">
                  <w:pPr>
                    <w:ind w:right="5"/>
                    <w:jc w:val="center"/>
                    <w:rPr>
                      <w:rFonts w:ascii="Calibri" w:eastAsia="Times New Roman" w:hAnsi="Calibri" w:cs="Times New Roman"/>
                      <w:color w:val="000000"/>
                    </w:rPr>
                  </w:pPr>
                  <w:r>
                    <w:rPr>
                      <w:rFonts w:ascii="Calibri" w:eastAsia="Times New Roman" w:hAnsi="Calibri" w:cs="Times New Roman"/>
                      <w:color w:val="000000"/>
                    </w:rPr>
                    <w:t>B, D</w:t>
                  </w:r>
                </w:p>
              </w:tc>
              <w:tc>
                <w:tcPr>
                  <w:tcW w:w="2792" w:type="dxa"/>
                </w:tcPr>
                <w:p w:rsidR="00A516F4" w:rsidRDefault="00A516F4" w:rsidP="000356D8">
                  <w:pPr>
                    <w:ind w:right="5"/>
                    <w:jc w:val="center"/>
                    <w:rPr>
                      <w:rFonts w:ascii="Calibri" w:eastAsia="Times New Roman" w:hAnsi="Calibri" w:cs="Times New Roman"/>
                      <w:color w:val="000000"/>
                    </w:rPr>
                  </w:pPr>
                  <w:r>
                    <w:rPr>
                      <w:rFonts w:ascii="Calibri" w:eastAsia="Times New Roman" w:hAnsi="Calibri" w:cs="Times New Roman"/>
                      <w:color w:val="000000"/>
                    </w:rPr>
                    <w:t>51 (38)</w:t>
                  </w:r>
                </w:p>
              </w:tc>
            </w:tr>
          </w:tbl>
          <w:p w:rsidR="00A516F4" w:rsidRDefault="00A516F4" w:rsidP="00A516F4">
            <w:pPr>
              <w:ind w:right="5"/>
              <w:jc w:val="both"/>
              <w:rPr>
                <w:rFonts w:ascii="Calibri" w:eastAsia="Times New Roman" w:hAnsi="Calibri" w:cs="Times New Roman"/>
                <w:color w:val="000000"/>
              </w:rPr>
            </w:pPr>
          </w:p>
          <w:p w:rsidR="00FE219C" w:rsidRPr="00222C03" w:rsidRDefault="00FE219C" w:rsidP="00FE219C">
            <w:pPr>
              <w:pStyle w:val="ListParagraph"/>
              <w:ind w:left="409" w:right="5"/>
              <w:jc w:val="both"/>
              <w:rPr>
                <w:rFonts w:ascii="Calibri" w:eastAsia="Times New Roman" w:hAnsi="Calibri" w:cs="Times New Roman"/>
                <w:b/>
                <w:color w:val="000000"/>
              </w:rPr>
            </w:pPr>
            <w:r>
              <w:rPr>
                <w:rFonts w:ascii="Calibri" w:eastAsia="Times New Roman" w:hAnsi="Calibri" w:cs="Times New Roman"/>
                <w:b/>
                <w:color w:val="000000"/>
              </w:rPr>
              <w:t>Note: Stock front cover is displayed in Figure 55 for illustration purposes only.  OHT modified front cover should be used.</w:t>
            </w:r>
          </w:p>
          <w:p w:rsidR="00FE219C" w:rsidRPr="00A516F4" w:rsidRDefault="00FE219C" w:rsidP="00A516F4">
            <w:pPr>
              <w:ind w:right="5"/>
              <w:jc w:val="both"/>
              <w:rPr>
                <w:rFonts w:ascii="Calibri" w:eastAsia="Times New Roman" w:hAnsi="Calibri" w:cs="Times New Roman"/>
                <w:color w:val="000000"/>
              </w:rPr>
            </w:pPr>
          </w:p>
        </w:tc>
      </w:tr>
      <w:tr w:rsidR="00A516F4" w:rsidTr="000212D6">
        <w:tc>
          <w:tcPr>
            <w:tcW w:w="4451" w:type="dxa"/>
          </w:tcPr>
          <w:p w:rsidR="00A516F4" w:rsidRDefault="00A516F4"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55</w:t>
            </w:r>
          </w:p>
        </w:tc>
        <w:tc>
          <w:tcPr>
            <w:tcW w:w="5769" w:type="dxa"/>
          </w:tcPr>
          <w:p w:rsidR="00A516F4" w:rsidRDefault="00A516F4" w:rsidP="000356D8">
            <w:pPr>
              <w:ind w:right="5"/>
              <w:jc w:val="both"/>
              <w:rPr>
                <w:rFonts w:ascii="Calibri" w:eastAsia="Times New Roman" w:hAnsi="Calibri" w:cs="Times New Roman"/>
                <w:color w:val="000000"/>
              </w:rPr>
            </w:pPr>
          </w:p>
        </w:tc>
      </w:tr>
      <w:tr w:rsidR="00A516F4" w:rsidTr="000212D6">
        <w:tc>
          <w:tcPr>
            <w:tcW w:w="4451" w:type="dxa"/>
            <w:vAlign w:val="bottom"/>
          </w:tcPr>
          <w:p w:rsidR="00A516F4" w:rsidRDefault="00A516F4" w:rsidP="000356D8">
            <w:pPr>
              <w:ind w:right="5"/>
              <w:jc w:val="center"/>
              <w:rPr>
                <w:rFonts w:ascii="Calibri" w:eastAsia="Times New Roman" w:hAnsi="Calibri" w:cs="Times New Roman"/>
                <w:color w:val="000000"/>
              </w:rPr>
            </w:pPr>
            <w:r w:rsidRPr="00A516F4">
              <w:rPr>
                <w:rFonts w:ascii="Calibri" w:eastAsia="Times New Roman" w:hAnsi="Calibri" w:cs="Times New Roman"/>
                <w:noProof/>
                <w:color w:val="000000"/>
              </w:rPr>
              <w:drawing>
                <wp:inline distT="0" distB="0" distL="0" distR="0">
                  <wp:extent cx="2423160" cy="1561188"/>
                  <wp:effectExtent l="19050" t="0" r="0" b="0"/>
                  <wp:docPr id="1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l="19795" t="4575" r="2970" b="6471"/>
                          <a:stretch>
                            <a:fillRect/>
                          </a:stretch>
                        </pic:blipFill>
                        <pic:spPr bwMode="auto">
                          <a:xfrm>
                            <a:off x="0" y="0"/>
                            <a:ext cx="2423160" cy="1561188"/>
                          </a:xfrm>
                          <a:prstGeom prst="rect">
                            <a:avLst/>
                          </a:prstGeom>
                          <a:noFill/>
                        </pic:spPr>
                      </pic:pic>
                    </a:graphicData>
                  </a:graphic>
                </wp:inline>
              </w:drawing>
            </w:r>
          </w:p>
        </w:tc>
        <w:tc>
          <w:tcPr>
            <w:tcW w:w="5769" w:type="dxa"/>
          </w:tcPr>
          <w:p w:rsidR="00A516F4" w:rsidRDefault="00A516F4"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56</w:t>
            </w:r>
            <w:r>
              <w:rPr>
                <w:rFonts w:ascii="Calibri" w:eastAsia="Times New Roman" w:hAnsi="Calibri" w:cs="Times New Roman"/>
                <w:color w:val="000000"/>
              </w:rPr>
              <w:t>:</w:t>
            </w:r>
          </w:p>
          <w:p w:rsidR="000356D8" w:rsidRDefault="000356D8" w:rsidP="00A516F4">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Align the set key on the crankshaft pulley with the key groove in the crankshaft.  Slide the crankshaft pulley onto the crankshaft.</w:t>
            </w:r>
          </w:p>
          <w:p w:rsidR="000356D8" w:rsidRDefault="000356D8" w:rsidP="000356D8">
            <w:pPr>
              <w:pStyle w:val="ListParagraph"/>
              <w:ind w:left="409" w:right="5"/>
              <w:jc w:val="both"/>
              <w:rPr>
                <w:rFonts w:ascii="Calibri" w:eastAsia="Times New Roman" w:hAnsi="Calibri" w:cs="Times New Roman"/>
                <w:color w:val="000000"/>
              </w:rPr>
            </w:pPr>
          </w:p>
          <w:p w:rsidR="00A516F4" w:rsidRPr="00A516F4" w:rsidRDefault="00A516F4" w:rsidP="00A516F4">
            <w:pPr>
              <w:pStyle w:val="ListParagraph"/>
              <w:numPr>
                <w:ilvl w:val="0"/>
                <w:numId w:val="20"/>
              </w:numPr>
              <w:ind w:left="409" w:right="5"/>
              <w:jc w:val="both"/>
              <w:rPr>
                <w:rFonts w:ascii="Calibri" w:eastAsia="Times New Roman" w:hAnsi="Calibri" w:cs="Times New Roman"/>
                <w:color w:val="000000"/>
              </w:rPr>
            </w:pPr>
            <w:r w:rsidRPr="00A516F4">
              <w:rPr>
                <w:rFonts w:ascii="Calibri" w:eastAsia="Times New Roman" w:hAnsi="Calibri" w:cs="Times New Roman"/>
                <w:color w:val="000000"/>
              </w:rPr>
              <w:t xml:space="preserve">Using a </w:t>
            </w:r>
            <w:r w:rsidR="005E7A0A">
              <w:rPr>
                <w:rFonts w:ascii="Calibri" w:eastAsia="Times New Roman" w:hAnsi="Calibri" w:cs="Times New Roman"/>
                <w:color w:val="000000"/>
              </w:rPr>
              <w:t>crankshaft pulley installation tool</w:t>
            </w:r>
            <w:r w:rsidRPr="00A516F4">
              <w:rPr>
                <w:rFonts w:ascii="Calibri" w:eastAsia="Times New Roman" w:hAnsi="Calibri" w:cs="Times New Roman"/>
                <w:color w:val="000000"/>
              </w:rPr>
              <w:t xml:space="preserve"> (</w:t>
            </w:r>
            <w:r w:rsidR="005E7A0A">
              <w:rPr>
                <w:rFonts w:ascii="Calibri" w:eastAsia="Times New Roman" w:hAnsi="Calibri" w:cs="Times New Roman"/>
                <w:color w:val="000000"/>
              </w:rPr>
              <w:t>OHT</w:t>
            </w:r>
            <w:r w:rsidRPr="00A516F4">
              <w:rPr>
                <w:rFonts w:ascii="Calibri" w:eastAsia="Times New Roman" w:hAnsi="Calibri" w:cs="Times New Roman"/>
                <w:color w:val="000000"/>
              </w:rPr>
              <w:t xml:space="preserve"> </w:t>
            </w:r>
            <w:proofErr w:type="spellStart"/>
            <w:r w:rsidRPr="00A516F4">
              <w:rPr>
                <w:rFonts w:ascii="Calibri" w:eastAsia="Times New Roman" w:hAnsi="Calibri" w:cs="Times New Roman"/>
                <w:color w:val="000000"/>
              </w:rPr>
              <w:t>p/n</w:t>
            </w:r>
            <w:proofErr w:type="spellEnd"/>
            <w:r w:rsidRPr="00A516F4">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Pr="00A516F4">
              <w:rPr>
                <w:rFonts w:ascii="Calibri" w:eastAsia="Times New Roman" w:hAnsi="Calibri" w:cs="Times New Roman"/>
                <w:color w:val="000000"/>
              </w:rPr>
              <w:t>09960-1), hold the crankshaft pulley to prevent the engine from rotating.</w:t>
            </w:r>
          </w:p>
          <w:p w:rsidR="00A516F4" w:rsidRDefault="00A516F4" w:rsidP="00A516F4">
            <w:pPr>
              <w:pStyle w:val="ListParagraph"/>
              <w:ind w:left="409" w:right="5"/>
              <w:jc w:val="both"/>
              <w:rPr>
                <w:rFonts w:ascii="Calibri" w:eastAsia="Times New Roman" w:hAnsi="Calibri" w:cs="Times New Roman"/>
                <w:color w:val="000000"/>
              </w:rPr>
            </w:pPr>
          </w:p>
          <w:p w:rsidR="00A516F4" w:rsidRPr="00A516F4" w:rsidRDefault="00A516F4" w:rsidP="001C78B4">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lastRenderedPageBreak/>
              <w:t xml:space="preserve">Using a </w:t>
            </w:r>
            <w:r w:rsidR="001C78B4">
              <w:rPr>
                <w:rFonts w:ascii="Calibri" w:eastAsia="Times New Roman" w:hAnsi="Calibri" w:cs="Times New Roman"/>
                <w:color w:val="000000"/>
              </w:rPr>
              <w:t>19 mm socket torque wrench</w:t>
            </w:r>
            <w:r>
              <w:rPr>
                <w:rFonts w:ascii="Calibri" w:eastAsia="Times New Roman" w:hAnsi="Calibri" w:cs="Times New Roman"/>
                <w:color w:val="000000"/>
              </w:rPr>
              <w:t xml:space="preserve">, </w:t>
            </w:r>
            <w:r w:rsidR="000356D8">
              <w:rPr>
                <w:rFonts w:ascii="Calibri" w:eastAsia="Times New Roman" w:hAnsi="Calibri" w:cs="Times New Roman"/>
                <w:color w:val="000000"/>
              </w:rPr>
              <w:t xml:space="preserve">install the crankshaft pulley bolt by tightening to 164 </w:t>
            </w:r>
            <w:r w:rsidR="00F01B7E">
              <w:rPr>
                <w:rFonts w:ascii="Calibri" w:eastAsia="Times New Roman" w:hAnsi="Calibri" w:cs="Times New Roman"/>
                <w:color w:val="000000"/>
              </w:rPr>
              <w:t>Nm</w:t>
            </w:r>
            <w:r w:rsidR="000356D8">
              <w:rPr>
                <w:rFonts w:ascii="Calibri" w:eastAsia="Times New Roman" w:hAnsi="Calibri" w:cs="Times New Roman"/>
                <w:color w:val="000000"/>
              </w:rPr>
              <w:t xml:space="preserve"> (121 </w:t>
            </w:r>
            <w:proofErr w:type="spellStart"/>
            <w:r w:rsidR="000356D8">
              <w:rPr>
                <w:rFonts w:ascii="Calibri" w:eastAsia="Times New Roman" w:hAnsi="Calibri" w:cs="Times New Roman"/>
                <w:color w:val="000000"/>
              </w:rPr>
              <w:t>ft-lbf</w:t>
            </w:r>
            <w:proofErr w:type="spellEnd"/>
            <w:r w:rsidR="000356D8">
              <w:rPr>
                <w:rFonts w:ascii="Calibri" w:eastAsia="Times New Roman" w:hAnsi="Calibri" w:cs="Times New Roman"/>
                <w:color w:val="000000"/>
              </w:rPr>
              <w:t>).</w:t>
            </w:r>
          </w:p>
        </w:tc>
      </w:tr>
      <w:tr w:rsidR="00A516F4" w:rsidTr="000212D6">
        <w:tc>
          <w:tcPr>
            <w:tcW w:w="4451" w:type="dxa"/>
          </w:tcPr>
          <w:p w:rsidR="00A516F4" w:rsidRDefault="002A59D1" w:rsidP="00222C03">
            <w:pPr>
              <w:ind w:right="5"/>
              <w:jc w:val="center"/>
              <w:rPr>
                <w:rFonts w:ascii="Calibri" w:eastAsia="Times New Roman" w:hAnsi="Calibri" w:cs="Times New Roman"/>
                <w:color w:val="000000"/>
              </w:rPr>
            </w:pPr>
            <w:r>
              <w:rPr>
                <w:rFonts w:ascii="Calibri" w:eastAsia="Times New Roman" w:hAnsi="Calibri" w:cs="Times New Roman"/>
                <w:color w:val="000000"/>
              </w:rPr>
              <w:lastRenderedPageBreak/>
              <w:t xml:space="preserve">Figure </w:t>
            </w:r>
            <w:r w:rsidR="00222C03">
              <w:rPr>
                <w:rFonts w:ascii="Calibri" w:eastAsia="Times New Roman" w:hAnsi="Calibri" w:cs="Times New Roman"/>
                <w:color w:val="000000"/>
              </w:rPr>
              <w:t>56</w:t>
            </w:r>
          </w:p>
        </w:tc>
        <w:tc>
          <w:tcPr>
            <w:tcW w:w="5769" w:type="dxa"/>
          </w:tcPr>
          <w:p w:rsidR="00A516F4" w:rsidRDefault="00A516F4" w:rsidP="000356D8">
            <w:pPr>
              <w:ind w:right="5"/>
              <w:jc w:val="both"/>
              <w:rPr>
                <w:rFonts w:ascii="Calibri" w:eastAsia="Times New Roman" w:hAnsi="Calibri" w:cs="Times New Roman"/>
                <w:color w:val="000000"/>
              </w:rPr>
            </w:pPr>
          </w:p>
        </w:tc>
      </w:tr>
      <w:tr w:rsidR="000356D8" w:rsidTr="000212D6">
        <w:tc>
          <w:tcPr>
            <w:tcW w:w="4451" w:type="dxa"/>
          </w:tcPr>
          <w:p w:rsidR="000356D8" w:rsidRDefault="000356D8" w:rsidP="00470FAE">
            <w:pPr>
              <w:ind w:right="5"/>
              <w:jc w:val="center"/>
              <w:rPr>
                <w:rFonts w:ascii="Calibri" w:eastAsia="Times New Roman" w:hAnsi="Calibri" w:cs="Times New Roman"/>
                <w:color w:val="000000"/>
              </w:rPr>
            </w:pPr>
            <w:r w:rsidRPr="000356D8">
              <w:rPr>
                <w:rFonts w:ascii="Calibri" w:eastAsia="Times New Roman" w:hAnsi="Calibri" w:cs="Times New Roman"/>
                <w:noProof/>
                <w:color w:val="000000"/>
              </w:rPr>
              <w:drawing>
                <wp:inline distT="0" distB="0" distL="0" distR="0">
                  <wp:extent cx="2423160" cy="1820184"/>
                  <wp:effectExtent l="19050" t="0" r="0" b="0"/>
                  <wp:docPr id="1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2423160" cy="1820184"/>
                          </a:xfrm>
                          <a:prstGeom prst="rect">
                            <a:avLst/>
                          </a:prstGeom>
                          <a:noFill/>
                        </pic:spPr>
                      </pic:pic>
                    </a:graphicData>
                  </a:graphic>
                </wp:inline>
              </w:drawing>
            </w:r>
          </w:p>
        </w:tc>
        <w:tc>
          <w:tcPr>
            <w:tcW w:w="5769" w:type="dxa"/>
          </w:tcPr>
          <w:p w:rsidR="000356D8" w:rsidRDefault="000356D8" w:rsidP="000356D8">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57</w:t>
            </w:r>
            <w:r>
              <w:rPr>
                <w:rFonts w:ascii="Calibri" w:eastAsia="Times New Roman" w:hAnsi="Calibri" w:cs="Times New Roman"/>
                <w:color w:val="000000"/>
              </w:rPr>
              <w:t>:</w:t>
            </w:r>
          </w:p>
          <w:p w:rsidR="000356D8" w:rsidRPr="000356D8" w:rsidRDefault="001C78B4" w:rsidP="001C78B4">
            <w:pPr>
              <w:pStyle w:val="ListParagraph"/>
              <w:numPr>
                <w:ilvl w:val="0"/>
                <w:numId w:val="20"/>
              </w:numPr>
              <w:ind w:left="409" w:right="5"/>
              <w:jc w:val="both"/>
              <w:rPr>
                <w:rFonts w:ascii="Calibri" w:eastAsia="Times New Roman" w:hAnsi="Calibri" w:cs="Times New Roman"/>
                <w:color w:val="000000"/>
              </w:rPr>
            </w:pPr>
            <w:r>
              <w:rPr>
                <w:rFonts w:ascii="Calibri" w:eastAsia="Times New Roman" w:hAnsi="Calibri" w:cs="Times New Roman"/>
                <w:color w:val="000000"/>
              </w:rPr>
              <w:t>M</w:t>
            </w:r>
            <w:r w:rsidR="000356D8">
              <w:rPr>
                <w:rFonts w:ascii="Calibri" w:eastAsia="Times New Roman" w:hAnsi="Calibri" w:cs="Times New Roman"/>
                <w:color w:val="000000"/>
              </w:rPr>
              <w:t xml:space="preserve">ount the wiring harness ground (A) at the rear of the cylinder head.  </w:t>
            </w:r>
            <w:r>
              <w:rPr>
                <w:rFonts w:ascii="Calibri" w:eastAsia="Times New Roman" w:hAnsi="Calibri" w:cs="Times New Roman"/>
                <w:color w:val="000000"/>
              </w:rPr>
              <w:t>Using a 10 socket torque wrench, torque</w:t>
            </w:r>
            <w:r w:rsidR="000356D8">
              <w:rPr>
                <w:rFonts w:ascii="Calibri" w:eastAsia="Times New Roman" w:hAnsi="Calibri" w:cs="Times New Roman"/>
                <w:color w:val="000000"/>
              </w:rPr>
              <w:t xml:space="preserve"> the mounting bolt </w:t>
            </w:r>
            <w:r>
              <w:rPr>
                <w:rFonts w:ascii="Calibri" w:eastAsia="Times New Roman" w:hAnsi="Calibri" w:cs="Times New Roman"/>
                <w:color w:val="000000"/>
              </w:rPr>
              <w:t xml:space="preserve">to 14 Nm (10 </w:t>
            </w:r>
            <w:proofErr w:type="spellStart"/>
            <w:r>
              <w:rPr>
                <w:rFonts w:ascii="Calibri" w:eastAsia="Times New Roman" w:hAnsi="Calibri" w:cs="Times New Roman"/>
                <w:color w:val="000000"/>
              </w:rPr>
              <w:t>lbf-ft</w:t>
            </w:r>
            <w:proofErr w:type="spellEnd"/>
            <w:r>
              <w:rPr>
                <w:rFonts w:ascii="Calibri" w:eastAsia="Times New Roman" w:hAnsi="Calibri" w:cs="Times New Roman"/>
                <w:color w:val="000000"/>
              </w:rPr>
              <w:t>)</w:t>
            </w:r>
            <w:r w:rsidR="000356D8">
              <w:rPr>
                <w:rFonts w:ascii="Calibri" w:eastAsia="Times New Roman" w:hAnsi="Calibri" w:cs="Times New Roman"/>
                <w:color w:val="000000"/>
              </w:rPr>
              <w:t>.</w:t>
            </w:r>
          </w:p>
        </w:tc>
      </w:tr>
      <w:tr w:rsidR="000356D8" w:rsidTr="000212D6">
        <w:tc>
          <w:tcPr>
            <w:tcW w:w="4451" w:type="dxa"/>
          </w:tcPr>
          <w:p w:rsidR="000356D8" w:rsidRDefault="000356D8" w:rsidP="00222C03">
            <w:pPr>
              <w:ind w:right="5"/>
              <w:jc w:val="center"/>
              <w:rPr>
                <w:rFonts w:ascii="Calibri" w:eastAsia="Times New Roman" w:hAnsi="Calibri" w:cs="Times New Roman"/>
                <w:color w:val="000000"/>
              </w:rPr>
            </w:pPr>
            <w:r>
              <w:rPr>
                <w:rFonts w:ascii="Calibri" w:eastAsia="Times New Roman" w:hAnsi="Calibri" w:cs="Times New Roman"/>
                <w:color w:val="000000"/>
              </w:rPr>
              <w:t>Fi</w:t>
            </w:r>
            <w:r w:rsidR="002A59D1">
              <w:rPr>
                <w:rFonts w:ascii="Calibri" w:eastAsia="Times New Roman" w:hAnsi="Calibri" w:cs="Times New Roman"/>
                <w:color w:val="000000"/>
              </w:rPr>
              <w:t xml:space="preserve">gure </w:t>
            </w:r>
            <w:r w:rsidR="00222C03">
              <w:rPr>
                <w:rFonts w:ascii="Calibri" w:eastAsia="Times New Roman" w:hAnsi="Calibri" w:cs="Times New Roman"/>
                <w:color w:val="000000"/>
              </w:rPr>
              <w:t>57</w:t>
            </w:r>
          </w:p>
        </w:tc>
        <w:tc>
          <w:tcPr>
            <w:tcW w:w="5769" w:type="dxa"/>
          </w:tcPr>
          <w:p w:rsidR="000356D8" w:rsidRDefault="000356D8" w:rsidP="000356D8">
            <w:pPr>
              <w:ind w:right="5"/>
              <w:jc w:val="both"/>
              <w:rPr>
                <w:rFonts w:ascii="Calibri" w:eastAsia="Times New Roman" w:hAnsi="Calibri" w:cs="Times New Roman"/>
                <w:color w:val="000000"/>
              </w:rPr>
            </w:pPr>
          </w:p>
        </w:tc>
      </w:tr>
    </w:tbl>
    <w:p w:rsidR="000356D8" w:rsidRDefault="000356D8" w:rsidP="000356D8">
      <w:pPr>
        <w:spacing w:after="0" w:line="240" w:lineRule="auto"/>
        <w:ind w:left="360" w:right="360"/>
        <w:jc w:val="both"/>
        <w:rPr>
          <w:rFonts w:ascii="Calibri" w:eastAsia="Times New Roman" w:hAnsi="Calibri" w:cs="Times New Roman"/>
          <w:color w:val="000000"/>
        </w:rPr>
      </w:pPr>
    </w:p>
    <w:p w:rsidR="00E101CC" w:rsidRDefault="000356D8" w:rsidP="008F6A66">
      <w:pPr>
        <w:spacing w:after="0" w:line="240" w:lineRule="auto"/>
        <w:ind w:left="360" w:right="360"/>
        <w:jc w:val="both"/>
        <w:rPr>
          <w:rFonts w:ascii="Calibri" w:eastAsia="Times New Roman" w:hAnsi="Calibri" w:cs="Times New Roman"/>
          <w:color w:val="000000"/>
        </w:rPr>
      </w:pPr>
      <w:r w:rsidRPr="000356D8">
        <w:rPr>
          <w:rFonts w:ascii="Calibri" w:eastAsia="Times New Roman" w:hAnsi="Calibri" w:cs="Times New Roman"/>
          <w:color w:val="000000"/>
        </w:rPr>
        <w:t xml:space="preserve">This </w:t>
      </w:r>
      <w:r>
        <w:rPr>
          <w:rFonts w:ascii="Calibri" w:eastAsia="Times New Roman" w:hAnsi="Calibri" w:cs="Times New Roman"/>
          <w:color w:val="000000"/>
        </w:rPr>
        <w:t>concludes the cylinder head installation procedure.  The engine is now ready to undergo the break-in and silicone pacification procedure.  Refer to Section D of the Sequence IVB Operations Procedure for instructions to conduct the break-in and silicone pacification.</w:t>
      </w:r>
    </w:p>
    <w:p w:rsidR="00C45125" w:rsidRDefault="00E101CC" w:rsidP="00E101CC">
      <w:pPr>
        <w:spacing w:after="0" w:line="240" w:lineRule="auto"/>
        <w:ind w:left="360" w:right="360"/>
        <w:jc w:val="center"/>
        <w:rPr>
          <w:rFonts w:ascii="Calibri" w:eastAsia="Times New Roman" w:hAnsi="Calibri" w:cs="Times New Roman"/>
          <w:b/>
          <w:color w:val="000000"/>
          <w:u w:val="single"/>
        </w:rPr>
      </w:pPr>
      <w:r>
        <w:rPr>
          <w:rFonts w:ascii="Calibri" w:eastAsia="Times New Roman" w:hAnsi="Calibri" w:cs="Times New Roman"/>
          <w:b/>
          <w:color w:val="000000"/>
          <w:u w:val="single"/>
        </w:rPr>
        <w:t>Test Intake Valve Spring Installation Procedure</w:t>
      </w:r>
    </w:p>
    <w:p w:rsidR="00E101CC" w:rsidRDefault="00E101CC" w:rsidP="00E101CC">
      <w:pPr>
        <w:spacing w:after="0" w:line="240" w:lineRule="auto"/>
        <w:ind w:left="360" w:right="360"/>
        <w:jc w:val="both"/>
        <w:rPr>
          <w:rFonts w:ascii="Calibri" w:eastAsia="Times New Roman" w:hAnsi="Calibri" w:cs="Times New Roman"/>
          <w:color w:val="000000"/>
        </w:rPr>
      </w:pPr>
      <w:r w:rsidRPr="00E101CC">
        <w:rPr>
          <w:rFonts w:ascii="Calibri" w:eastAsia="Times New Roman" w:hAnsi="Calibri" w:cs="Times New Roman"/>
          <w:color w:val="000000"/>
        </w:rPr>
        <w:t xml:space="preserve">This procedure is to be </w:t>
      </w:r>
      <w:r>
        <w:rPr>
          <w:rFonts w:ascii="Calibri" w:eastAsia="Times New Roman" w:hAnsi="Calibri" w:cs="Times New Roman"/>
          <w:color w:val="000000"/>
        </w:rPr>
        <w:t>conducted</w:t>
      </w:r>
      <w:r w:rsidRPr="00E101CC">
        <w:rPr>
          <w:rFonts w:ascii="Calibri" w:eastAsia="Times New Roman" w:hAnsi="Calibri" w:cs="Times New Roman"/>
          <w:color w:val="000000"/>
        </w:rPr>
        <w:t xml:space="preserve"> after a cylinder head has completed the engine break-in and silicone pacification procedure in Section D of the Sequence IVB Operations Procedure.</w:t>
      </w:r>
      <w:r>
        <w:rPr>
          <w:rFonts w:ascii="Calibri" w:eastAsia="Times New Roman" w:hAnsi="Calibri" w:cs="Times New Roman"/>
          <w:color w:val="000000"/>
        </w:rPr>
        <w:t xml:space="preserve">  The objective is to remove the intake valve springs used during the break-in procedure and to install stiffer test intake valve springs.</w:t>
      </w:r>
      <w:r w:rsidR="00C816CB">
        <w:rPr>
          <w:rFonts w:ascii="Calibri" w:eastAsia="Times New Roman" w:hAnsi="Calibri" w:cs="Times New Roman"/>
          <w:color w:val="000000"/>
        </w:rPr>
        <w:t xml:space="preserve">  The procedure detailed in this section can be conducted with the engine on the test stand or removed and placed on an engine build-up stand.</w:t>
      </w:r>
    </w:p>
    <w:p w:rsidR="00A02689" w:rsidRPr="00E101CC" w:rsidRDefault="00A02689" w:rsidP="00E101CC">
      <w:pPr>
        <w:spacing w:after="0" w:line="240" w:lineRule="auto"/>
        <w:ind w:left="360" w:right="360"/>
        <w:jc w:val="both"/>
        <w:rPr>
          <w:rFonts w:ascii="Calibri" w:eastAsia="Times New Roman" w:hAnsi="Calibri" w:cs="Times New Roman"/>
          <w:color w:val="000000"/>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1"/>
        <w:gridCol w:w="5737"/>
      </w:tblGrid>
      <w:tr w:rsidR="00167E63" w:rsidRPr="00BA0EB1" w:rsidTr="00A42817">
        <w:tc>
          <w:tcPr>
            <w:tcW w:w="10188" w:type="dxa"/>
            <w:gridSpan w:val="2"/>
            <w:vAlign w:val="bottom"/>
          </w:tcPr>
          <w:p w:rsidR="00167E63" w:rsidRDefault="00167E63" w:rsidP="00167E63">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After the break-in and silicone pacification procedure has been completed, follow instructions in Section 2 of the Toyota Engine Assembly Manual to remove the intake and exhaust camshafts.</w:t>
            </w:r>
          </w:p>
          <w:p w:rsidR="00167E63" w:rsidRPr="00167E63" w:rsidRDefault="00167E63" w:rsidP="002A59D1">
            <w:pPr>
              <w:ind w:left="450" w:right="5"/>
              <w:jc w:val="both"/>
              <w:rPr>
                <w:rFonts w:ascii="Calibri" w:eastAsia="Times New Roman" w:hAnsi="Calibri" w:cs="Times New Roman"/>
                <w:b/>
                <w:color w:val="000000"/>
              </w:rPr>
            </w:pPr>
            <w:r>
              <w:rPr>
                <w:rFonts w:ascii="Calibri" w:eastAsia="Times New Roman" w:hAnsi="Calibri" w:cs="Times New Roman"/>
                <w:b/>
                <w:color w:val="000000"/>
              </w:rPr>
              <w:t xml:space="preserve">Note: Ensure </w:t>
            </w:r>
            <w:r w:rsidRPr="00B7701A">
              <w:rPr>
                <w:rFonts w:ascii="Calibri" w:eastAsia="Times New Roman" w:hAnsi="Calibri" w:cs="Times New Roman"/>
                <w:b/>
                <w:color w:val="000000"/>
                <w:highlight w:val="yellow"/>
              </w:rPr>
              <w:t>plastic wedge</w:t>
            </w:r>
            <w:r>
              <w:rPr>
                <w:rFonts w:ascii="Calibri" w:eastAsia="Times New Roman" w:hAnsi="Calibri" w:cs="Times New Roman"/>
                <w:b/>
                <w:color w:val="000000"/>
              </w:rPr>
              <w:t xml:space="preserve"> is firmly in place within the timing chain access port to keep the timing chain tensioners from collapsing on the timing chain. </w:t>
            </w:r>
          </w:p>
          <w:p w:rsidR="00167E63" w:rsidRPr="00167E63" w:rsidRDefault="00167E63" w:rsidP="00167E63">
            <w:pPr>
              <w:ind w:left="49" w:right="5"/>
              <w:jc w:val="both"/>
              <w:rPr>
                <w:rFonts w:ascii="Calibri" w:eastAsia="Times New Roman" w:hAnsi="Calibri" w:cs="Times New Roman"/>
                <w:color w:val="000000"/>
              </w:rPr>
            </w:pPr>
          </w:p>
          <w:p w:rsidR="00167E63" w:rsidRDefault="00167E63" w:rsidP="00167E63">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Using visual cues ensure the piston in cylinder 1 is located at the top-dead-center (TDC) position on the compression stroke.  The list of visual cues is detailed in Section 2 of the Toyota Engine Assembly Manual. </w:t>
            </w:r>
          </w:p>
          <w:p w:rsidR="00167E63" w:rsidRDefault="00167E63" w:rsidP="002A59D1">
            <w:pPr>
              <w:ind w:left="450" w:right="5"/>
              <w:jc w:val="both"/>
              <w:rPr>
                <w:rFonts w:ascii="Calibri" w:eastAsia="Times New Roman" w:hAnsi="Calibri" w:cs="Times New Roman"/>
                <w:b/>
                <w:color w:val="000000"/>
              </w:rPr>
            </w:pPr>
            <w:r>
              <w:rPr>
                <w:rFonts w:ascii="Calibri" w:eastAsia="Times New Roman" w:hAnsi="Calibri" w:cs="Times New Roman"/>
                <w:b/>
                <w:color w:val="000000"/>
              </w:rPr>
              <w:t>Note: The mechanic can check for TDC by inserting a long plastic rod into the open spark plug port.  Make sure that the rod is long enough to extend beyond the top of the spark plug tubes.  Turn the crankshaft slowly, and watch the rising and falling of the tip of the rod.  Stop turning when the tip reaches the apex of its travel.</w:t>
            </w:r>
            <w:r w:rsidR="00E722EA">
              <w:rPr>
                <w:rFonts w:ascii="Calibri" w:eastAsia="Times New Roman" w:hAnsi="Calibri" w:cs="Times New Roman"/>
                <w:b/>
                <w:color w:val="000000"/>
              </w:rPr>
              <w:t xml:space="preserve">  The top of the piston should be approximately 168mm (6.61in) from the top of the spark plug hole.</w:t>
            </w:r>
          </w:p>
          <w:p w:rsidR="00167E63" w:rsidRDefault="00167E63" w:rsidP="00167E63">
            <w:pPr>
              <w:ind w:right="5"/>
              <w:jc w:val="both"/>
              <w:rPr>
                <w:rFonts w:ascii="Calibri" w:eastAsia="Times New Roman" w:hAnsi="Calibri" w:cs="Times New Roman"/>
                <w:b/>
                <w:color w:val="000000"/>
              </w:rPr>
            </w:pPr>
          </w:p>
          <w:p w:rsidR="00167E63" w:rsidRDefault="00167E63" w:rsidP="002A59D1">
            <w:pPr>
              <w:ind w:left="450" w:right="5"/>
              <w:jc w:val="both"/>
              <w:rPr>
                <w:rFonts w:ascii="Calibri" w:eastAsia="Times New Roman" w:hAnsi="Calibri" w:cs="Times New Roman"/>
                <w:b/>
                <w:color w:val="000000"/>
              </w:rPr>
            </w:pPr>
            <w:r>
              <w:rPr>
                <w:rFonts w:ascii="Calibri" w:eastAsia="Times New Roman" w:hAnsi="Calibri" w:cs="Times New Roman"/>
                <w:b/>
                <w:color w:val="000000"/>
              </w:rPr>
              <w:t xml:space="preserve">Warning: When rotating the crankshaft, ensure the timing chain is always in tension to keep the chain links engaged with the crankshaft sprocket.  </w:t>
            </w:r>
            <w:r w:rsidR="00B57656">
              <w:rPr>
                <w:rFonts w:ascii="Calibri" w:eastAsia="Times New Roman" w:hAnsi="Calibri" w:cs="Times New Roman"/>
                <w:b/>
                <w:color w:val="000000"/>
              </w:rPr>
              <w:t xml:space="preserve">Pull upwards on </w:t>
            </w:r>
            <w:r>
              <w:rPr>
                <w:rFonts w:ascii="Calibri" w:eastAsia="Times New Roman" w:hAnsi="Calibri" w:cs="Times New Roman"/>
                <w:b/>
                <w:color w:val="000000"/>
              </w:rPr>
              <w:t>the timing chain segment exposed at the cylinder head area</w:t>
            </w:r>
            <w:r w:rsidR="00B57656">
              <w:rPr>
                <w:rFonts w:ascii="Calibri" w:eastAsia="Times New Roman" w:hAnsi="Calibri" w:cs="Times New Roman"/>
                <w:b/>
                <w:color w:val="000000"/>
              </w:rPr>
              <w:t xml:space="preserve"> while rotating the crankshaft to maintain tension in the chain.  This is to prevent damage at an extrusion underneath the crankshaft sprocket on the OHT front cover.</w:t>
            </w:r>
          </w:p>
          <w:p w:rsidR="00167E63" w:rsidRPr="00167E63" w:rsidRDefault="00167E63" w:rsidP="00B57656">
            <w:pPr>
              <w:ind w:right="5"/>
              <w:jc w:val="both"/>
              <w:rPr>
                <w:rFonts w:ascii="Calibri" w:eastAsia="Times New Roman" w:hAnsi="Calibri" w:cs="Times New Roman"/>
                <w:color w:val="000000"/>
              </w:rPr>
            </w:pPr>
          </w:p>
        </w:tc>
      </w:tr>
      <w:tr w:rsidR="00E722EA" w:rsidRPr="00BA0EB1" w:rsidTr="00A42817">
        <w:tc>
          <w:tcPr>
            <w:tcW w:w="4451" w:type="dxa"/>
            <w:vAlign w:val="bottom"/>
          </w:tcPr>
          <w:p w:rsidR="00E722EA" w:rsidRDefault="00E722EA" w:rsidP="00A42817">
            <w:pPr>
              <w:ind w:right="5"/>
              <w:jc w:val="center"/>
              <w:rPr>
                <w:rFonts w:ascii="Calibri" w:eastAsia="Times New Roman" w:hAnsi="Calibri" w:cs="Times New Roman"/>
                <w:noProof/>
                <w:color w:val="000000"/>
              </w:rPr>
            </w:pPr>
            <w:r>
              <w:rPr>
                <w:noProof/>
              </w:rPr>
              <w:lastRenderedPageBreak/>
              <w:drawing>
                <wp:inline distT="0" distB="0" distL="0" distR="0">
                  <wp:extent cx="2423160" cy="1162360"/>
                  <wp:effectExtent l="19050" t="0" r="0" b="0"/>
                  <wp:docPr id="8" name="Picture 6" descr="http://buy1.snapon.com/catalog/objects_lg/17800/17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uy1.snapon.com/catalog/objects_lg/17800/17717.JPG"/>
                          <pic:cNvPicPr>
                            <a:picLocks noChangeAspect="1" noChangeArrowheads="1"/>
                          </pic:cNvPicPr>
                        </pic:nvPicPr>
                        <pic:blipFill>
                          <a:blip r:embed="rId56" cstate="print"/>
                          <a:srcRect/>
                          <a:stretch>
                            <a:fillRect/>
                          </a:stretch>
                        </pic:blipFill>
                        <pic:spPr bwMode="auto">
                          <a:xfrm>
                            <a:off x="0" y="0"/>
                            <a:ext cx="2423160" cy="1162360"/>
                          </a:xfrm>
                          <a:prstGeom prst="rect">
                            <a:avLst/>
                          </a:prstGeom>
                          <a:noFill/>
                          <a:ln w="9525">
                            <a:noFill/>
                            <a:miter lim="800000"/>
                            <a:headEnd/>
                            <a:tailEnd/>
                          </a:ln>
                        </pic:spPr>
                      </pic:pic>
                    </a:graphicData>
                  </a:graphic>
                </wp:inline>
              </w:drawing>
            </w:r>
          </w:p>
        </w:tc>
        <w:tc>
          <w:tcPr>
            <w:tcW w:w="5737" w:type="dxa"/>
          </w:tcPr>
          <w:p w:rsidR="00E722EA" w:rsidRDefault="00E722EA" w:rsidP="00167E63">
            <w:pPr>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58</w:t>
            </w:r>
            <w:r>
              <w:rPr>
                <w:rFonts w:ascii="Calibri" w:eastAsia="Times New Roman" w:hAnsi="Calibri" w:cs="Times New Roman"/>
                <w:color w:val="000000"/>
              </w:rPr>
              <w:t>:</w:t>
            </w:r>
          </w:p>
          <w:p w:rsidR="00E722EA" w:rsidRDefault="00E722EA" w:rsidP="002A59D1">
            <w:pPr>
              <w:ind w:left="409"/>
              <w:rPr>
                <w:rFonts w:ascii="Calibri" w:eastAsia="Times New Roman" w:hAnsi="Calibri" w:cs="Times New Roman"/>
                <w:color w:val="000000"/>
              </w:rPr>
            </w:pPr>
            <w:r>
              <w:rPr>
                <w:rFonts w:ascii="Calibri" w:eastAsia="Times New Roman" w:hAnsi="Calibri" w:cs="Times New Roman"/>
                <w:b/>
                <w:color w:val="000000"/>
              </w:rPr>
              <w:t>Note: The following procedure details valve spring removal using the Snap-On YA8845 Valve Spring Compressor Tool.  However, any equivalent portable valve spring compressor tool can be used for this procedure.</w:t>
            </w:r>
          </w:p>
        </w:tc>
      </w:tr>
      <w:tr w:rsidR="00E722EA" w:rsidRPr="00BA0EB1" w:rsidTr="00A42817">
        <w:tc>
          <w:tcPr>
            <w:tcW w:w="4451" w:type="dxa"/>
            <w:vAlign w:val="bottom"/>
          </w:tcPr>
          <w:p w:rsidR="00E722EA" w:rsidRDefault="00E722EA" w:rsidP="00222C03">
            <w:pPr>
              <w:ind w:right="5"/>
              <w:jc w:val="center"/>
              <w:rPr>
                <w:rFonts w:ascii="Calibri" w:eastAsia="Times New Roman" w:hAnsi="Calibri" w:cs="Times New Roman"/>
                <w:noProof/>
                <w:color w:val="000000"/>
              </w:rPr>
            </w:pPr>
            <w:r>
              <w:rPr>
                <w:rFonts w:ascii="Calibri" w:eastAsia="Times New Roman" w:hAnsi="Calibri" w:cs="Times New Roman"/>
                <w:noProof/>
                <w:color w:val="000000"/>
              </w:rPr>
              <w:t xml:space="preserve">Figure </w:t>
            </w:r>
            <w:r w:rsidR="00222C03">
              <w:rPr>
                <w:rFonts w:ascii="Calibri" w:eastAsia="Times New Roman" w:hAnsi="Calibri" w:cs="Times New Roman"/>
                <w:noProof/>
                <w:color w:val="000000"/>
              </w:rPr>
              <w:t>58</w:t>
            </w:r>
          </w:p>
        </w:tc>
        <w:tc>
          <w:tcPr>
            <w:tcW w:w="5737" w:type="dxa"/>
          </w:tcPr>
          <w:p w:rsidR="00E722EA" w:rsidRDefault="00E722EA" w:rsidP="00167E63">
            <w:pPr>
              <w:rPr>
                <w:rFonts w:ascii="Calibri" w:eastAsia="Times New Roman" w:hAnsi="Calibri" w:cs="Times New Roman"/>
                <w:color w:val="000000"/>
              </w:rPr>
            </w:pPr>
          </w:p>
        </w:tc>
      </w:tr>
      <w:tr w:rsidR="00454822" w:rsidRPr="00BA0EB1" w:rsidTr="00A42817">
        <w:tc>
          <w:tcPr>
            <w:tcW w:w="4451" w:type="dxa"/>
            <w:vAlign w:val="bottom"/>
          </w:tcPr>
          <w:p w:rsidR="00E101CC" w:rsidRDefault="00E722EA"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377440" cy="3124180"/>
                  <wp:effectExtent l="19050" t="0" r="381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377440" cy="3124180"/>
                          </a:xfrm>
                          <a:prstGeom prst="rect">
                            <a:avLst/>
                          </a:prstGeom>
                          <a:noFill/>
                        </pic:spPr>
                      </pic:pic>
                    </a:graphicData>
                  </a:graphic>
                </wp:inline>
              </w:drawing>
            </w:r>
          </w:p>
        </w:tc>
        <w:tc>
          <w:tcPr>
            <w:tcW w:w="5737" w:type="dxa"/>
          </w:tcPr>
          <w:p w:rsidR="00E101CC" w:rsidRPr="00167E63" w:rsidRDefault="00167E63" w:rsidP="00167E63">
            <w:pPr>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59</w:t>
            </w:r>
            <w:r>
              <w:rPr>
                <w:rFonts w:ascii="Calibri" w:eastAsia="Times New Roman" w:hAnsi="Calibri" w:cs="Times New Roman"/>
                <w:color w:val="000000"/>
              </w:rPr>
              <w:t>:</w:t>
            </w:r>
          </w:p>
          <w:p w:rsidR="00E722EA" w:rsidRPr="00E722EA" w:rsidRDefault="00E722EA" w:rsidP="007A1264">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Mount the fulcrum posts (A) at the front and rear ends of the cylinder head using the bolt holes circled in red.  Use </w:t>
            </w:r>
            <w:r w:rsidR="007A1264">
              <w:rPr>
                <w:rFonts w:ascii="Calibri" w:eastAsia="Times New Roman" w:hAnsi="Calibri" w:cs="Times New Roman"/>
                <w:color w:val="000000"/>
              </w:rPr>
              <w:t>M6x1.0</w:t>
            </w:r>
            <w:r>
              <w:rPr>
                <w:rFonts w:ascii="Calibri" w:eastAsia="Times New Roman" w:hAnsi="Calibri" w:cs="Times New Roman"/>
                <w:color w:val="000000"/>
              </w:rPr>
              <w:t xml:space="preserve"> bolts.</w:t>
            </w:r>
          </w:p>
        </w:tc>
      </w:tr>
      <w:tr w:rsidR="00454822" w:rsidTr="00A42817">
        <w:tc>
          <w:tcPr>
            <w:tcW w:w="4451" w:type="dxa"/>
          </w:tcPr>
          <w:p w:rsidR="00E101CC" w:rsidRDefault="00E101CC"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59</w:t>
            </w:r>
          </w:p>
        </w:tc>
        <w:tc>
          <w:tcPr>
            <w:tcW w:w="5737" w:type="dxa"/>
          </w:tcPr>
          <w:p w:rsidR="00E101CC" w:rsidRDefault="00E101CC" w:rsidP="00A42817">
            <w:pPr>
              <w:ind w:right="5"/>
              <w:jc w:val="both"/>
              <w:rPr>
                <w:rFonts w:ascii="Calibri" w:eastAsia="Times New Roman" w:hAnsi="Calibri" w:cs="Times New Roman"/>
                <w:color w:val="000000"/>
              </w:rPr>
            </w:pPr>
          </w:p>
        </w:tc>
      </w:tr>
      <w:tr w:rsidR="00454822" w:rsidRPr="00BF1CB0" w:rsidTr="00A42817">
        <w:tc>
          <w:tcPr>
            <w:tcW w:w="4451" w:type="dxa"/>
          </w:tcPr>
          <w:p w:rsidR="00E101CC" w:rsidRDefault="00E722EA"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2768885"/>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a:stretch>
                            <a:fillRect/>
                          </a:stretch>
                        </pic:blipFill>
                        <pic:spPr bwMode="auto">
                          <a:xfrm>
                            <a:off x="0" y="0"/>
                            <a:ext cx="2423160" cy="2768885"/>
                          </a:xfrm>
                          <a:prstGeom prst="rect">
                            <a:avLst/>
                          </a:prstGeom>
                          <a:noFill/>
                        </pic:spPr>
                      </pic:pic>
                    </a:graphicData>
                  </a:graphic>
                </wp:inline>
              </w:drawing>
            </w:r>
          </w:p>
        </w:tc>
        <w:tc>
          <w:tcPr>
            <w:tcW w:w="5737" w:type="dxa"/>
          </w:tcPr>
          <w:p w:rsidR="00E101CC" w:rsidRDefault="00E722EA"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60</w:t>
            </w:r>
            <w:r w:rsidR="00E101CC">
              <w:rPr>
                <w:rFonts w:ascii="Calibri" w:eastAsia="Times New Roman" w:hAnsi="Calibri" w:cs="Times New Roman"/>
                <w:color w:val="000000"/>
              </w:rPr>
              <w:t>:</w:t>
            </w:r>
          </w:p>
          <w:p w:rsidR="00E101CC" w:rsidRPr="00E722EA" w:rsidRDefault="00E722EA" w:rsidP="00E722EA">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Place fulcrum rod (B) through the topmost holes in the fulcrum posts (A).</w:t>
            </w:r>
          </w:p>
        </w:tc>
      </w:tr>
      <w:tr w:rsidR="00454822" w:rsidTr="00A42817">
        <w:tc>
          <w:tcPr>
            <w:tcW w:w="4451" w:type="dxa"/>
          </w:tcPr>
          <w:p w:rsidR="00E101CC" w:rsidRDefault="00E101CC"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60</w:t>
            </w:r>
          </w:p>
        </w:tc>
        <w:tc>
          <w:tcPr>
            <w:tcW w:w="5737" w:type="dxa"/>
          </w:tcPr>
          <w:p w:rsidR="00E101CC" w:rsidRDefault="00E101CC" w:rsidP="00A42817">
            <w:pPr>
              <w:ind w:right="5"/>
              <w:jc w:val="both"/>
              <w:rPr>
                <w:rFonts w:ascii="Calibri" w:eastAsia="Times New Roman" w:hAnsi="Calibri" w:cs="Times New Roman"/>
                <w:color w:val="000000"/>
              </w:rPr>
            </w:pPr>
          </w:p>
        </w:tc>
      </w:tr>
      <w:tr w:rsidR="005E118F" w:rsidTr="00A42817">
        <w:tc>
          <w:tcPr>
            <w:tcW w:w="4451" w:type="dxa"/>
          </w:tcPr>
          <w:p w:rsidR="005E118F" w:rsidRDefault="005E118F" w:rsidP="00A42817">
            <w:pPr>
              <w:ind w:right="5"/>
              <w:jc w:val="center"/>
              <w:rPr>
                <w:rFonts w:ascii="Calibri" w:eastAsia="Times New Roman" w:hAnsi="Calibri" w:cs="Times New Roman"/>
                <w:color w:val="000000"/>
              </w:rPr>
            </w:pPr>
            <w:r w:rsidRPr="005E118F">
              <w:rPr>
                <w:rFonts w:ascii="Calibri" w:eastAsia="Times New Roman" w:hAnsi="Calibri" w:cs="Times New Roman"/>
                <w:noProof/>
                <w:color w:val="000000"/>
              </w:rPr>
              <w:lastRenderedPageBreak/>
              <w:drawing>
                <wp:inline distT="0" distB="0" distL="0" distR="0">
                  <wp:extent cx="2423160" cy="1815557"/>
                  <wp:effectExtent l="19050" t="0" r="0"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srcRect/>
                          <a:stretch>
                            <a:fillRect/>
                          </a:stretch>
                        </pic:blipFill>
                        <pic:spPr bwMode="auto">
                          <a:xfrm>
                            <a:off x="0" y="0"/>
                            <a:ext cx="2423160" cy="1815557"/>
                          </a:xfrm>
                          <a:prstGeom prst="rect">
                            <a:avLst/>
                          </a:prstGeom>
                          <a:noFill/>
                        </pic:spPr>
                      </pic:pic>
                    </a:graphicData>
                  </a:graphic>
                </wp:inline>
              </w:drawing>
            </w:r>
          </w:p>
        </w:tc>
        <w:tc>
          <w:tcPr>
            <w:tcW w:w="5737" w:type="dxa"/>
          </w:tcPr>
          <w:p w:rsidR="005E118F" w:rsidRDefault="005E118F"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61</w:t>
            </w:r>
            <w:r>
              <w:rPr>
                <w:rFonts w:ascii="Calibri" w:eastAsia="Times New Roman" w:hAnsi="Calibri" w:cs="Times New Roman"/>
                <w:color w:val="000000"/>
              </w:rPr>
              <w:t>:</w:t>
            </w:r>
          </w:p>
          <w:p w:rsidR="005E118F" w:rsidRPr="005E118F" w:rsidRDefault="005E118F" w:rsidP="005E7A0A">
            <w:pPr>
              <w:pStyle w:val="ListParagraph"/>
              <w:numPr>
                <w:ilvl w:val="0"/>
                <w:numId w:val="16"/>
              </w:numPr>
              <w:ind w:left="409" w:right="5"/>
              <w:jc w:val="both"/>
              <w:rPr>
                <w:rFonts w:ascii="Calibri" w:eastAsia="Times New Roman" w:hAnsi="Calibri" w:cs="Times New Roman"/>
                <w:color w:val="000000"/>
              </w:rPr>
            </w:pPr>
            <w:r w:rsidRPr="005E118F">
              <w:rPr>
                <w:rFonts w:ascii="Calibri" w:eastAsia="Times New Roman" w:hAnsi="Calibri" w:cs="Times New Roman"/>
                <w:color w:val="000000"/>
              </w:rPr>
              <w:t>Obtain eight (8) Sequence IVB intake valve springs (</w:t>
            </w:r>
            <w:r w:rsidR="005E7A0A">
              <w:rPr>
                <w:rFonts w:ascii="Calibri" w:eastAsia="Times New Roman" w:hAnsi="Calibri" w:cs="Times New Roman"/>
                <w:color w:val="000000"/>
              </w:rPr>
              <w:t>OHT</w:t>
            </w:r>
            <w:r w:rsidRPr="005E118F">
              <w:rPr>
                <w:rFonts w:ascii="Calibri" w:eastAsia="Times New Roman" w:hAnsi="Calibri" w:cs="Times New Roman"/>
                <w:color w:val="000000"/>
              </w:rPr>
              <w:t xml:space="preserve"> </w:t>
            </w:r>
            <w:proofErr w:type="spellStart"/>
            <w:r w:rsidRPr="005E118F">
              <w:rPr>
                <w:rFonts w:ascii="Calibri" w:eastAsia="Times New Roman" w:hAnsi="Calibri" w:cs="Times New Roman"/>
                <w:color w:val="000000"/>
              </w:rPr>
              <w:t>p/n</w:t>
            </w:r>
            <w:proofErr w:type="spellEnd"/>
            <w:r w:rsidRPr="005E118F">
              <w:rPr>
                <w:rFonts w:ascii="Calibri" w:eastAsia="Times New Roman" w:hAnsi="Calibri" w:cs="Times New Roman"/>
                <w:color w:val="000000"/>
              </w:rPr>
              <w:t xml:space="preserve"> </w:t>
            </w:r>
            <w:r w:rsidR="005E7A0A">
              <w:rPr>
                <w:rFonts w:ascii="Calibri" w:eastAsia="Times New Roman" w:hAnsi="Calibri" w:cs="Times New Roman"/>
                <w:color w:val="000000"/>
              </w:rPr>
              <w:t>OHTIVB-30034-1</w:t>
            </w:r>
            <w:r w:rsidRPr="005E118F">
              <w:rPr>
                <w:rFonts w:ascii="Calibri" w:eastAsia="Times New Roman" w:hAnsi="Calibri" w:cs="Times New Roman"/>
                <w:color w:val="000000"/>
              </w:rPr>
              <w:t>) (B).  Note the difference between a stock valve spring (</w:t>
            </w:r>
            <w:r w:rsidR="005E7A0A">
              <w:rPr>
                <w:rFonts w:ascii="Calibri" w:eastAsia="Times New Roman" w:hAnsi="Calibri" w:cs="Times New Roman"/>
                <w:color w:val="000000"/>
              </w:rPr>
              <w:t>OHT</w:t>
            </w:r>
            <w:r w:rsidRPr="005E118F">
              <w:rPr>
                <w:rFonts w:ascii="Calibri" w:eastAsia="Times New Roman" w:hAnsi="Calibri" w:cs="Times New Roman"/>
                <w:color w:val="000000"/>
              </w:rPr>
              <w:t xml:space="preserve"> </w:t>
            </w:r>
            <w:proofErr w:type="spellStart"/>
            <w:r w:rsidRPr="005E118F">
              <w:rPr>
                <w:rFonts w:ascii="Calibri" w:eastAsia="Times New Roman" w:hAnsi="Calibri" w:cs="Times New Roman"/>
                <w:color w:val="000000"/>
              </w:rPr>
              <w:t>p/n</w:t>
            </w:r>
            <w:proofErr w:type="spellEnd"/>
            <w:r w:rsidRPr="005E118F">
              <w:rPr>
                <w:rFonts w:ascii="Calibri" w:eastAsia="Times New Roman" w:hAnsi="Calibri" w:cs="Times New Roman"/>
                <w:color w:val="000000"/>
              </w:rPr>
              <w:t xml:space="preserve"> </w:t>
            </w:r>
            <w:r w:rsidR="005E7A0A">
              <w:rPr>
                <w:rFonts w:ascii="Calibri" w:eastAsia="Times New Roman" w:hAnsi="Calibri" w:cs="Times New Roman"/>
                <w:color w:val="000000"/>
              </w:rPr>
              <w:t>OHTIVB-</w:t>
            </w:r>
            <w:r w:rsidRPr="005E118F">
              <w:rPr>
                <w:rFonts w:ascii="Calibri" w:hAnsi="Calibri"/>
                <w:color w:val="000000"/>
              </w:rPr>
              <w:t>25063</w:t>
            </w:r>
            <w:r w:rsidR="005E7A0A">
              <w:rPr>
                <w:rFonts w:ascii="Calibri" w:hAnsi="Calibri"/>
                <w:color w:val="000000"/>
              </w:rPr>
              <w:t>-1</w:t>
            </w:r>
            <w:r>
              <w:rPr>
                <w:rFonts w:ascii="Calibri" w:hAnsi="Calibri"/>
                <w:color w:val="000000"/>
              </w:rPr>
              <w:t>) (A).</w:t>
            </w:r>
          </w:p>
        </w:tc>
      </w:tr>
      <w:tr w:rsidR="005E118F" w:rsidTr="00A42817">
        <w:tc>
          <w:tcPr>
            <w:tcW w:w="4451" w:type="dxa"/>
          </w:tcPr>
          <w:p w:rsidR="005E118F" w:rsidRDefault="005E118F"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61</w:t>
            </w:r>
          </w:p>
        </w:tc>
        <w:tc>
          <w:tcPr>
            <w:tcW w:w="5737" w:type="dxa"/>
          </w:tcPr>
          <w:p w:rsidR="005E118F" w:rsidRDefault="005E118F" w:rsidP="00A42817">
            <w:pPr>
              <w:ind w:right="5"/>
              <w:jc w:val="both"/>
              <w:rPr>
                <w:rFonts w:ascii="Calibri" w:eastAsia="Times New Roman" w:hAnsi="Calibri" w:cs="Times New Roman"/>
                <w:color w:val="000000"/>
              </w:rPr>
            </w:pPr>
          </w:p>
        </w:tc>
      </w:tr>
      <w:tr w:rsidR="00E722EA" w:rsidTr="00E722EA">
        <w:tc>
          <w:tcPr>
            <w:tcW w:w="4451" w:type="dxa"/>
            <w:vAlign w:val="bottom"/>
          </w:tcPr>
          <w:p w:rsidR="00E722EA" w:rsidRDefault="00E722EA" w:rsidP="00E722EA">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3221740"/>
                  <wp:effectExtent l="1905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srcRect/>
                          <a:stretch>
                            <a:fillRect/>
                          </a:stretch>
                        </pic:blipFill>
                        <pic:spPr bwMode="auto">
                          <a:xfrm>
                            <a:off x="0" y="0"/>
                            <a:ext cx="2423160" cy="3221740"/>
                          </a:xfrm>
                          <a:prstGeom prst="rect">
                            <a:avLst/>
                          </a:prstGeom>
                          <a:noFill/>
                        </pic:spPr>
                      </pic:pic>
                    </a:graphicData>
                  </a:graphic>
                </wp:inline>
              </w:drawing>
            </w:r>
          </w:p>
        </w:tc>
        <w:tc>
          <w:tcPr>
            <w:tcW w:w="5737" w:type="dxa"/>
          </w:tcPr>
          <w:p w:rsidR="00E722EA" w:rsidRDefault="00222C03" w:rsidP="00A42817">
            <w:pPr>
              <w:ind w:right="5"/>
              <w:jc w:val="both"/>
              <w:rPr>
                <w:rFonts w:ascii="Calibri" w:eastAsia="Times New Roman" w:hAnsi="Calibri" w:cs="Times New Roman"/>
                <w:color w:val="000000"/>
              </w:rPr>
            </w:pPr>
            <w:r>
              <w:rPr>
                <w:rFonts w:ascii="Calibri" w:eastAsia="Times New Roman" w:hAnsi="Calibri" w:cs="Times New Roman"/>
                <w:color w:val="000000"/>
              </w:rPr>
              <w:t>Refer to Figure 62:</w:t>
            </w:r>
          </w:p>
          <w:p w:rsidR="00E722EA" w:rsidRPr="005E118F" w:rsidRDefault="00E722EA" w:rsidP="005E118F">
            <w:pPr>
              <w:pStyle w:val="ListParagraph"/>
              <w:numPr>
                <w:ilvl w:val="0"/>
                <w:numId w:val="16"/>
              </w:numPr>
              <w:ind w:left="409" w:right="5"/>
              <w:jc w:val="both"/>
              <w:rPr>
                <w:rFonts w:ascii="Calibri" w:eastAsia="Times New Roman" w:hAnsi="Calibri" w:cs="Times New Roman"/>
                <w:color w:val="000000"/>
              </w:rPr>
            </w:pPr>
            <w:r w:rsidRPr="005E118F">
              <w:rPr>
                <w:rFonts w:ascii="Calibri" w:eastAsia="Times New Roman" w:hAnsi="Calibri" w:cs="Times New Roman"/>
                <w:color w:val="000000"/>
              </w:rPr>
              <w:t>Hang the timing chain on the fulcrum rod.</w:t>
            </w:r>
          </w:p>
          <w:p w:rsidR="00FC4E5C" w:rsidRDefault="00FC4E5C" w:rsidP="00FC4E5C">
            <w:pPr>
              <w:pStyle w:val="ListParagraph"/>
              <w:ind w:left="409" w:right="5"/>
              <w:jc w:val="both"/>
              <w:rPr>
                <w:rFonts w:ascii="Calibri" w:eastAsia="Times New Roman" w:hAnsi="Calibri" w:cs="Times New Roman"/>
                <w:color w:val="000000"/>
              </w:rPr>
            </w:pPr>
          </w:p>
          <w:p w:rsidR="00E722EA" w:rsidRDefault="00E722EA" w:rsidP="00FC4E5C">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Attach an air line with the correct adapter</w:t>
            </w:r>
            <w:r w:rsidR="00FC4E5C">
              <w:rPr>
                <w:rFonts w:ascii="Calibri" w:eastAsia="Times New Roman" w:hAnsi="Calibri" w:cs="Times New Roman"/>
                <w:color w:val="000000"/>
              </w:rPr>
              <w:t xml:space="preserve"> </w:t>
            </w:r>
            <w:r>
              <w:rPr>
                <w:rFonts w:ascii="Calibri" w:eastAsia="Times New Roman" w:hAnsi="Calibri" w:cs="Times New Roman"/>
                <w:color w:val="000000"/>
              </w:rPr>
              <w:t xml:space="preserve">for the spark plug </w:t>
            </w:r>
            <w:r w:rsidR="00FC4E5C">
              <w:rPr>
                <w:rFonts w:ascii="Calibri" w:eastAsia="Times New Roman" w:hAnsi="Calibri" w:cs="Times New Roman"/>
                <w:color w:val="000000"/>
              </w:rPr>
              <w:t>port (A) to the cylinder 1 spark plug port.</w:t>
            </w:r>
          </w:p>
          <w:p w:rsidR="00FC4E5C" w:rsidRPr="00FC4E5C" w:rsidRDefault="00FC4E5C" w:rsidP="00FC4E5C">
            <w:pPr>
              <w:pStyle w:val="ListParagraph"/>
              <w:rPr>
                <w:rFonts w:ascii="Calibri" w:eastAsia="Times New Roman" w:hAnsi="Calibri" w:cs="Times New Roman"/>
                <w:color w:val="000000"/>
              </w:rPr>
            </w:pPr>
          </w:p>
          <w:p w:rsidR="00FC4E5C" w:rsidRDefault="00FC4E5C" w:rsidP="00FC4E5C">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Pressurize cylinder 1 with dry, clean compressed air.</w:t>
            </w:r>
          </w:p>
          <w:p w:rsidR="00FC4E5C" w:rsidRPr="00FC4E5C" w:rsidRDefault="00FC4E5C" w:rsidP="002A59D1">
            <w:pPr>
              <w:ind w:left="409" w:right="5"/>
              <w:jc w:val="both"/>
              <w:rPr>
                <w:rFonts w:ascii="Calibri" w:eastAsia="Times New Roman" w:hAnsi="Calibri" w:cs="Times New Roman"/>
                <w:b/>
                <w:color w:val="000000"/>
              </w:rPr>
            </w:pPr>
            <w:r w:rsidRPr="00FC4E5C">
              <w:rPr>
                <w:rFonts w:ascii="Calibri" w:eastAsia="Times New Roman" w:hAnsi="Calibri" w:cs="Times New Roman"/>
                <w:b/>
                <w:color w:val="000000"/>
              </w:rPr>
              <w:t>Warning</w:t>
            </w:r>
            <w:r>
              <w:rPr>
                <w:rFonts w:ascii="Calibri" w:eastAsia="Times New Roman" w:hAnsi="Calibri" w:cs="Times New Roman"/>
                <w:b/>
                <w:color w:val="000000"/>
              </w:rPr>
              <w:t xml:space="preserve">: If the piston is too far off the TDC position, the compressed air will suddenly push the piston downwards and rotate the crankshaft.  </w:t>
            </w:r>
            <w:r w:rsidRPr="00C42BD4">
              <w:rPr>
                <w:rFonts w:ascii="Calibri" w:eastAsia="Times New Roman" w:hAnsi="Calibri" w:cs="Times New Roman"/>
                <w:b/>
                <w:color w:val="000000"/>
                <w:u w:val="single"/>
              </w:rPr>
              <w:t>Therefore, it is very important that step 2 is strictly followed.</w:t>
            </w:r>
          </w:p>
        </w:tc>
      </w:tr>
      <w:tr w:rsidR="00E722EA" w:rsidTr="00A42817">
        <w:tc>
          <w:tcPr>
            <w:tcW w:w="4451" w:type="dxa"/>
          </w:tcPr>
          <w:p w:rsidR="00E722EA" w:rsidRDefault="00E722EA"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62</w:t>
            </w:r>
          </w:p>
        </w:tc>
        <w:tc>
          <w:tcPr>
            <w:tcW w:w="5737" w:type="dxa"/>
          </w:tcPr>
          <w:p w:rsidR="00E722EA" w:rsidRDefault="00E722EA" w:rsidP="00A42817">
            <w:pPr>
              <w:ind w:right="5"/>
              <w:jc w:val="both"/>
              <w:rPr>
                <w:rFonts w:ascii="Calibri" w:eastAsia="Times New Roman" w:hAnsi="Calibri" w:cs="Times New Roman"/>
                <w:color w:val="000000"/>
              </w:rPr>
            </w:pPr>
          </w:p>
        </w:tc>
      </w:tr>
      <w:tr w:rsidR="00C42BD4" w:rsidTr="00A42817">
        <w:tc>
          <w:tcPr>
            <w:tcW w:w="4451" w:type="dxa"/>
          </w:tcPr>
          <w:p w:rsidR="00C42BD4" w:rsidRDefault="008F6A66" w:rsidP="00A42817">
            <w:pPr>
              <w:ind w:right="5"/>
              <w:jc w:val="center"/>
              <w:rPr>
                <w:rFonts w:ascii="Calibri" w:eastAsia="Times New Roman" w:hAnsi="Calibri" w:cs="Times New Roman"/>
                <w:color w:val="000000"/>
              </w:rPr>
            </w:pPr>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1109143</wp:posOffset>
                      </wp:positionH>
                      <wp:positionV relativeFrom="paragraph">
                        <wp:posOffset>2698241</wp:posOffset>
                      </wp:positionV>
                      <wp:extent cx="45719" cy="347472"/>
                      <wp:effectExtent l="38100" t="38100" r="50165" b="14605"/>
                      <wp:wrapNone/>
                      <wp:docPr id="27" name="Straight Arrow Connector 27"/>
                      <wp:cNvGraphicFramePr/>
                      <a:graphic xmlns:a="http://schemas.openxmlformats.org/drawingml/2006/main">
                        <a:graphicData uri="http://schemas.microsoft.com/office/word/2010/wordprocessingShape">
                          <wps:wsp>
                            <wps:cNvCnPr/>
                            <wps:spPr>
                              <a:xfrm flipV="1">
                                <a:off x="0" y="0"/>
                                <a:ext cx="45719" cy="34747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3CC942" id="_x0000_t32" coordsize="21600,21600" o:spt="32" o:oned="t" path="m,l21600,21600e" filled="f">
                      <v:path arrowok="t" fillok="f" o:connecttype="none"/>
                      <o:lock v:ext="edit" shapetype="t"/>
                    </v:shapetype>
                    <v:shape id="Straight Arrow Connector 27" o:spid="_x0000_s1026" type="#_x0000_t32" style="position:absolute;margin-left:87.35pt;margin-top:212.45pt;width:3.6pt;height:27.3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" strokecolor="red">
                      <v:stroke endarrow="block"/>
                    </v:shape>
                  </w:pict>
                </mc:Fallback>
              </mc:AlternateContent>
            </w:r>
            <w:r>
              <w:object w:dxaOrig="3720" w:dyaOrig="5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5.9pt;height:267.6pt" o:ole="">
                  <v:imagedata r:id="rId61" o:title=""/>
                </v:shape>
                <o:OLEObject Type="Embed" ProgID="PBrush" ShapeID="_x0000_i1026" DrawAspect="Content" ObjectID="_1567916156" r:id="rId62"/>
              </w:object>
            </w:r>
          </w:p>
        </w:tc>
        <w:tc>
          <w:tcPr>
            <w:tcW w:w="5737" w:type="dxa"/>
          </w:tcPr>
          <w:p w:rsidR="00C42BD4" w:rsidRPr="00C42BD4" w:rsidRDefault="005E118F" w:rsidP="00C42BD4">
            <w:pPr>
              <w:ind w:right="5"/>
              <w:jc w:val="both"/>
              <w:rPr>
                <w:rFonts w:ascii="Calibri" w:eastAsia="Times New Roman" w:hAnsi="Calibri" w:cs="Times New Roman"/>
                <w:color w:val="000000"/>
              </w:rPr>
            </w:pPr>
            <w:r>
              <w:rPr>
                <w:rFonts w:ascii="Calibri" w:eastAsia="Times New Roman" w:hAnsi="Calibri" w:cs="Times New Roman"/>
                <w:color w:val="000000"/>
              </w:rPr>
              <w:t>Refer to Figure 6</w:t>
            </w:r>
            <w:r w:rsidR="00222C03">
              <w:rPr>
                <w:rFonts w:ascii="Calibri" w:eastAsia="Times New Roman" w:hAnsi="Calibri" w:cs="Times New Roman"/>
                <w:color w:val="000000"/>
              </w:rPr>
              <w:t>3</w:t>
            </w:r>
            <w:r w:rsidR="00C42BD4">
              <w:rPr>
                <w:rFonts w:ascii="Calibri" w:eastAsia="Times New Roman" w:hAnsi="Calibri" w:cs="Times New Roman"/>
                <w:color w:val="000000"/>
              </w:rPr>
              <w:t>:</w:t>
            </w:r>
          </w:p>
          <w:p w:rsidR="00C42BD4" w:rsidRPr="00C42BD4" w:rsidRDefault="00C42BD4" w:rsidP="005330B5">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Connect valve compressor load arm (A) with the valve compressor lever (B)</w:t>
            </w:r>
            <w:r w:rsidR="005330B5">
              <w:rPr>
                <w:rFonts w:ascii="Calibri" w:eastAsia="Times New Roman" w:hAnsi="Calibri" w:cs="Times New Roman"/>
                <w:color w:val="000000"/>
              </w:rPr>
              <w:t xml:space="preserve"> using the second bolt hole from the handle (C).</w:t>
            </w:r>
          </w:p>
        </w:tc>
      </w:tr>
      <w:tr w:rsidR="00C42BD4" w:rsidTr="00A42817">
        <w:tc>
          <w:tcPr>
            <w:tcW w:w="4451" w:type="dxa"/>
          </w:tcPr>
          <w:p w:rsidR="00C42BD4" w:rsidRDefault="00C42BD4"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63</w:t>
            </w:r>
          </w:p>
        </w:tc>
        <w:tc>
          <w:tcPr>
            <w:tcW w:w="5737" w:type="dxa"/>
          </w:tcPr>
          <w:p w:rsidR="00C42BD4" w:rsidRDefault="00C42BD4" w:rsidP="00A42817">
            <w:pPr>
              <w:ind w:right="5"/>
              <w:jc w:val="both"/>
              <w:rPr>
                <w:rFonts w:ascii="Calibri" w:eastAsia="Times New Roman" w:hAnsi="Calibri" w:cs="Times New Roman"/>
                <w:color w:val="000000"/>
              </w:rPr>
            </w:pPr>
          </w:p>
        </w:tc>
      </w:tr>
      <w:tr w:rsidR="005330B5" w:rsidTr="00A03B40">
        <w:tc>
          <w:tcPr>
            <w:tcW w:w="4451" w:type="dxa"/>
            <w:vAlign w:val="bottom"/>
          </w:tcPr>
          <w:p w:rsidR="005330B5" w:rsidRDefault="00454822" w:rsidP="00A03B40">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5556"/>
                  <wp:effectExtent l="19050" t="0" r="0"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2423160" cy="1815556"/>
                          </a:xfrm>
                          <a:prstGeom prst="rect">
                            <a:avLst/>
                          </a:prstGeom>
                          <a:noFill/>
                        </pic:spPr>
                      </pic:pic>
                    </a:graphicData>
                  </a:graphic>
                </wp:inline>
              </w:drawing>
            </w:r>
          </w:p>
        </w:tc>
        <w:tc>
          <w:tcPr>
            <w:tcW w:w="5737" w:type="dxa"/>
          </w:tcPr>
          <w:p w:rsidR="005330B5" w:rsidRDefault="005330B5"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64</w:t>
            </w:r>
            <w:r>
              <w:rPr>
                <w:rFonts w:ascii="Calibri" w:eastAsia="Times New Roman" w:hAnsi="Calibri" w:cs="Times New Roman"/>
                <w:color w:val="000000"/>
              </w:rPr>
              <w:t>:</w:t>
            </w:r>
          </w:p>
          <w:p w:rsidR="005330B5" w:rsidRPr="005330B5" w:rsidRDefault="005330B5" w:rsidP="00C816CB">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Mount the compressor load arm on the fulcrum rod.  Use the notch on the lever arm that is furthest </w:t>
            </w:r>
            <w:r w:rsidR="00454822">
              <w:rPr>
                <w:rFonts w:ascii="Calibri" w:eastAsia="Times New Roman" w:hAnsi="Calibri" w:cs="Times New Roman"/>
                <w:color w:val="000000"/>
              </w:rPr>
              <w:t>away from the handle</w:t>
            </w:r>
            <w:r w:rsidR="00C816CB">
              <w:rPr>
                <w:rFonts w:ascii="Calibri" w:eastAsia="Times New Roman" w:hAnsi="Calibri" w:cs="Times New Roman"/>
                <w:color w:val="000000"/>
              </w:rPr>
              <w:t>, (D) in Figure 6</w:t>
            </w:r>
            <w:r w:rsidR="00454822">
              <w:rPr>
                <w:rFonts w:ascii="Calibri" w:eastAsia="Times New Roman" w:hAnsi="Calibri" w:cs="Times New Roman"/>
                <w:color w:val="000000"/>
              </w:rPr>
              <w:t>.  The lever</w:t>
            </w:r>
            <w:r>
              <w:rPr>
                <w:rFonts w:ascii="Calibri" w:eastAsia="Times New Roman" w:hAnsi="Calibri" w:cs="Times New Roman"/>
                <w:color w:val="000000"/>
              </w:rPr>
              <w:t xml:space="preserve"> arm from the fulcrum to the connection to the load arm should be approximately 100mm.  Ensure the load bearing surface of the load arm is making even contact with the top surface of the valve spring retainer (inset)</w:t>
            </w:r>
            <w:r w:rsidR="00C816CB">
              <w:rPr>
                <w:rFonts w:ascii="Calibri" w:eastAsia="Times New Roman" w:hAnsi="Calibri" w:cs="Times New Roman"/>
                <w:color w:val="000000"/>
              </w:rPr>
              <w:t xml:space="preserve"> for intake position 1 (closest to the front of the engine)</w:t>
            </w:r>
            <w:r>
              <w:rPr>
                <w:rFonts w:ascii="Calibri" w:eastAsia="Times New Roman" w:hAnsi="Calibri" w:cs="Times New Roman"/>
                <w:color w:val="000000"/>
              </w:rPr>
              <w:t>.</w:t>
            </w:r>
            <w:r w:rsidR="00A03B40">
              <w:rPr>
                <w:rFonts w:ascii="Calibri" w:eastAsia="Times New Roman" w:hAnsi="Calibri" w:cs="Times New Roman"/>
                <w:color w:val="000000"/>
              </w:rPr>
              <w:t xml:space="preserve">  In this configuration, the load arm should be applying even force normal to the top surface of the retainer.</w:t>
            </w:r>
          </w:p>
        </w:tc>
      </w:tr>
      <w:tr w:rsidR="005330B5" w:rsidTr="00A42817">
        <w:tc>
          <w:tcPr>
            <w:tcW w:w="4451" w:type="dxa"/>
          </w:tcPr>
          <w:p w:rsidR="005330B5" w:rsidRDefault="00A03B40"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64</w:t>
            </w:r>
          </w:p>
        </w:tc>
        <w:tc>
          <w:tcPr>
            <w:tcW w:w="5737" w:type="dxa"/>
          </w:tcPr>
          <w:p w:rsidR="005330B5" w:rsidRDefault="005330B5" w:rsidP="00A42817">
            <w:pPr>
              <w:ind w:right="5"/>
              <w:jc w:val="both"/>
              <w:rPr>
                <w:rFonts w:ascii="Calibri" w:eastAsia="Times New Roman" w:hAnsi="Calibri" w:cs="Times New Roman"/>
                <w:color w:val="000000"/>
              </w:rPr>
            </w:pPr>
          </w:p>
        </w:tc>
      </w:tr>
      <w:tr w:rsidR="00A03B40" w:rsidTr="00222C03">
        <w:tc>
          <w:tcPr>
            <w:tcW w:w="4451" w:type="dxa"/>
            <w:vAlign w:val="bottom"/>
          </w:tcPr>
          <w:p w:rsidR="00A03B40" w:rsidRDefault="00454822" w:rsidP="00222C03">
            <w:pPr>
              <w:ind w:right="5"/>
              <w:jc w:val="center"/>
              <w:rPr>
                <w:rFonts w:ascii="Calibri" w:eastAsia="Times New Roman" w:hAnsi="Calibri" w:cs="Times New Roman"/>
                <w:color w:val="000000"/>
              </w:rPr>
            </w:pPr>
            <w:r>
              <w:rPr>
                <w:rFonts w:ascii="Calibri" w:eastAsia="Times New Roman" w:hAnsi="Calibri" w:cs="Times New Roman"/>
                <w:noProof/>
                <w:color w:val="000000"/>
              </w:rPr>
              <w:drawing>
                <wp:inline distT="0" distB="0" distL="0" distR="0">
                  <wp:extent cx="2423160" cy="1816345"/>
                  <wp:effectExtent l="1905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srcRect/>
                          <a:stretch>
                            <a:fillRect/>
                          </a:stretch>
                        </pic:blipFill>
                        <pic:spPr bwMode="auto">
                          <a:xfrm>
                            <a:off x="0" y="0"/>
                            <a:ext cx="2423160" cy="1816345"/>
                          </a:xfrm>
                          <a:prstGeom prst="rect">
                            <a:avLst/>
                          </a:prstGeom>
                          <a:noFill/>
                          <a:ln w="9525">
                            <a:noFill/>
                            <a:miter lim="800000"/>
                            <a:headEnd/>
                            <a:tailEnd/>
                          </a:ln>
                        </pic:spPr>
                      </pic:pic>
                    </a:graphicData>
                  </a:graphic>
                </wp:inline>
              </w:drawing>
            </w:r>
          </w:p>
        </w:tc>
        <w:tc>
          <w:tcPr>
            <w:tcW w:w="5737" w:type="dxa"/>
          </w:tcPr>
          <w:p w:rsidR="00A03B40" w:rsidRDefault="00454822"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65</w:t>
            </w:r>
            <w:r>
              <w:rPr>
                <w:rFonts w:ascii="Calibri" w:eastAsia="Times New Roman" w:hAnsi="Calibri" w:cs="Times New Roman"/>
                <w:color w:val="000000"/>
              </w:rPr>
              <w:t>:</w:t>
            </w:r>
          </w:p>
          <w:p w:rsidR="00454822" w:rsidRDefault="00454822" w:rsidP="00454822">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Pull down on the lever to compress the valve spring until the valve </w:t>
            </w:r>
            <w:r w:rsidR="00EF11EB">
              <w:rPr>
                <w:rFonts w:ascii="Calibri" w:eastAsia="Times New Roman" w:hAnsi="Calibri" w:cs="Times New Roman"/>
                <w:color w:val="000000"/>
              </w:rPr>
              <w:t xml:space="preserve">stem </w:t>
            </w:r>
            <w:r>
              <w:rPr>
                <w:rFonts w:ascii="Calibri" w:eastAsia="Times New Roman" w:hAnsi="Calibri" w:cs="Times New Roman"/>
                <w:color w:val="000000"/>
              </w:rPr>
              <w:t>tip is above the top surface of the valve spring retainer.  The retainer locks should fall off the valve tip.</w:t>
            </w:r>
          </w:p>
          <w:p w:rsidR="00454822" w:rsidRDefault="00454822" w:rsidP="00454822">
            <w:pPr>
              <w:pStyle w:val="ListParagraph"/>
              <w:ind w:left="409" w:right="5"/>
              <w:jc w:val="both"/>
              <w:rPr>
                <w:rFonts w:ascii="Calibri" w:eastAsia="Times New Roman" w:hAnsi="Calibri" w:cs="Times New Roman"/>
                <w:color w:val="000000"/>
              </w:rPr>
            </w:pPr>
          </w:p>
          <w:p w:rsidR="00454822" w:rsidRDefault="00454822" w:rsidP="00454822">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Pick up the retainer locks with a magnetic tool.</w:t>
            </w:r>
          </w:p>
          <w:p w:rsidR="00454822" w:rsidRPr="00454822" w:rsidRDefault="00454822" w:rsidP="00454822">
            <w:pPr>
              <w:pStyle w:val="ListParagraph"/>
              <w:rPr>
                <w:rFonts w:ascii="Calibri" w:eastAsia="Times New Roman" w:hAnsi="Calibri" w:cs="Times New Roman"/>
                <w:color w:val="000000"/>
              </w:rPr>
            </w:pPr>
          </w:p>
          <w:p w:rsidR="00454822" w:rsidRDefault="00454822" w:rsidP="00454822">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Remove the valve spring and the retainer.</w:t>
            </w:r>
          </w:p>
          <w:p w:rsidR="005E118F" w:rsidRPr="005E118F" w:rsidRDefault="005E118F" w:rsidP="005E118F">
            <w:pPr>
              <w:pStyle w:val="ListParagraph"/>
              <w:rPr>
                <w:rFonts w:ascii="Calibri" w:eastAsia="Times New Roman" w:hAnsi="Calibri" w:cs="Times New Roman"/>
                <w:color w:val="000000"/>
              </w:rPr>
            </w:pPr>
          </w:p>
          <w:p w:rsidR="005E118F" w:rsidRPr="00454822" w:rsidRDefault="005E118F" w:rsidP="00454822">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 xml:space="preserve">Place a </w:t>
            </w:r>
            <w:r w:rsidRPr="00550649">
              <w:rPr>
                <w:rFonts w:ascii="Calibri" w:eastAsia="Times New Roman" w:hAnsi="Calibri" w:cs="Times New Roman"/>
                <w:color w:val="000000"/>
                <w:highlight w:val="yellow"/>
              </w:rPr>
              <w:t>Sequence IVB intake valve spring</w:t>
            </w:r>
            <w:r>
              <w:rPr>
                <w:rFonts w:ascii="Calibri" w:eastAsia="Times New Roman" w:hAnsi="Calibri" w:cs="Times New Roman"/>
                <w:color w:val="000000"/>
              </w:rPr>
              <w:t xml:space="preserve"> in place of the stock valve spring.</w:t>
            </w:r>
          </w:p>
        </w:tc>
      </w:tr>
      <w:tr w:rsidR="00A03B40" w:rsidTr="00A42817">
        <w:tc>
          <w:tcPr>
            <w:tcW w:w="4451" w:type="dxa"/>
          </w:tcPr>
          <w:p w:rsidR="00A03B40" w:rsidRDefault="00A03B40"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65</w:t>
            </w:r>
          </w:p>
        </w:tc>
        <w:tc>
          <w:tcPr>
            <w:tcW w:w="5737" w:type="dxa"/>
          </w:tcPr>
          <w:p w:rsidR="00A03B40" w:rsidRDefault="00A03B40" w:rsidP="00A42817">
            <w:pPr>
              <w:ind w:right="5"/>
              <w:jc w:val="both"/>
              <w:rPr>
                <w:rFonts w:ascii="Calibri" w:eastAsia="Times New Roman" w:hAnsi="Calibri" w:cs="Times New Roman"/>
                <w:color w:val="000000"/>
              </w:rPr>
            </w:pPr>
          </w:p>
        </w:tc>
      </w:tr>
      <w:tr w:rsidR="00454822" w:rsidTr="00A42817">
        <w:tc>
          <w:tcPr>
            <w:tcW w:w="4451" w:type="dxa"/>
          </w:tcPr>
          <w:p w:rsidR="00454822" w:rsidRDefault="00EF11EB" w:rsidP="00A42817">
            <w:pPr>
              <w:ind w:right="5"/>
              <w:jc w:val="center"/>
              <w:rPr>
                <w:rFonts w:ascii="Calibri" w:eastAsia="Times New Roman" w:hAnsi="Calibri" w:cs="Times New Roman"/>
                <w:color w:val="000000"/>
              </w:rPr>
            </w:pPr>
            <w:r>
              <w:rPr>
                <w:rFonts w:ascii="Calibri" w:eastAsia="Times New Roman" w:hAnsi="Calibri" w:cs="Times New Roman"/>
                <w:noProof/>
                <w:color w:val="000000"/>
              </w:rPr>
              <w:lastRenderedPageBreak/>
              <w:drawing>
                <wp:inline distT="0" distB="0" distL="0" distR="0">
                  <wp:extent cx="2426439" cy="185006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srcRect/>
                          <a:stretch>
                            <a:fillRect/>
                          </a:stretch>
                        </pic:blipFill>
                        <pic:spPr bwMode="auto">
                          <a:xfrm>
                            <a:off x="0" y="0"/>
                            <a:ext cx="2426439" cy="1850065"/>
                          </a:xfrm>
                          <a:prstGeom prst="rect">
                            <a:avLst/>
                          </a:prstGeom>
                          <a:noFill/>
                          <a:ln w="9525">
                            <a:noFill/>
                            <a:miter lim="800000"/>
                            <a:headEnd/>
                            <a:tailEnd/>
                          </a:ln>
                        </pic:spPr>
                      </pic:pic>
                    </a:graphicData>
                  </a:graphic>
                </wp:inline>
              </w:drawing>
            </w:r>
          </w:p>
        </w:tc>
        <w:tc>
          <w:tcPr>
            <w:tcW w:w="5737" w:type="dxa"/>
          </w:tcPr>
          <w:p w:rsidR="00454822" w:rsidRDefault="005E118F" w:rsidP="00A42817">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66</w:t>
            </w:r>
            <w:r>
              <w:rPr>
                <w:rFonts w:ascii="Calibri" w:eastAsia="Times New Roman" w:hAnsi="Calibri" w:cs="Times New Roman"/>
                <w:color w:val="000000"/>
              </w:rPr>
              <w:t>:</w:t>
            </w:r>
          </w:p>
          <w:p w:rsidR="005E118F" w:rsidRDefault="00EF11EB" w:rsidP="00EF11EB">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Place valve spring retainer locks into the recess of the valve spring retainer.  Ensure that the larger ends of the taper on the retainer locks are oriented towards the top surface of the retainer.</w:t>
            </w:r>
          </w:p>
          <w:p w:rsidR="00EF11EB" w:rsidRDefault="00EF11EB" w:rsidP="00EF11EB">
            <w:pPr>
              <w:pStyle w:val="ListParagraph"/>
              <w:ind w:left="409" w:right="5"/>
              <w:jc w:val="both"/>
              <w:rPr>
                <w:rFonts w:ascii="Calibri" w:eastAsia="Times New Roman" w:hAnsi="Calibri" w:cs="Times New Roman"/>
                <w:color w:val="000000"/>
              </w:rPr>
            </w:pPr>
          </w:p>
          <w:p w:rsidR="00EF11EB" w:rsidRPr="005E118F" w:rsidRDefault="00EF11EB" w:rsidP="00EF11EB">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Place the valve retainer with the retainer locks on top of the valve spring.</w:t>
            </w:r>
          </w:p>
        </w:tc>
      </w:tr>
      <w:tr w:rsidR="00454822" w:rsidTr="00A42817">
        <w:tc>
          <w:tcPr>
            <w:tcW w:w="4451" w:type="dxa"/>
          </w:tcPr>
          <w:p w:rsidR="00454822" w:rsidRDefault="00454822"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66</w:t>
            </w:r>
          </w:p>
        </w:tc>
        <w:tc>
          <w:tcPr>
            <w:tcW w:w="5737" w:type="dxa"/>
          </w:tcPr>
          <w:p w:rsidR="00454822" w:rsidRDefault="00454822" w:rsidP="00A42817">
            <w:pPr>
              <w:ind w:right="5"/>
              <w:jc w:val="both"/>
              <w:rPr>
                <w:rFonts w:ascii="Calibri" w:eastAsia="Times New Roman" w:hAnsi="Calibri" w:cs="Times New Roman"/>
                <w:color w:val="000000"/>
              </w:rPr>
            </w:pPr>
          </w:p>
        </w:tc>
      </w:tr>
      <w:tr w:rsidR="00EF11EB" w:rsidTr="006A2133">
        <w:tc>
          <w:tcPr>
            <w:tcW w:w="4451" w:type="dxa"/>
            <w:vAlign w:val="bottom"/>
          </w:tcPr>
          <w:p w:rsidR="00EF11EB" w:rsidRDefault="006A2133" w:rsidP="006A2133">
            <w:pPr>
              <w:ind w:right="5"/>
              <w:jc w:val="center"/>
              <w:rPr>
                <w:rFonts w:ascii="Calibri" w:eastAsia="Times New Roman" w:hAnsi="Calibri" w:cs="Times New Roman"/>
                <w:color w:val="000000"/>
              </w:rPr>
            </w:pPr>
            <w:r w:rsidRPr="006A2133">
              <w:rPr>
                <w:rFonts w:ascii="Calibri" w:eastAsia="Times New Roman" w:hAnsi="Calibri" w:cs="Times New Roman"/>
                <w:noProof/>
                <w:color w:val="000000"/>
              </w:rPr>
              <w:drawing>
                <wp:inline distT="0" distB="0" distL="0" distR="0">
                  <wp:extent cx="2426439" cy="1828800"/>
                  <wp:effectExtent l="19050" t="0" r="0" b="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srcRect/>
                          <a:stretch>
                            <a:fillRect/>
                          </a:stretch>
                        </pic:blipFill>
                        <pic:spPr bwMode="auto">
                          <a:xfrm>
                            <a:off x="0" y="0"/>
                            <a:ext cx="2426439" cy="1828800"/>
                          </a:xfrm>
                          <a:prstGeom prst="rect">
                            <a:avLst/>
                          </a:prstGeom>
                          <a:noFill/>
                          <a:ln w="9525">
                            <a:noFill/>
                            <a:miter lim="800000"/>
                            <a:headEnd/>
                            <a:tailEnd/>
                          </a:ln>
                        </pic:spPr>
                      </pic:pic>
                    </a:graphicData>
                  </a:graphic>
                </wp:inline>
              </w:drawing>
            </w:r>
          </w:p>
        </w:tc>
        <w:tc>
          <w:tcPr>
            <w:tcW w:w="5737" w:type="dxa"/>
          </w:tcPr>
          <w:p w:rsidR="00EF11EB" w:rsidRPr="00EF11EB" w:rsidRDefault="00EF11EB" w:rsidP="00EF11EB">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67</w:t>
            </w:r>
            <w:r>
              <w:rPr>
                <w:rFonts w:ascii="Calibri" w:eastAsia="Times New Roman" w:hAnsi="Calibri" w:cs="Times New Roman"/>
                <w:color w:val="000000"/>
              </w:rPr>
              <w:t>:</w:t>
            </w:r>
          </w:p>
          <w:p w:rsidR="00EF11EB" w:rsidRPr="006A2133" w:rsidRDefault="00EF11EB" w:rsidP="006A2133">
            <w:pPr>
              <w:pStyle w:val="ListParagraph"/>
              <w:numPr>
                <w:ilvl w:val="0"/>
                <w:numId w:val="16"/>
              </w:numPr>
              <w:ind w:left="409" w:right="5"/>
              <w:jc w:val="both"/>
              <w:rPr>
                <w:rFonts w:ascii="Calibri" w:eastAsia="Times New Roman" w:hAnsi="Calibri" w:cs="Times New Roman"/>
                <w:color w:val="000000"/>
              </w:rPr>
            </w:pPr>
            <w:r>
              <w:rPr>
                <w:rFonts w:ascii="Calibri" w:eastAsia="Times New Roman" w:hAnsi="Calibri" w:cs="Times New Roman"/>
                <w:color w:val="000000"/>
              </w:rPr>
              <w:t>Place index finger on top of the valve spring retainer to keep the retainer locks from being pushed out by the valve stem tip.</w:t>
            </w:r>
          </w:p>
        </w:tc>
      </w:tr>
      <w:tr w:rsidR="006A2133" w:rsidTr="00A42817">
        <w:tc>
          <w:tcPr>
            <w:tcW w:w="4451" w:type="dxa"/>
          </w:tcPr>
          <w:p w:rsidR="006A2133" w:rsidRDefault="006A2133" w:rsidP="00222C03">
            <w:pPr>
              <w:ind w:right="5"/>
              <w:jc w:val="center"/>
              <w:rPr>
                <w:rFonts w:ascii="Calibri" w:eastAsia="Times New Roman" w:hAnsi="Calibri" w:cs="Times New Roman"/>
                <w:noProof/>
                <w:color w:val="000000"/>
              </w:rPr>
            </w:pPr>
            <w:r>
              <w:rPr>
                <w:rFonts w:ascii="Calibri" w:eastAsia="Times New Roman" w:hAnsi="Calibri" w:cs="Times New Roman"/>
                <w:noProof/>
                <w:color w:val="000000"/>
              </w:rPr>
              <w:t xml:space="preserve">Figure </w:t>
            </w:r>
            <w:r w:rsidR="00222C03">
              <w:rPr>
                <w:rFonts w:ascii="Calibri" w:eastAsia="Times New Roman" w:hAnsi="Calibri" w:cs="Times New Roman"/>
                <w:noProof/>
                <w:color w:val="000000"/>
              </w:rPr>
              <w:t>67</w:t>
            </w:r>
          </w:p>
        </w:tc>
        <w:tc>
          <w:tcPr>
            <w:tcW w:w="5737" w:type="dxa"/>
          </w:tcPr>
          <w:p w:rsidR="006A2133" w:rsidRDefault="006A2133" w:rsidP="00EF11EB">
            <w:pPr>
              <w:ind w:right="5"/>
              <w:jc w:val="both"/>
              <w:rPr>
                <w:rFonts w:ascii="Calibri" w:eastAsia="Times New Roman" w:hAnsi="Calibri" w:cs="Times New Roman"/>
                <w:color w:val="000000"/>
              </w:rPr>
            </w:pPr>
          </w:p>
        </w:tc>
      </w:tr>
      <w:tr w:rsidR="006A2133" w:rsidTr="006A2133">
        <w:tc>
          <w:tcPr>
            <w:tcW w:w="4451" w:type="dxa"/>
            <w:vAlign w:val="bottom"/>
          </w:tcPr>
          <w:p w:rsidR="006A2133" w:rsidRDefault="006A2133" w:rsidP="006A2133">
            <w:pPr>
              <w:ind w:right="5"/>
              <w:jc w:val="center"/>
              <w:rPr>
                <w:rFonts w:ascii="Calibri" w:eastAsia="Times New Roman" w:hAnsi="Calibri" w:cs="Times New Roman"/>
                <w:noProof/>
                <w:color w:val="000000"/>
              </w:rPr>
            </w:pPr>
            <w:r w:rsidRPr="006A2133">
              <w:rPr>
                <w:rFonts w:ascii="Calibri" w:eastAsia="Times New Roman" w:hAnsi="Calibri" w:cs="Times New Roman"/>
                <w:noProof/>
                <w:color w:val="000000"/>
              </w:rPr>
              <w:drawing>
                <wp:inline distT="0" distB="0" distL="0" distR="0">
                  <wp:extent cx="2426439" cy="1775637"/>
                  <wp:effectExtent l="19050" t="0" r="0" b="0"/>
                  <wp:docPr id="2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cstate="print"/>
                          <a:srcRect/>
                          <a:stretch>
                            <a:fillRect/>
                          </a:stretch>
                        </pic:blipFill>
                        <pic:spPr bwMode="auto">
                          <a:xfrm>
                            <a:off x="0" y="0"/>
                            <a:ext cx="2426439" cy="1775637"/>
                          </a:xfrm>
                          <a:prstGeom prst="rect">
                            <a:avLst/>
                          </a:prstGeom>
                          <a:noFill/>
                          <a:ln w="9525">
                            <a:noFill/>
                            <a:miter lim="800000"/>
                            <a:headEnd/>
                            <a:tailEnd/>
                          </a:ln>
                        </pic:spPr>
                      </pic:pic>
                    </a:graphicData>
                  </a:graphic>
                </wp:inline>
              </w:drawing>
            </w:r>
          </w:p>
        </w:tc>
        <w:tc>
          <w:tcPr>
            <w:tcW w:w="5737" w:type="dxa"/>
          </w:tcPr>
          <w:p w:rsidR="006A2133" w:rsidRPr="006A2133" w:rsidRDefault="006A2133" w:rsidP="006A2133">
            <w:pPr>
              <w:ind w:right="5"/>
              <w:jc w:val="both"/>
              <w:rPr>
                <w:rFonts w:ascii="Calibri" w:eastAsia="Times New Roman" w:hAnsi="Calibri" w:cs="Times New Roman"/>
                <w:color w:val="000000"/>
              </w:rPr>
            </w:pPr>
            <w:r>
              <w:rPr>
                <w:rFonts w:ascii="Calibri" w:eastAsia="Times New Roman" w:hAnsi="Calibri" w:cs="Times New Roman"/>
                <w:color w:val="000000"/>
              </w:rPr>
              <w:t xml:space="preserve">Refer to Figure </w:t>
            </w:r>
            <w:r w:rsidR="00222C03">
              <w:rPr>
                <w:rFonts w:ascii="Calibri" w:eastAsia="Times New Roman" w:hAnsi="Calibri" w:cs="Times New Roman"/>
                <w:color w:val="000000"/>
              </w:rPr>
              <w:t>68</w:t>
            </w:r>
            <w:r>
              <w:rPr>
                <w:rFonts w:ascii="Calibri" w:eastAsia="Times New Roman" w:hAnsi="Calibri" w:cs="Times New Roman"/>
                <w:color w:val="000000"/>
              </w:rPr>
              <w:t>:</w:t>
            </w:r>
          </w:p>
          <w:p w:rsidR="00C816CB" w:rsidRPr="00C816CB" w:rsidRDefault="006A2133" w:rsidP="00C816CB">
            <w:pPr>
              <w:pStyle w:val="ListParagraph"/>
              <w:numPr>
                <w:ilvl w:val="0"/>
                <w:numId w:val="16"/>
              </w:numPr>
              <w:ind w:left="409" w:right="5"/>
              <w:jc w:val="both"/>
              <w:rPr>
                <w:rFonts w:ascii="Calibri" w:eastAsia="Times New Roman" w:hAnsi="Calibri" w:cs="Times New Roman"/>
                <w:color w:val="000000"/>
              </w:rPr>
            </w:pPr>
            <w:r w:rsidRPr="006A2133">
              <w:rPr>
                <w:rFonts w:ascii="Calibri" w:eastAsia="Times New Roman" w:hAnsi="Calibri" w:cs="Times New Roman"/>
                <w:color w:val="000000"/>
              </w:rPr>
              <w:t>Pull down on the valve compressor lever to compress the valve spring until the valve stem tip is above the top surface of the valve spring retainer.  Allow the valve stem tip to slide upwards between the retainer locks until the extrusions in the retainer locks are roughly at the same vertical level as the receiving grooves in the valve stem tip.</w:t>
            </w:r>
          </w:p>
        </w:tc>
      </w:tr>
      <w:tr w:rsidR="00EF11EB" w:rsidTr="00A42817">
        <w:tc>
          <w:tcPr>
            <w:tcW w:w="4451" w:type="dxa"/>
          </w:tcPr>
          <w:p w:rsidR="00EF11EB" w:rsidRDefault="006A2133" w:rsidP="00222C03">
            <w:pPr>
              <w:ind w:right="5"/>
              <w:jc w:val="center"/>
              <w:rPr>
                <w:rFonts w:ascii="Calibri" w:eastAsia="Times New Roman" w:hAnsi="Calibri" w:cs="Times New Roman"/>
                <w:color w:val="000000"/>
              </w:rPr>
            </w:pPr>
            <w:r>
              <w:rPr>
                <w:rFonts w:ascii="Calibri" w:eastAsia="Times New Roman" w:hAnsi="Calibri" w:cs="Times New Roman"/>
                <w:color w:val="000000"/>
              </w:rPr>
              <w:t xml:space="preserve">Figure </w:t>
            </w:r>
            <w:r w:rsidR="00222C03">
              <w:rPr>
                <w:rFonts w:ascii="Calibri" w:eastAsia="Times New Roman" w:hAnsi="Calibri" w:cs="Times New Roman"/>
                <w:color w:val="000000"/>
              </w:rPr>
              <w:t>68</w:t>
            </w:r>
          </w:p>
        </w:tc>
        <w:tc>
          <w:tcPr>
            <w:tcW w:w="5737" w:type="dxa"/>
          </w:tcPr>
          <w:p w:rsidR="00EF11EB" w:rsidRDefault="00EF11EB" w:rsidP="00A42817">
            <w:pPr>
              <w:ind w:right="5"/>
              <w:jc w:val="both"/>
              <w:rPr>
                <w:rFonts w:ascii="Calibri" w:eastAsia="Times New Roman" w:hAnsi="Calibri" w:cs="Times New Roman"/>
                <w:color w:val="000000"/>
              </w:rPr>
            </w:pPr>
          </w:p>
        </w:tc>
      </w:tr>
      <w:tr w:rsidR="00C816CB" w:rsidTr="00A42817">
        <w:tc>
          <w:tcPr>
            <w:tcW w:w="10188" w:type="dxa"/>
            <w:gridSpan w:val="2"/>
          </w:tcPr>
          <w:p w:rsidR="00C816CB" w:rsidRPr="00C816CB" w:rsidRDefault="00C816CB" w:rsidP="00C816CB">
            <w:pPr>
              <w:pStyle w:val="ListParagraph"/>
              <w:numPr>
                <w:ilvl w:val="0"/>
                <w:numId w:val="16"/>
              </w:numPr>
              <w:ind w:left="360" w:right="5"/>
              <w:jc w:val="both"/>
              <w:rPr>
                <w:rFonts w:ascii="Calibri" w:eastAsia="Times New Roman" w:hAnsi="Calibri" w:cs="Times New Roman"/>
                <w:color w:val="000000"/>
              </w:rPr>
            </w:pPr>
            <w:r w:rsidRPr="00C816CB">
              <w:rPr>
                <w:rFonts w:ascii="Calibri" w:eastAsia="Times New Roman" w:hAnsi="Calibri" w:cs="Times New Roman"/>
                <w:color w:val="000000"/>
              </w:rPr>
              <w:t xml:space="preserve">Slowly and carefully decompress the valve spring.  As the retainer moves upwards, it should receive the retainer locks and secure them within the tapered recess. </w:t>
            </w:r>
          </w:p>
          <w:p w:rsidR="00C816CB" w:rsidRDefault="00C816CB" w:rsidP="002A59D1">
            <w:pPr>
              <w:ind w:left="360" w:right="5"/>
              <w:jc w:val="both"/>
              <w:rPr>
                <w:rFonts w:ascii="Calibri" w:eastAsia="Times New Roman" w:hAnsi="Calibri" w:cs="Times New Roman"/>
                <w:b/>
                <w:color w:val="000000"/>
              </w:rPr>
            </w:pPr>
            <w:r>
              <w:rPr>
                <w:rFonts w:ascii="Calibri" w:eastAsia="Times New Roman" w:hAnsi="Calibri" w:cs="Times New Roman"/>
                <w:b/>
                <w:color w:val="000000"/>
              </w:rPr>
              <w:t>Note: When the valve spring is in its installed state, the valve spring retainer should be holding the retainer locks in place at the valve stem tip.</w:t>
            </w:r>
          </w:p>
          <w:p w:rsidR="00C816CB" w:rsidRDefault="00C816CB" w:rsidP="00C816CB">
            <w:pPr>
              <w:ind w:right="5"/>
              <w:jc w:val="both"/>
              <w:rPr>
                <w:rFonts w:ascii="Calibri" w:eastAsia="Times New Roman" w:hAnsi="Calibri" w:cs="Times New Roman"/>
                <w:b/>
                <w:color w:val="000000"/>
              </w:rPr>
            </w:pPr>
          </w:p>
          <w:p w:rsidR="00C816CB" w:rsidRDefault="00C816CB" w:rsidP="00C816CB">
            <w:pPr>
              <w:pStyle w:val="ListParagraph"/>
              <w:numPr>
                <w:ilvl w:val="0"/>
                <w:numId w:val="16"/>
              </w:numPr>
              <w:ind w:left="360" w:right="5"/>
              <w:jc w:val="both"/>
              <w:rPr>
                <w:rFonts w:ascii="Calibri" w:eastAsia="Times New Roman" w:hAnsi="Calibri" w:cs="Times New Roman"/>
                <w:color w:val="000000"/>
              </w:rPr>
            </w:pPr>
            <w:r w:rsidRPr="00C816CB">
              <w:rPr>
                <w:rFonts w:ascii="Calibri" w:eastAsia="Times New Roman" w:hAnsi="Calibri" w:cs="Times New Roman"/>
                <w:color w:val="000000"/>
              </w:rPr>
              <w:t xml:space="preserve">Move the valve compressor tool in position to </w:t>
            </w:r>
            <w:r w:rsidR="00520B07">
              <w:rPr>
                <w:rFonts w:ascii="Calibri" w:eastAsia="Times New Roman" w:hAnsi="Calibri" w:cs="Times New Roman"/>
                <w:color w:val="000000"/>
              </w:rPr>
              <w:t>the next intake valve position.  Repeat steps 10-19 for the next valve position.</w:t>
            </w:r>
          </w:p>
          <w:p w:rsidR="00520B07" w:rsidRPr="00520B07" w:rsidRDefault="00520B07" w:rsidP="002A59D1">
            <w:pPr>
              <w:ind w:left="360" w:right="5"/>
              <w:jc w:val="both"/>
              <w:rPr>
                <w:rFonts w:ascii="Calibri" w:eastAsia="Times New Roman" w:hAnsi="Calibri" w:cs="Times New Roman"/>
                <w:b/>
                <w:color w:val="000000"/>
              </w:rPr>
            </w:pPr>
            <w:r>
              <w:rPr>
                <w:rFonts w:ascii="Calibri" w:eastAsia="Times New Roman" w:hAnsi="Calibri" w:cs="Times New Roman"/>
                <w:b/>
                <w:color w:val="000000"/>
              </w:rPr>
              <w:t>Note: The intake valve spring positions are designated from 1 to 8, with position 1 being closest to the front of the engine.  The test intake valve springs should be installed in the following sequence: 1, 2, 7, 8.  When moving from position 2 to position 7, the compressed air line should be moved from the cylinder 1 to cylinder 4 spark plug port.</w:t>
            </w:r>
          </w:p>
          <w:p w:rsidR="00520B07" w:rsidRPr="00520B07" w:rsidRDefault="00520B07" w:rsidP="00520B07">
            <w:pPr>
              <w:ind w:right="5"/>
              <w:jc w:val="both"/>
              <w:rPr>
                <w:rFonts w:ascii="Calibri" w:eastAsia="Times New Roman" w:hAnsi="Calibri" w:cs="Times New Roman"/>
                <w:color w:val="000000"/>
              </w:rPr>
            </w:pPr>
          </w:p>
          <w:p w:rsidR="00520B07" w:rsidRDefault="00520B07" w:rsidP="00520B07">
            <w:pPr>
              <w:pStyle w:val="ListParagraph"/>
              <w:numPr>
                <w:ilvl w:val="0"/>
                <w:numId w:val="16"/>
              </w:numPr>
              <w:ind w:left="360" w:right="5"/>
              <w:jc w:val="both"/>
              <w:rPr>
                <w:rFonts w:ascii="Calibri" w:eastAsia="Times New Roman" w:hAnsi="Calibri" w:cs="Times New Roman"/>
                <w:color w:val="000000"/>
              </w:rPr>
            </w:pPr>
            <w:r>
              <w:rPr>
                <w:rFonts w:ascii="Calibri" w:eastAsia="Times New Roman" w:hAnsi="Calibri" w:cs="Times New Roman"/>
                <w:color w:val="000000"/>
              </w:rPr>
              <w:t xml:space="preserve">Rotate the crankshaft 180°.  </w:t>
            </w:r>
          </w:p>
          <w:p w:rsidR="00520B07" w:rsidRDefault="00520B07" w:rsidP="00520B07">
            <w:pPr>
              <w:pStyle w:val="ListParagraph"/>
              <w:ind w:left="360" w:right="5"/>
              <w:jc w:val="both"/>
              <w:rPr>
                <w:rFonts w:ascii="Calibri" w:eastAsia="Times New Roman" w:hAnsi="Calibri" w:cs="Times New Roman"/>
                <w:color w:val="000000"/>
              </w:rPr>
            </w:pPr>
          </w:p>
          <w:p w:rsidR="00C816CB" w:rsidRDefault="00520B07" w:rsidP="00520B07">
            <w:pPr>
              <w:pStyle w:val="ListParagraph"/>
              <w:numPr>
                <w:ilvl w:val="0"/>
                <w:numId w:val="16"/>
              </w:numPr>
              <w:ind w:left="360" w:right="5"/>
              <w:jc w:val="both"/>
              <w:rPr>
                <w:rFonts w:ascii="Calibri" w:eastAsia="Times New Roman" w:hAnsi="Calibri" w:cs="Times New Roman"/>
                <w:color w:val="000000"/>
              </w:rPr>
            </w:pPr>
            <w:r>
              <w:rPr>
                <w:rFonts w:ascii="Calibri" w:eastAsia="Times New Roman" w:hAnsi="Calibri" w:cs="Times New Roman"/>
                <w:color w:val="000000"/>
              </w:rPr>
              <w:lastRenderedPageBreak/>
              <w:t>Using the technique detailed in step 2 to ensure that the piston in cylinder 2 is at the TDC position.</w:t>
            </w:r>
          </w:p>
          <w:p w:rsidR="00520B07" w:rsidRPr="00520B07" w:rsidRDefault="00520B07" w:rsidP="00520B07">
            <w:pPr>
              <w:pStyle w:val="ListParagraph"/>
              <w:rPr>
                <w:rFonts w:ascii="Calibri" w:eastAsia="Times New Roman" w:hAnsi="Calibri" w:cs="Times New Roman"/>
                <w:color w:val="000000"/>
              </w:rPr>
            </w:pPr>
          </w:p>
          <w:p w:rsidR="00520B07" w:rsidRPr="00C816CB" w:rsidRDefault="00520B07" w:rsidP="00520B07">
            <w:pPr>
              <w:pStyle w:val="ListParagraph"/>
              <w:numPr>
                <w:ilvl w:val="0"/>
                <w:numId w:val="16"/>
              </w:numPr>
              <w:ind w:left="360" w:right="5"/>
              <w:jc w:val="both"/>
              <w:rPr>
                <w:rFonts w:ascii="Calibri" w:eastAsia="Times New Roman" w:hAnsi="Calibri" w:cs="Times New Roman"/>
                <w:color w:val="000000"/>
              </w:rPr>
            </w:pPr>
            <w:r w:rsidRPr="00520B07">
              <w:rPr>
                <w:rFonts w:ascii="Calibri" w:eastAsia="Times New Roman" w:hAnsi="Calibri" w:cs="Times New Roman"/>
                <w:color w:val="000000"/>
              </w:rPr>
              <w:t>Move the compressed air line from cylinder 4 to cylinder 2.  Repeat steps 10-20 to install the test valve springs for positions 3, 4, 5,6, in that order.</w:t>
            </w:r>
          </w:p>
        </w:tc>
      </w:tr>
    </w:tbl>
    <w:p w:rsidR="00E101CC" w:rsidRPr="00E101CC" w:rsidRDefault="00E101CC" w:rsidP="00E101CC">
      <w:pPr>
        <w:spacing w:after="0" w:line="240" w:lineRule="auto"/>
        <w:ind w:left="360" w:right="360"/>
        <w:jc w:val="both"/>
        <w:rPr>
          <w:rFonts w:ascii="Calibri" w:eastAsia="Times New Roman" w:hAnsi="Calibri" w:cs="Times New Roman"/>
          <w:color w:val="000000"/>
          <w:u w:val="single"/>
        </w:rPr>
      </w:pPr>
    </w:p>
    <w:p w:rsidR="00C45125" w:rsidRDefault="00AA53CB" w:rsidP="000356D8">
      <w:pPr>
        <w:spacing w:after="0" w:line="240" w:lineRule="auto"/>
        <w:ind w:left="360" w:right="360"/>
        <w:jc w:val="both"/>
        <w:rPr>
          <w:rFonts w:ascii="Calibri" w:eastAsia="Times New Roman" w:hAnsi="Calibri" w:cs="Times New Roman"/>
          <w:color w:val="000000"/>
        </w:rPr>
      </w:pPr>
      <w:r>
        <w:rPr>
          <w:rFonts w:ascii="Calibri" w:eastAsia="Times New Roman" w:hAnsi="Calibri" w:cs="Times New Roman"/>
          <w:color w:val="000000"/>
        </w:rPr>
        <w:t>This concludes the test intake valve spring installation procedure.</w:t>
      </w:r>
      <w:r w:rsidR="00C816CB">
        <w:rPr>
          <w:rFonts w:ascii="Calibri" w:eastAsia="Times New Roman" w:hAnsi="Calibri" w:cs="Times New Roman"/>
          <w:color w:val="000000"/>
        </w:rPr>
        <w:t xml:space="preserve">  The cylinder head is now ready to be used for Sequence IVB testing.  For installation of test camshafts, please refer to Section 2 of the Toyota Engine Assembly Manual.</w:t>
      </w:r>
    </w:p>
    <w:sectPr w:rsidR="00C45125" w:rsidSect="00E20FB9">
      <w:headerReference w:type="even" r:id="rId68"/>
      <w:headerReference w:type="default" r:id="rId69"/>
      <w:footerReference w:type="even" r:id="rId70"/>
      <w:footerReference w:type="default" r:id="rId71"/>
      <w:headerReference w:type="first" r:id="rId72"/>
      <w:footerReference w:type="first" r:id="rId73"/>
      <w:pgSz w:w="12240" w:h="15840"/>
      <w:pgMar w:top="720" w:right="720" w:bottom="720" w:left="720" w:header="450" w:footer="720" w:gutter="0"/>
      <w:pgBorders w:offsetFrom="page">
        <w:top w:val="single" w:sz="18" w:space="22" w:color="auto"/>
        <w:left w:val="single" w:sz="18" w:space="30" w:color="auto"/>
        <w:bottom w:val="single" w:sz="18" w:space="24" w:color="auto"/>
        <w:right w:val="single" w:sz="18" w:space="31"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6A66" w:rsidRDefault="008F6A66" w:rsidP="00193E45">
      <w:pPr>
        <w:spacing w:after="0" w:line="240" w:lineRule="auto"/>
      </w:pPr>
      <w:r>
        <w:separator/>
      </w:r>
    </w:p>
  </w:endnote>
  <w:endnote w:type="continuationSeparator" w:id="0">
    <w:p w:rsidR="008F6A66" w:rsidRDefault="008F6A66" w:rsidP="00193E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7FE0" w:rsidRDefault="00477FE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7FE0" w:rsidRDefault="00477FE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7FE0" w:rsidRDefault="00477FE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6A66" w:rsidRDefault="008F6A66" w:rsidP="00193E45">
      <w:pPr>
        <w:spacing w:after="0" w:line="240" w:lineRule="auto"/>
      </w:pPr>
      <w:r>
        <w:separator/>
      </w:r>
    </w:p>
  </w:footnote>
  <w:footnote w:type="continuationSeparator" w:id="0">
    <w:p w:rsidR="008F6A66" w:rsidRDefault="008F6A66" w:rsidP="00193E4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7FE0" w:rsidRDefault="00477FE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Look w:val="04A0" w:firstRow="1" w:lastRow="0" w:firstColumn="1" w:lastColumn="0" w:noHBand="0" w:noVBand="1"/>
    </w:tblPr>
    <w:tblGrid>
      <w:gridCol w:w="2240"/>
      <w:gridCol w:w="6337"/>
      <w:gridCol w:w="2213"/>
    </w:tblGrid>
    <w:tr w:rsidR="008F6A66" w:rsidTr="00E20FB9">
      <w:trPr>
        <w:trHeight w:val="360"/>
      </w:trPr>
      <w:tc>
        <w:tcPr>
          <w:tcW w:w="2268" w:type="dxa"/>
          <w:vAlign w:val="center"/>
        </w:tcPr>
        <w:p w:rsidR="008F6A66" w:rsidRDefault="008F6A66" w:rsidP="00E20FB9">
          <w:pPr>
            <w:pStyle w:val="Header"/>
            <w:jc w:val="center"/>
          </w:pPr>
          <w:r>
            <w:t>IVB Draft</w:t>
          </w:r>
        </w:p>
      </w:tc>
      <w:tc>
        <w:tcPr>
          <w:tcW w:w="6480" w:type="dxa"/>
          <w:vMerge w:val="restart"/>
          <w:vAlign w:val="center"/>
        </w:tcPr>
        <w:p w:rsidR="008F6A66" w:rsidRPr="00193E45" w:rsidRDefault="008F6A66" w:rsidP="00E20FB9">
          <w:pPr>
            <w:pStyle w:val="Header"/>
            <w:jc w:val="center"/>
            <w:rPr>
              <w:b/>
            </w:rPr>
          </w:pPr>
          <w:r w:rsidRPr="00193E45">
            <w:rPr>
              <w:b/>
            </w:rPr>
            <w:t>Toyota Engine Assembly Manual</w:t>
          </w:r>
        </w:p>
        <w:p w:rsidR="008F6A66" w:rsidRDefault="008F6A66" w:rsidP="00BA0EB1">
          <w:pPr>
            <w:pStyle w:val="Header"/>
            <w:jc w:val="center"/>
          </w:pPr>
          <w:r>
            <w:rPr>
              <w:b/>
            </w:rPr>
            <w:t>Cylinder Head Assembly Procedure</w:t>
          </w:r>
        </w:p>
      </w:tc>
      <w:tc>
        <w:tcPr>
          <w:tcW w:w="2250" w:type="dxa"/>
          <w:vAlign w:val="center"/>
        </w:tcPr>
        <w:p w:rsidR="008F6A66" w:rsidRDefault="008F6A66" w:rsidP="00BA0EB1">
          <w:pPr>
            <w:pStyle w:val="Header"/>
            <w:jc w:val="center"/>
          </w:pPr>
          <w:r>
            <w:t>Section 3</w:t>
          </w:r>
        </w:p>
      </w:tc>
    </w:tr>
    <w:tr w:rsidR="008F6A66" w:rsidTr="00E20FB9">
      <w:trPr>
        <w:trHeight w:val="360"/>
      </w:trPr>
      <w:tc>
        <w:tcPr>
          <w:tcW w:w="2268" w:type="dxa"/>
          <w:vAlign w:val="center"/>
        </w:tcPr>
        <w:p w:rsidR="008F6A66" w:rsidRDefault="00477FE0" w:rsidP="00277790">
          <w:pPr>
            <w:pStyle w:val="Header"/>
            <w:jc w:val="center"/>
          </w:pPr>
          <w:r>
            <w:t xml:space="preserve">September </w:t>
          </w:r>
          <w:r>
            <w:t>25</w:t>
          </w:r>
          <w:bookmarkStart w:id="0" w:name="_GoBack"/>
          <w:bookmarkEnd w:id="0"/>
          <w:r w:rsidR="008F6A66">
            <w:t>, 2017</w:t>
          </w:r>
        </w:p>
      </w:tc>
      <w:tc>
        <w:tcPr>
          <w:tcW w:w="6480" w:type="dxa"/>
          <w:vMerge/>
        </w:tcPr>
        <w:p w:rsidR="008F6A66" w:rsidRDefault="008F6A66" w:rsidP="00E20FB9">
          <w:pPr>
            <w:pStyle w:val="Header"/>
            <w:jc w:val="center"/>
          </w:pPr>
        </w:p>
      </w:tc>
      <w:tc>
        <w:tcPr>
          <w:tcW w:w="2250" w:type="dxa"/>
          <w:vAlign w:val="center"/>
        </w:tcPr>
        <w:p w:rsidR="008F6A66" w:rsidRDefault="008F6A66" w:rsidP="00E20FB9">
          <w:pPr>
            <w:pStyle w:val="Header"/>
            <w:jc w:val="center"/>
          </w:pPr>
          <w:r>
            <w:t xml:space="preserve">Sheet  </w:t>
          </w:r>
          <w:r>
            <w:fldChar w:fldCharType="begin"/>
          </w:r>
          <w:r>
            <w:instrText xml:space="preserve"> PAGE   \* MERGEFORMAT </w:instrText>
          </w:r>
          <w:r>
            <w:fldChar w:fldCharType="separate"/>
          </w:r>
          <w:r w:rsidR="00477FE0">
            <w:rPr>
              <w:noProof/>
            </w:rPr>
            <w:t>21</w:t>
          </w:r>
          <w:r>
            <w:rPr>
              <w:noProof/>
            </w:rPr>
            <w:fldChar w:fldCharType="end"/>
          </w:r>
        </w:p>
      </w:tc>
    </w:tr>
  </w:tbl>
  <w:p w:rsidR="008F6A66" w:rsidRDefault="008F6A66" w:rsidP="00E20FB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7FE0" w:rsidRDefault="00477FE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21256"/>
    <w:multiLevelType w:val="hybridMultilevel"/>
    <w:tmpl w:val="254AD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A7517C"/>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CC0A3A"/>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46628B"/>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A43164"/>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C07F11"/>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E1D55AF"/>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217842"/>
    <w:multiLevelType w:val="hybridMultilevel"/>
    <w:tmpl w:val="85F23286"/>
    <w:lvl w:ilvl="0" w:tplc="A3BC0984">
      <w:start w:val="173"/>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AD9698E"/>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EE751E9"/>
    <w:multiLevelType w:val="hybridMultilevel"/>
    <w:tmpl w:val="254AD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3A5907"/>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02B7F1A"/>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0873A25"/>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BB0166"/>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F169AB"/>
    <w:multiLevelType w:val="hybridMultilevel"/>
    <w:tmpl w:val="254AD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7AF2E1A"/>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FB0376A"/>
    <w:multiLevelType w:val="hybridMultilevel"/>
    <w:tmpl w:val="C13A6F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6897069"/>
    <w:multiLevelType w:val="hybridMultilevel"/>
    <w:tmpl w:val="A1326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6923F2A"/>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E5F034E"/>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1AC3443"/>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4203B93"/>
    <w:multiLevelType w:val="hybridMultilevel"/>
    <w:tmpl w:val="2B50F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61A117A"/>
    <w:multiLevelType w:val="hybridMultilevel"/>
    <w:tmpl w:val="2B50F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E7104CC"/>
    <w:multiLevelType w:val="hybridMultilevel"/>
    <w:tmpl w:val="A1326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22"/>
  </w:num>
  <w:num w:numId="3">
    <w:abstractNumId w:val="11"/>
  </w:num>
  <w:num w:numId="4">
    <w:abstractNumId w:val="8"/>
  </w:num>
  <w:num w:numId="5">
    <w:abstractNumId w:val="2"/>
  </w:num>
  <w:num w:numId="6">
    <w:abstractNumId w:val="15"/>
  </w:num>
  <w:num w:numId="7">
    <w:abstractNumId w:val="13"/>
  </w:num>
  <w:num w:numId="8">
    <w:abstractNumId w:val="14"/>
  </w:num>
  <w:num w:numId="9">
    <w:abstractNumId w:val="9"/>
  </w:num>
  <w:num w:numId="10">
    <w:abstractNumId w:val="1"/>
  </w:num>
  <w:num w:numId="11">
    <w:abstractNumId w:val="0"/>
  </w:num>
  <w:num w:numId="12">
    <w:abstractNumId w:val="21"/>
  </w:num>
  <w:num w:numId="13">
    <w:abstractNumId w:val="17"/>
  </w:num>
  <w:num w:numId="14">
    <w:abstractNumId w:val="23"/>
  </w:num>
  <w:num w:numId="15">
    <w:abstractNumId w:val="3"/>
  </w:num>
  <w:num w:numId="16">
    <w:abstractNumId w:val="4"/>
  </w:num>
  <w:num w:numId="17">
    <w:abstractNumId w:val="18"/>
  </w:num>
  <w:num w:numId="18">
    <w:abstractNumId w:val="5"/>
  </w:num>
  <w:num w:numId="19">
    <w:abstractNumId w:val="12"/>
  </w:num>
  <w:num w:numId="20">
    <w:abstractNumId w:val="6"/>
  </w:num>
  <w:num w:numId="21">
    <w:abstractNumId w:val="20"/>
  </w:num>
  <w:num w:numId="22">
    <w:abstractNumId w:val="7"/>
  </w:num>
  <w:num w:numId="23">
    <w:abstractNumId w:val="19"/>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20"/>
  <w:drawingGridHorizontalSpacing w:val="115"/>
  <w:drawingGridVerticalSpacing w:val="187"/>
  <w:displayHorizontalDrawingGridEvery w:val="2"/>
  <w:characterSpacingControl w:val="doNotCompress"/>
  <w:hdrShapeDefaults>
    <o:shapedefaults v:ext="edit" spidmax="378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3E45"/>
    <w:rsid w:val="000212D6"/>
    <w:rsid w:val="0002520D"/>
    <w:rsid w:val="000356D8"/>
    <w:rsid w:val="000600E7"/>
    <w:rsid w:val="000B6841"/>
    <w:rsid w:val="000D51D5"/>
    <w:rsid w:val="000F10D6"/>
    <w:rsid w:val="00167E63"/>
    <w:rsid w:val="00193E45"/>
    <w:rsid w:val="001943E7"/>
    <w:rsid w:val="001A1932"/>
    <w:rsid w:val="001A34F4"/>
    <w:rsid w:val="001B7A14"/>
    <w:rsid w:val="001C4235"/>
    <w:rsid w:val="001C78B4"/>
    <w:rsid w:val="001D1441"/>
    <w:rsid w:val="001F3E84"/>
    <w:rsid w:val="001F47E3"/>
    <w:rsid w:val="00222C03"/>
    <w:rsid w:val="00224646"/>
    <w:rsid w:val="00241DC8"/>
    <w:rsid w:val="00242BDA"/>
    <w:rsid w:val="00277790"/>
    <w:rsid w:val="0028747B"/>
    <w:rsid w:val="002A59D1"/>
    <w:rsid w:val="002B4C0B"/>
    <w:rsid w:val="002E33F5"/>
    <w:rsid w:val="00300DCB"/>
    <w:rsid w:val="003158A3"/>
    <w:rsid w:val="003421CF"/>
    <w:rsid w:val="0038665B"/>
    <w:rsid w:val="003A6B4B"/>
    <w:rsid w:val="003B57EE"/>
    <w:rsid w:val="003C72A5"/>
    <w:rsid w:val="003E6B4A"/>
    <w:rsid w:val="004048A6"/>
    <w:rsid w:val="00454822"/>
    <w:rsid w:val="004578F2"/>
    <w:rsid w:val="004627C8"/>
    <w:rsid w:val="00470FAE"/>
    <w:rsid w:val="00477FE0"/>
    <w:rsid w:val="004971D6"/>
    <w:rsid w:val="004B7AD6"/>
    <w:rsid w:val="004C1B73"/>
    <w:rsid w:val="005174D0"/>
    <w:rsid w:val="00520B07"/>
    <w:rsid w:val="005330B5"/>
    <w:rsid w:val="00550649"/>
    <w:rsid w:val="005623DE"/>
    <w:rsid w:val="00576F6F"/>
    <w:rsid w:val="0058480E"/>
    <w:rsid w:val="00590693"/>
    <w:rsid w:val="005A1F12"/>
    <w:rsid w:val="005B77B7"/>
    <w:rsid w:val="005C4CCD"/>
    <w:rsid w:val="005E118F"/>
    <w:rsid w:val="005E22F7"/>
    <w:rsid w:val="005E443E"/>
    <w:rsid w:val="005E7A0A"/>
    <w:rsid w:val="005F53C7"/>
    <w:rsid w:val="005F61BA"/>
    <w:rsid w:val="006400CF"/>
    <w:rsid w:val="00660E9E"/>
    <w:rsid w:val="006A2133"/>
    <w:rsid w:val="006C2D9C"/>
    <w:rsid w:val="007003A9"/>
    <w:rsid w:val="00717966"/>
    <w:rsid w:val="00735C86"/>
    <w:rsid w:val="007A1264"/>
    <w:rsid w:val="007A29A4"/>
    <w:rsid w:val="007A2FE4"/>
    <w:rsid w:val="007E23E3"/>
    <w:rsid w:val="007F6A48"/>
    <w:rsid w:val="008159F6"/>
    <w:rsid w:val="00816F40"/>
    <w:rsid w:val="00830DF2"/>
    <w:rsid w:val="008370E8"/>
    <w:rsid w:val="00856E2E"/>
    <w:rsid w:val="008B4B88"/>
    <w:rsid w:val="008B5F12"/>
    <w:rsid w:val="008C51CC"/>
    <w:rsid w:val="008F0645"/>
    <w:rsid w:val="008F109B"/>
    <w:rsid w:val="008F6A66"/>
    <w:rsid w:val="00900D91"/>
    <w:rsid w:val="009A20F3"/>
    <w:rsid w:val="009A2FC6"/>
    <w:rsid w:val="009B5105"/>
    <w:rsid w:val="009B7067"/>
    <w:rsid w:val="00A02689"/>
    <w:rsid w:val="00A03B40"/>
    <w:rsid w:val="00A059E6"/>
    <w:rsid w:val="00A211BA"/>
    <w:rsid w:val="00A361EF"/>
    <w:rsid w:val="00A42817"/>
    <w:rsid w:val="00A516F4"/>
    <w:rsid w:val="00A60673"/>
    <w:rsid w:val="00A6124F"/>
    <w:rsid w:val="00A639A8"/>
    <w:rsid w:val="00AA53CB"/>
    <w:rsid w:val="00AA6120"/>
    <w:rsid w:val="00AB31ED"/>
    <w:rsid w:val="00AD7FBD"/>
    <w:rsid w:val="00AF76E8"/>
    <w:rsid w:val="00B03FAF"/>
    <w:rsid w:val="00B14564"/>
    <w:rsid w:val="00B20861"/>
    <w:rsid w:val="00B3387F"/>
    <w:rsid w:val="00B51DBE"/>
    <w:rsid w:val="00B57656"/>
    <w:rsid w:val="00B7701A"/>
    <w:rsid w:val="00BA0EB1"/>
    <w:rsid w:val="00BB5601"/>
    <w:rsid w:val="00BB6331"/>
    <w:rsid w:val="00BB78CE"/>
    <w:rsid w:val="00BC10E2"/>
    <w:rsid w:val="00BF1CB0"/>
    <w:rsid w:val="00C018DE"/>
    <w:rsid w:val="00C420B7"/>
    <w:rsid w:val="00C42BD4"/>
    <w:rsid w:val="00C43D8B"/>
    <w:rsid w:val="00C45125"/>
    <w:rsid w:val="00C816CB"/>
    <w:rsid w:val="00CB08D1"/>
    <w:rsid w:val="00CC17AB"/>
    <w:rsid w:val="00CE7800"/>
    <w:rsid w:val="00CF3ECE"/>
    <w:rsid w:val="00D06294"/>
    <w:rsid w:val="00D103CC"/>
    <w:rsid w:val="00D620FC"/>
    <w:rsid w:val="00D648F3"/>
    <w:rsid w:val="00D871F4"/>
    <w:rsid w:val="00DA6E24"/>
    <w:rsid w:val="00DB2D2E"/>
    <w:rsid w:val="00DD3444"/>
    <w:rsid w:val="00DD43D8"/>
    <w:rsid w:val="00DE4F07"/>
    <w:rsid w:val="00DF0520"/>
    <w:rsid w:val="00E101CC"/>
    <w:rsid w:val="00E20FB9"/>
    <w:rsid w:val="00E50C89"/>
    <w:rsid w:val="00E722EA"/>
    <w:rsid w:val="00E955DD"/>
    <w:rsid w:val="00EB605D"/>
    <w:rsid w:val="00ED3287"/>
    <w:rsid w:val="00ED471E"/>
    <w:rsid w:val="00EF11EB"/>
    <w:rsid w:val="00F00810"/>
    <w:rsid w:val="00F01B7E"/>
    <w:rsid w:val="00F14C00"/>
    <w:rsid w:val="00F30837"/>
    <w:rsid w:val="00F34727"/>
    <w:rsid w:val="00F362B8"/>
    <w:rsid w:val="00F5246B"/>
    <w:rsid w:val="00F65D57"/>
    <w:rsid w:val="00FC4E5C"/>
    <w:rsid w:val="00FC6D90"/>
    <w:rsid w:val="00FD6FBC"/>
    <w:rsid w:val="00FE219C"/>
    <w:rsid w:val="00FF266C"/>
    <w:rsid w:val="00FF30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7889"/>
    <o:shapelayout v:ext="edit">
      <o:idmap v:ext="edit" data="1"/>
    </o:shapelayout>
  </w:shapeDefaults>
  <w:decimalSymbol w:val="."/>
  <w:listSeparator w:val=","/>
  <w15:docId w15:val="{EB965C99-F73E-43C2-B491-325C2CF8A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61B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93E4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3E45"/>
  </w:style>
  <w:style w:type="paragraph" w:styleId="Footer">
    <w:name w:val="footer"/>
    <w:basedOn w:val="Normal"/>
    <w:link w:val="FooterChar"/>
    <w:uiPriority w:val="99"/>
    <w:unhideWhenUsed/>
    <w:rsid w:val="00193E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3E45"/>
  </w:style>
  <w:style w:type="table" w:styleId="TableGrid">
    <w:name w:val="Table Grid"/>
    <w:basedOn w:val="TableNormal"/>
    <w:uiPriority w:val="59"/>
    <w:rsid w:val="00193E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20F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FB9"/>
    <w:rPr>
      <w:rFonts w:ascii="Tahoma" w:hAnsi="Tahoma" w:cs="Tahoma"/>
      <w:sz w:val="16"/>
      <w:szCs w:val="16"/>
    </w:rPr>
  </w:style>
  <w:style w:type="paragraph" w:styleId="ListParagraph">
    <w:name w:val="List Paragraph"/>
    <w:basedOn w:val="Normal"/>
    <w:uiPriority w:val="34"/>
    <w:qFormat/>
    <w:rsid w:val="00830DF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018523">
      <w:bodyDiv w:val="1"/>
      <w:marLeft w:val="0"/>
      <w:marRight w:val="0"/>
      <w:marTop w:val="0"/>
      <w:marBottom w:val="0"/>
      <w:divBdr>
        <w:top w:val="none" w:sz="0" w:space="0" w:color="auto"/>
        <w:left w:val="none" w:sz="0" w:space="0" w:color="auto"/>
        <w:bottom w:val="none" w:sz="0" w:space="0" w:color="auto"/>
        <w:right w:val="none" w:sz="0" w:space="0" w:color="auto"/>
      </w:divBdr>
    </w:div>
    <w:div w:id="440297069">
      <w:bodyDiv w:val="1"/>
      <w:marLeft w:val="0"/>
      <w:marRight w:val="0"/>
      <w:marTop w:val="0"/>
      <w:marBottom w:val="0"/>
      <w:divBdr>
        <w:top w:val="none" w:sz="0" w:space="0" w:color="auto"/>
        <w:left w:val="none" w:sz="0" w:space="0" w:color="auto"/>
        <w:bottom w:val="none" w:sz="0" w:space="0" w:color="auto"/>
        <w:right w:val="none" w:sz="0" w:space="0" w:color="auto"/>
      </w:divBdr>
    </w:div>
    <w:div w:id="646668819">
      <w:bodyDiv w:val="1"/>
      <w:marLeft w:val="0"/>
      <w:marRight w:val="0"/>
      <w:marTop w:val="0"/>
      <w:marBottom w:val="0"/>
      <w:divBdr>
        <w:top w:val="none" w:sz="0" w:space="0" w:color="auto"/>
        <w:left w:val="none" w:sz="0" w:space="0" w:color="auto"/>
        <w:bottom w:val="none" w:sz="0" w:space="0" w:color="auto"/>
        <w:right w:val="none" w:sz="0" w:space="0" w:color="auto"/>
      </w:divBdr>
    </w:div>
    <w:div w:id="699665470">
      <w:bodyDiv w:val="1"/>
      <w:marLeft w:val="0"/>
      <w:marRight w:val="0"/>
      <w:marTop w:val="0"/>
      <w:marBottom w:val="0"/>
      <w:divBdr>
        <w:top w:val="none" w:sz="0" w:space="0" w:color="auto"/>
        <w:left w:val="none" w:sz="0" w:space="0" w:color="auto"/>
        <w:bottom w:val="none" w:sz="0" w:space="0" w:color="auto"/>
        <w:right w:val="none" w:sz="0" w:space="0" w:color="auto"/>
      </w:divBdr>
    </w:div>
    <w:div w:id="775095772">
      <w:bodyDiv w:val="1"/>
      <w:marLeft w:val="0"/>
      <w:marRight w:val="0"/>
      <w:marTop w:val="0"/>
      <w:marBottom w:val="0"/>
      <w:divBdr>
        <w:top w:val="none" w:sz="0" w:space="0" w:color="auto"/>
        <w:left w:val="none" w:sz="0" w:space="0" w:color="auto"/>
        <w:bottom w:val="none" w:sz="0" w:space="0" w:color="auto"/>
        <w:right w:val="none" w:sz="0" w:space="0" w:color="auto"/>
      </w:divBdr>
    </w:div>
    <w:div w:id="782453887">
      <w:bodyDiv w:val="1"/>
      <w:marLeft w:val="0"/>
      <w:marRight w:val="0"/>
      <w:marTop w:val="0"/>
      <w:marBottom w:val="0"/>
      <w:divBdr>
        <w:top w:val="none" w:sz="0" w:space="0" w:color="auto"/>
        <w:left w:val="none" w:sz="0" w:space="0" w:color="auto"/>
        <w:bottom w:val="none" w:sz="0" w:space="0" w:color="auto"/>
        <w:right w:val="none" w:sz="0" w:space="0" w:color="auto"/>
      </w:divBdr>
    </w:div>
    <w:div w:id="856961764">
      <w:bodyDiv w:val="1"/>
      <w:marLeft w:val="0"/>
      <w:marRight w:val="0"/>
      <w:marTop w:val="0"/>
      <w:marBottom w:val="0"/>
      <w:divBdr>
        <w:top w:val="none" w:sz="0" w:space="0" w:color="auto"/>
        <w:left w:val="none" w:sz="0" w:space="0" w:color="auto"/>
        <w:bottom w:val="none" w:sz="0" w:space="0" w:color="auto"/>
        <w:right w:val="none" w:sz="0" w:space="0" w:color="auto"/>
      </w:divBdr>
    </w:div>
    <w:div w:id="1040666392">
      <w:bodyDiv w:val="1"/>
      <w:marLeft w:val="0"/>
      <w:marRight w:val="0"/>
      <w:marTop w:val="0"/>
      <w:marBottom w:val="0"/>
      <w:divBdr>
        <w:top w:val="none" w:sz="0" w:space="0" w:color="auto"/>
        <w:left w:val="none" w:sz="0" w:space="0" w:color="auto"/>
        <w:bottom w:val="none" w:sz="0" w:space="0" w:color="auto"/>
        <w:right w:val="none" w:sz="0" w:space="0" w:color="auto"/>
      </w:divBdr>
    </w:div>
    <w:div w:id="1273200581">
      <w:bodyDiv w:val="1"/>
      <w:marLeft w:val="0"/>
      <w:marRight w:val="0"/>
      <w:marTop w:val="0"/>
      <w:marBottom w:val="0"/>
      <w:divBdr>
        <w:top w:val="none" w:sz="0" w:space="0" w:color="auto"/>
        <w:left w:val="none" w:sz="0" w:space="0" w:color="auto"/>
        <w:bottom w:val="none" w:sz="0" w:space="0" w:color="auto"/>
        <w:right w:val="none" w:sz="0" w:space="0" w:color="auto"/>
      </w:divBdr>
    </w:div>
    <w:div w:id="1580092149">
      <w:bodyDiv w:val="1"/>
      <w:marLeft w:val="0"/>
      <w:marRight w:val="0"/>
      <w:marTop w:val="0"/>
      <w:marBottom w:val="0"/>
      <w:divBdr>
        <w:top w:val="none" w:sz="0" w:space="0" w:color="auto"/>
        <w:left w:val="none" w:sz="0" w:space="0" w:color="auto"/>
        <w:bottom w:val="none" w:sz="0" w:space="0" w:color="auto"/>
        <w:right w:val="none" w:sz="0" w:space="0" w:color="auto"/>
      </w:divBdr>
    </w:div>
    <w:div w:id="1868592011">
      <w:bodyDiv w:val="1"/>
      <w:marLeft w:val="0"/>
      <w:marRight w:val="0"/>
      <w:marTop w:val="0"/>
      <w:marBottom w:val="0"/>
      <w:divBdr>
        <w:top w:val="none" w:sz="0" w:space="0" w:color="auto"/>
        <w:left w:val="none" w:sz="0" w:space="0" w:color="auto"/>
        <w:bottom w:val="none" w:sz="0" w:space="0" w:color="auto"/>
        <w:right w:val="none" w:sz="0" w:space="0" w:color="auto"/>
      </w:divBdr>
    </w:div>
    <w:div w:id="1961717523">
      <w:bodyDiv w:val="1"/>
      <w:marLeft w:val="0"/>
      <w:marRight w:val="0"/>
      <w:marTop w:val="0"/>
      <w:marBottom w:val="0"/>
      <w:divBdr>
        <w:top w:val="none" w:sz="0" w:space="0" w:color="auto"/>
        <w:left w:val="none" w:sz="0" w:space="0" w:color="auto"/>
        <w:bottom w:val="none" w:sz="0" w:space="0" w:color="auto"/>
        <w:right w:val="none" w:sz="0" w:space="0" w:color="auto"/>
      </w:divBdr>
    </w:div>
    <w:div w:id="2094471726">
      <w:bodyDiv w:val="1"/>
      <w:marLeft w:val="0"/>
      <w:marRight w:val="0"/>
      <w:marTop w:val="0"/>
      <w:marBottom w:val="0"/>
      <w:divBdr>
        <w:top w:val="none" w:sz="0" w:space="0" w:color="auto"/>
        <w:left w:val="none" w:sz="0" w:space="0" w:color="auto"/>
        <w:bottom w:val="none" w:sz="0" w:space="0" w:color="auto"/>
        <w:right w:val="none" w:sz="0" w:space="0" w:color="auto"/>
      </w:divBdr>
    </w:div>
    <w:div w:id="2133477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emf"/><Relationship Id="rId63" Type="http://schemas.openxmlformats.org/officeDocument/2006/relationships/image" Target="media/image55.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emf"/><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png"/><Relationship Id="rId45" Type="http://schemas.openxmlformats.org/officeDocument/2006/relationships/image" Target="media/image38.emf"/><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8.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jpe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5.emf"/><Relationship Id="rId60" Type="http://schemas.openxmlformats.org/officeDocument/2006/relationships/image" Target="media/image53.jpeg"/><Relationship Id="rId65" Type="http://schemas.openxmlformats.org/officeDocument/2006/relationships/image" Target="media/image57.png"/><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jpeg"/><Relationship Id="rId64" Type="http://schemas.openxmlformats.org/officeDocument/2006/relationships/image" Target="media/image56.png"/><Relationship Id="rId69"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emf"/><Relationship Id="rId62" Type="http://schemas.openxmlformats.org/officeDocument/2006/relationships/oleObject" Target="embeddings/oleObject1.bin"/><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CEF66D7-F196-40BB-88E0-B578D79575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24</Pages>
  <Words>3529</Words>
  <Characters>20118</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DIV08</Company>
  <LinksUpToDate>false</LinksUpToDate>
  <CharactersWithSpaces>23600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 Liu</dc:creator>
  <cp:lastModifiedBy>krais</cp:lastModifiedBy>
  <cp:revision>4</cp:revision>
  <cp:lastPrinted>2015-05-29T18:00:00Z</cp:lastPrinted>
  <dcterms:created xsi:type="dcterms:W3CDTF">2017-06-08T18:27:00Z</dcterms:created>
  <dcterms:modified xsi:type="dcterms:W3CDTF">2017-09-26T12:29:00Z</dcterms:modified>
</cp:coreProperties>
</file>