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FE97F" w14:textId="77777777" w:rsidR="00E54397" w:rsidRPr="005E22F7" w:rsidRDefault="00E54397" w:rsidP="00785F3A">
      <w:pPr>
        <w:spacing w:after="0" w:line="240" w:lineRule="auto"/>
        <w:ind w:left="360" w:right="360"/>
        <w:jc w:val="center"/>
        <w:rPr>
          <w:rFonts w:ascii="Calibri" w:eastAsia="Times New Roman" w:hAnsi="Calibri" w:cs="Times New Roman"/>
          <w:b/>
          <w:color w:val="000000"/>
          <w:u w:val="single"/>
        </w:rPr>
      </w:pPr>
      <w:r>
        <w:rPr>
          <w:rFonts w:ascii="Calibri" w:eastAsia="Times New Roman" w:hAnsi="Calibri" w:cs="Times New Roman"/>
          <w:b/>
          <w:color w:val="000000"/>
          <w:u w:val="single"/>
        </w:rPr>
        <w:t>New Engine Disassembly Procedure</w:t>
      </w:r>
    </w:p>
    <w:p w14:paraId="57BD66C1" w14:textId="77777777" w:rsidR="00E54397" w:rsidRPr="00E54397" w:rsidRDefault="00E54397" w:rsidP="00785F3A">
      <w:pPr>
        <w:spacing w:after="0" w:line="240" w:lineRule="auto"/>
        <w:ind w:left="360" w:right="360"/>
        <w:jc w:val="both"/>
      </w:pPr>
      <w:r w:rsidRPr="00E54397">
        <w:t>The new</w:t>
      </w:r>
      <w:r>
        <w:t xml:space="preserve"> Toyota 2NR-FE engine is delivered as a long block assembly.  If the engine is equipped with a flywheel assembly, remove the flywheel.  Install the engine on a suitable engine stand in the engine build area.</w:t>
      </w:r>
    </w:p>
    <w:p w14:paraId="181BEE1B" w14:textId="77777777" w:rsidR="00E20FB9" w:rsidRDefault="00E20FB9" w:rsidP="00785F3A">
      <w:pPr>
        <w:spacing w:after="0" w:line="240" w:lineRule="auto"/>
        <w:ind w:left="360" w:right="360"/>
        <w:jc w:val="both"/>
        <w:rPr>
          <w:rFonts w:ascii="Calibri" w:eastAsia="Times New Roman" w:hAnsi="Calibri" w:cs="Times New Roman"/>
          <w:color w:val="000000"/>
        </w:rPr>
      </w:pP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6"/>
        <w:gridCol w:w="5404"/>
      </w:tblGrid>
      <w:tr w:rsidR="00E20FB9" w14:paraId="4B6D5DB2" w14:textId="77777777" w:rsidTr="00A8022C">
        <w:tc>
          <w:tcPr>
            <w:tcW w:w="4451" w:type="dxa"/>
            <w:vAlign w:val="bottom"/>
          </w:tcPr>
          <w:p w14:paraId="028A3C2F" w14:textId="77777777" w:rsidR="00E20FB9" w:rsidRDefault="00CE408D" w:rsidP="00785F3A">
            <w:pPr>
              <w:ind w:right="5"/>
              <w:jc w:val="center"/>
              <w:rPr>
                <w:rFonts w:ascii="Calibri" w:eastAsia="Times New Roman" w:hAnsi="Calibri" w:cs="Times New Roman"/>
                <w:color w:val="000000"/>
              </w:rPr>
            </w:pPr>
            <w:r>
              <w:rPr>
                <w:rFonts w:ascii="Calibri" w:eastAsia="Times New Roman" w:hAnsi="Calibri" w:cs="Times New Roman"/>
                <w:noProof/>
                <w:color w:val="000000"/>
              </w:rPr>
              <mc:AlternateContent>
                <mc:Choice Requires="wpg">
                  <w:drawing>
                    <wp:anchor distT="0" distB="0" distL="114300" distR="114300" simplePos="0" relativeHeight="251663871" behindDoc="0" locked="0" layoutInCell="1" allowOverlap="1" wp14:anchorId="2F9B2EBE" wp14:editId="6F5CE8B7">
                      <wp:simplePos x="0" y="0"/>
                      <wp:positionH relativeFrom="column">
                        <wp:posOffset>36195</wp:posOffset>
                      </wp:positionH>
                      <wp:positionV relativeFrom="paragraph">
                        <wp:posOffset>311150</wp:posOffset>
                      </wp:positionV>
                      <wp:extent cx="2497455" cy="1425575"/>
                      <wp:effectExtent l="0" t="38100" r="17145" b="41275"/>
                      <wp:wrapNone/>
                      <wp:docPr id="36"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7455" cy="1425575"/>
                                <a:chOff x="1164" y="4956"/>
                                <a:chExt cx="3933" cy="2245"/>
                              </a:xfrm>
                            </wpg:grpSpPr>
                            <wps:wsp>
                              <wps:cNvPr id="37" name="AutoShape 2"/>
                              <wps:cNvCnPr>
                                <a:cxnSpLocks noChangeShapeType="1"/>
                              </wps:cNvCnPr>
                              <wps:spPr bwMode="auto">
                                <a:xfrm flipH="1">
                                  <a:off x="4137" y="6917"/>
                                  <a:ext cx="576" cy="284"/>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8" name="Oval 3"/>
                              <wps:cNvSpPr>
                                <a:spLocks noChangeArrowheads="1"/>
                              </wps:cNvSpPr>
                              <wps:spPr bwMode="auto">
                                <a:xfrm>
                                  <a:off x="4521" y="6525"/>
                                  <a:ext cx="576" cy="576"/>
                                </a:xfrm>
                                <a:prstGeom prst="ellipse">
                                  <a:avLst/>
                                </a:prstGeom>
                                <a:solidFill>
                                  <a:srgbClr val="FFC000"/>
                                </a:solidFill>
                                <a:ln w="19050">
                                  <a:solidFill>
                                    <a:srgbClr val="000000"/>
                                  </a:solidFill>
                                  <a:round/>
                                  <a:headEnd/>
                                  <a:tailEnd/>
                                </a:ln>
                              </wps:spPr>
                              <wps:txbx>
                                <w:txbxContent>
                                  <w:p w14:paraId="16057D48" w14:textId="77777777" w:rsidR="00092981" w:rsidRPr="00EE13E1" w:rsidRDefault="00092981">
                                    <w:pPr>
                                      <w:rPr>
                                        <w:b/>
                                        <w:sz w:val="24"/>
                                        <w:szCs w:val="24"/>
                                      </w:rPr>
                                    </w:pPr>
                                    <w:r>
                                      <w:rPr>
                                        <w:b/>
                                        <w:sz w:val="24"/>
                                        <w:szCs w:val="24"/>
                                      </w:rPr>
                                      <w:t>A</w:t>
                                    </w:r>
                                  </w:p>
                                </w:txbxContent>
                              </wps:txbx>
                              <wps:bodyPr rot="0" vert="horz" wrap="square" lIns="91440" tIns="45720" rIns="91440" bIns="45720" anchor="t" anchorCtr="0" upright="1">
                                <a:noAutofit/>
                              </wps:bodyPr>
                            </wps:wsp>
                            <wps:wsp>
                              <wps:cNvPr id="39" name="AutoShape 5"/>
                              <wps:cNvCnPr>
                                <a:cxnSpLocks noChangeShapeType="1"/>
                              </wps:cNvCnPr>
                              <wps:spPr bwMode="auto">
                                <a:xfrm flipV="1">
                                  <a:off x="2001" y="5333"/>
                                  <a:ext cx="588" cy="504"/>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0" name="Oval 4"/>
                              <wps:cNvSpPr>
                                <a:spLocks noChangeArrowheads="1"/>
                              </wps:cNvSpPr>
                              <wps:spPr bwMode="auto">
                                <a:xfrm>
                                  <a:off x="1665" y="5702"/>
                                  <a:ext cx="576" cy="576"/>
                                </a:xfrm>
                                <a:prstGeom prst="ellipse">
                                  <a:avLst/>
                                </a:prstGeom>
                                <a:solidFill>
                                  <a:srgbClr val="FFC000"/>
                                </a:solidFill>
                                <a:ln w="19050">
                                  <a:solidFill>
                                    <a:srgbClr val="000000"/>
                                  </a:solidFill>
                                  <a:round/>
                                  <a:headEnd/>
                                  <a:tailEnd/>
                                </a:ln>
                              </wps:spPr>
                              <wps:txbx>
                                <w:txbxContent>
                                  <w:p w14:paraId="0AF039B9" w14:textId="77777777" w:rsidR="00092981" w:rsidRPr="00EE13E1" w:rsidRDefault="00092981">
                                    <w:pPr>
                                      <w:rPr>
                                        <w:b/>
                                        <w:sz w:val="24"/>
                                        <w:szCs w:val="24"/>
                                      </w:rPr>
                                    </w:pPr>
                                    <w:r>
                                      <w:rPr>
                                        <w:b/>
                                        <w:sz w:val="24"/>
                                        <w:szCs w:val="24"/>
                                      </w:rPr>
                                      <w:t>B</w:t>
                                    </w:r>
                                  </w:p>
                                </w:txbxContent>
                              </wps:txbx>
                              <wps:bodyPr rot="0" vert="horz" wrap="square" lIns="91440" tIns="45720" rIns="91440" bIns="45720" anchor="t" anchorCtr="0" upright="1">
                                <a:noAutofit/>
                              </wps:bodyPr>
                            </wps:wsp>
                            <wps:wsp>
                              <wps:cNvPr id="42" name="AutoShape 7"/>
                              <wps:cNvCnPr>
                                <a:cxnSpLocks noChangeShapeType="1"/>
                              </wps:cNvCnPr>
                              <wps:spPr bwMode="auto">
                                <a:xfrm flipV="1">
                                  <a:off x="1527" y="4956"/>
                                  <a:ext cx="720" cy="403"/>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3" name="Oval 6"/>
                              <wps:cNvSpPr>
                                <a:spLocks noChangeArrowheads="1"/>
                              </wps:cNvSpPr>
                              <wps:spPr bwMode="auto">
                                <a:xfrm>
                                  <a:off x="1164" y="5121"/>
                                  <a:ext cx="576" cy="581"/>
                                </a:xfrm>
                                <a:prstGeom prst="ellipse">
                                  <a:avLst/>
                                </a:prstGeom>
                                <a:solidFill>
                                  <a:srgbClr val="FFC000"/>
                                </a:solidFill>
                                <a:ln w="19050">
                                  <a:solidFill>
                                    <a:srgbClr val="000000"/>
                                  </a:solidFill>
                                  <a:round/>
                                  <a:headEnd/>
                                  <a:tailEnd/>
                                </a:ln>
                              </wps:spPr>
                              <wps:txbx>
                                <w:txbxContent>
                                  <w:p w14:paraId="729B30B5" w14:textId="77777777" w:rsidR="00092981" w:rsidRPr="00EE13E1" w:rsidRDefault="00092981">
                                    <w:pPr>
                                      <w:rPr>
                                        <w:b/>
                                        <w:sz w:val="24"/>
                                        <w:szCs w:val="24"/>
                                      </w:rPr>
                                    </w:pPr>
                                    <w:r>
                                      <w:rPr>
                                        <w:b/>
                                        <w:sz w:val="24"/>
                                        <w:szCs w:val="24"/>
                                      </w:rPr>
                                      <w:t>C</w:t>
                                    </w:r>
                                  </w:p>
                                </w:txbxContent>
                              </wps:txbx>
                              <wps:bodyPr rot="0" vert="horz" wrap="square" lIns="91440" tIns="45720" rIns="91440" bIns="45720" anchor="t" anchorCtr="0" upright="1">
                                <a:noAutofit/>
                              </wps:bodyPr>
                            </wps:wsp>
                            <wps:wsp>
                              <wps:cNvPr id="45" name="AutoShape 9"/>
                              <wps:cNvCnPr>
                                <a:cxnSpLocks noChangeShapeType="1"/>
                              </wps:cNvCnPr>
                              <wps:spPr bwMode="auto">
                                <a:xfrm flipV="1">
                                  <a:off x="3213" y="6053"/>
                                  <a:ext cx="699" cy="371"/>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6" name="Oval 8"/>
                              <wps:cNvSpPr>
                                <a:spLocks noChangeArrowheads="1"/>
                              </wps:cNvSpPr>
                              <wps:spPr bwMode="auto">
                                <a:xfrm>
                                  <a:off x="2838" y="6256"/>
                                  <a:ext cx="576" cy="576"/>
                                </a:xfrm>
                                <a:prstGeom prst="ellipse">
                                  <a:avLst/>
                                </a:prstGeom>
                                <a:solidFill>
                                  <a:srgbClr val="FFC000"/>
                                </a:solidFill>
                                <a:ln w="19050">
                                  <a:solidFill>
                                    <a:srgbClr val="000000"/>
                                  </a:solidFill>
                                  <a:round/>
                                  <a:headEnd/>
                                  <a:tailEnd/>
                                </a:ln>
                              </wps:spPr>
                              <wps:txbx>
                                <w:txbxContent>
                                  <w:p w14:paraId="486BA0FF" w14:textId="77777777" w:rsidR="00092981" w:rsidRPr="00EE13E1" w:rsidRDefault="00092981">
                                    <w:pPr>
                                      <w:rPr>
                                        <w:b/>
                                        <w:sz w:val="24"/>
                                        <w:szCs w:val="24"/>
                                      </w:rPr>
                                    </w:pPr>
                                    <w:r>
                                      <w:rPr>
                                        <w:b/>
                                        <w:sz w:val="24"/>
                                        <w:szCs w:val="24"/>
                                      </w:rPr>
                                      <w:t>D</w:t>
                                    </w:r>
                                  </w:p>
                                </w:txbxContent>
                              </wps:txbx>
                              <wps:bodyPr rot="0" vert="horz" wrap="square" lIns="91440" tIns="45720" rIns="91440" bIns="45720" anchor="t" anchorCtr="0" upright="1">
                                <a:noAutofit/>
                              </wps:bodyPr>
                            </wps:wsp>
                            <wps:wsp>
                              <wps:cNvPr id="47" name="AutoShape 11"/>
                              <wps:cNvCnPr>
                                <a:cxnSpLocks noChangeShapeType="1"/>
                              </wps:cNvCnPr>
                              <wps:spPr bwMode="auto">
                                <a:xfrm flipH="1">
                                  <a:off x="4317" y="5588"/>
                                  <a:ext cx="282" cy="642"/>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8" name="Oval 10"/>
                              <wps:cNvSpPr>
                                <a:spLocks noChangeArrowheads="1"/>
                              </wps:cNvSpPr>
                              <wps:spPr bwMode="auto">
                                <a:xfrm>
                                  <a:off x="4413" y="5359"/>
                                  <a:ext cx="576" cy="576"/>
                                </a:xfrm>
                                <a:prstGeom prst="ellipse">
                                  <a:avLst/>
                                </a:prstGeom>
                                <a:solidFill>
                                  <a:srgbClr val="FFC000"/>
                                </a:solidFill>
                                <a:ln w="19050">
                                  <a:solidFill>
                                    <a:srgbClr val="000000"/>
                                  </a:solidFill>
                                  <a:round/>
                                  <a:headEnd/>
                                  <a:tailEnd/>
                                </a:ln>
                              </wps:spPr>
                              <wps:txbx>
                                <w:txbxContent>
                                  <w:p w14:paraId="434AA2E1" w14:textId="77777777" w:rsidR="00092981" w:rsidRPr="00EE13E1" w:rsidRDefault="00092981">
                                    <w:pPr>
                                      <w:rPr>
                                        <w:b/>
                                        <w:sz w:val="24"/>
                                        <w:szCs w:val="24"/>
                                      </w:rPr>
                                    </w:pPr>
                                    <w:r>
                                      <w:rPr>
                                        <w:b/>
                                        <w:sz w:val="24"/>
                                        <w:szCs w:val="24"/>
                                      </w:rPr>
                                      <w:t>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9B2EBE" id="Group 25" o:spid="_x0000_s1026" style="position:absolute;left:0;text-align:left;margin-left:2.85pt;margin-top:24.5pt;width:196.65pt;height:112.25pt;z-index:251663871" coordorigin="1164,4956" coordsize="3933,2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">
                      <v:shapetype id="_x0000_t32" coordsize="21600,21600" o:spt="32" o:oned="t" path="m,l21600,21600e" filled="f">
                        <v:path arrowok="t" fillok="f" o:connecttype="none"/>
                        <o:lock v:ext="edit" shapetype="t"/>
                      </v:shapetype>
                      <v:shape id="AutoShape 2" o:spid="_x0000_s1027" type="#_x0000_t32" style="position:absolute;left:4137;top:6917;width:576;height:28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" strokecolor="red" strokeweight="2.5pt">
                        <v:stroke endarrow="block"/>
                      </v:shape>
                      <v:oval id="Oval 3" o:spid="_x0000_s1028" style="position:absolute;left:4521;top:6525;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" fillcolor="#ffc000" strokeweight="1.5pt">
                        <v:textbox>
                          <w:txbxContent>
                            <w:p w14:paraId="16057D48" w14:textId="77777777" w:rsidR="00092981" w:rsidRPr="00EE13E1" w:rsidRDefault="00092981">
                              <w:pPr>
                                <w:rPr>
                                  <w:b/>
                                  <w:sz w:val="24"/>
                                  <w:szCs w:val="24"/>
                                </w:rPr>
                              </w:pPr>
                              <w:r>
                                <w:rPr>
                                  <w:b/>
                                  <w:sz w:val="24"/>
                                  <w:szCs w:val="24"/>
                                </w:rPr>
                                <w:t>A</w:t>
                              </w:r>
                            </w:p>
                          </w:txbxContent>
                        </v:textbox>
                      </v:oval>
                      <v:shape id="AutoShape 5" o:spid="_x0000_s1029" type="#_x0000_t32" style="position:absolute;left:2001;top:5333;width:588;height:50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" strokecolor="red" strokeweight="2.5pt">
                        <v:stroke endarrow="block"/>
                      </v:shape>
                      <v:oval id="Oval 4" o:spid="_x0000_s1030" style="position:absolute;left:1665;top:5702;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" fillcolor="#ffc000" strokeweight="1.5pt">
                        <v:textbox>
                          <w:txbxContent>
                            <w:p w14:paraId="0AF039B9" w14:textId="77777777" w:rsidR="00092981" w:rsidRPr="00EE13E1" w:rsidRDefault="00092981">
                              <w:pPr>
                                <w:rPr>
                                  <w:b/>
                                  <w:sz w:val="24"/>
                                  <w:szCs w:val="24"/>
                                </w:rPr>
                              </w:pPr>
                              <w:r>
                                <w:rPr>
                                  <w:b/>
                                  <w:sz w:val="24"/>
                                  <w:szCs w:val="24"/>
                                </w:rPr>
                                <w:t>B</w:t>
                              </w:r>
                            </w:p>
                          </w:txbxContent>
                        </v:textbox>
                      </v:oval>
                      <v:shape id="AutoShape 7" o:spid="_x0000_s1031" type="#_x0000_t32" style="position:absolute;left:1527;top:4956;width:720;height:40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" strokecolor="red" strokeweight="2.5pt">
                        <v:stroke endarrow="block"/>
                      </v:shape>
                      <v:oval id="Oval 6" o:spid="_x0000_s1032" style="position:absolute;left:1164;top:5121;width:576;height: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" fillcolor="#ffc000" strokeweight="1.5pt">
                        <v:textbox>
                          <w:txbxContent>
                            <w:p w14:paraId="729B30B5" w14:textId="77777777" w:rsidR="00092981" w:rsidRPr="00EE13E1" w:rsidRDefault="00092981">
                              <w:pPr>
                                <w:rPr>
                                  <w:b/>
                                  <w:sz w:val="24"/>
                                  <w:szCs w:val="24"/>
                                </w:rPr>
                              </w:pPr>
                              <w:r>
                                <w:rPr>
                                  <w:b/>
                                  <w:sz w:val="24"/>
                                  <w:szCs w:val="24"/>
                                </w:rPr>
                                <w:t>C</w:t>
                              </w:r>
                            </w:p>
                          </w:txbxContent>
                        </v:textbox>
                      </v:oval>
                      <v:shape id="AutoShape 9" o:spid="_x0000_s1033" type="#_x0000_t32" style="position:absolute;left:3213;top:6053;width:699;height:37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" strokecolor="red" strokeweight="2.5pt">
                        <v:stroke endarrow="block"/>
                      </v:shape>
                      <v:oval id="Oval 8" o:spid="_x0000_s1034" style="position:absolute;left:2838;top:6256;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" fillcolor="#ffc000" strokeweight="1.5pt">
                        <v:textbox>
                          <w:txbxContent>
                            <w:p w14:paraId="486BA0FF" w14:textId="77777777" w:rsidR="00092981" w:rsidRPr="00EE13E1" w:rsidRDefault="00092981">
                              <w:pPr>
                                <w:rPr>
                                  <w:b/>
                                  <w:sz w:val="24"/>
                                  <w:szCs w:val="24"/>
                                </w:rPr>
                              </w:pPr>
                              <w:r>
                                <w:rPr>
                                  <w:b/>
                                  <w:sz w:val="24"/>
                                  <w:szCs w:val="24"/>
                                </w:rPr>
                                <w:t>D</w:t>
                              </w:r>
                            </w:p>
                          </w:txbxContent>
                        </v:textbox>
                      </v:oval>
                      <v:shape id="AutoShape 11" o:spid="_x0000_s1035" type="#_x0000_t32" style="position:absolute;left:4317;top:5588;width:282;height:64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" strokecolor="red" strokeweight="2.5pt">
                        <v:stroke endarrow="block"/>
                      </v:shape>
                      <v:oval id="Oval 10" o:spid="_x0000_s1036" style="position:absolute;left:4413;top:5359;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" fillcolor="#ffc000" strokeweight="1.5pt">
                        <v:textbox>
                          <w:txbxContent>
                            <w:p w14:paraId="434AA2E1" w14:textId="77777777" w:rsidR="00092981" w:rsidRPr="00EE13E1" w:rsidRDefault="00092981">
                              <w:pPr>
                                <w:rPr>
                                  <w:b/>
                                  <w:sz w:val="24"/>
                                  <w:szCs w:val="24"/>
                                </w:rPr>
                              </w:pPr>
                              <w:r>
                                <w:rPr>
                                  <w:b/>
                                  <w:sz w:val="24"/>
                                  <w:szCs w:val="24"/>
                                </w:rPr>
                                <w:t>E</w:t>
                              </w:r>
                            </w:p>
                          </w:txbxContent>
                        </v:textbox>
                      </v:oval>
                    </v:group>
                  </w:pict>
                </mc:Fallback>
              </mc:AlternateContent>
            </w:r>
            <w:r w:rsidR="00EE13E1">
              <w:rPr>
                <w:rFonts w:ascii="Calibri" w:eastAsia="Times New Roman" w:hAnsi="Calibri" w:cs="Times New Roman"/>
                <w:noProof/>
                <w:color w:val="000000"/>
              </w:rPr>
              <w:drawing>
                <wp:inline distT="0" distB="0" distL="0" distR="0" wp14:anchorId="5A58AF70" wp14:editId="174F3860">
                  <wp:extent cx="2613660" cy="182873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61213_153447_HDR.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627183" cy="1838199"/>
                          </a:xfrm>
                          <a:prstGeom prst="rect">
                            <a:avLst/>
                          </a:prstGeom>
                        </pic:spPr>
                      </pic:pic>
                    </a:graphicData>
                  </a:graphic>
                </wp:inline>
              </w:drawing>
            </w:r>
          </w:p>
        </w:tc>
        <w:tc>
          <w:tcPr>
            <w:tcW w:w="5737" w:type="dxa"/>
          </w:tcPr>
          <w:p w14:paraId="0C33774C" w14:textId="77777777" w:rsidR="00272093" w:rsidRPr="00272093" w:rsidRDefault="00272093" w:rsidP="00785F3A">
            <w:pPr>
              <w:ind w:right="5"/>
              <w:jc w:val="both"/>
              <w:rPr>
                <w:rFonts w:ascii="Calibri" w:eastAsia="Times New Roman" w:hAnsi="Calibri" w:cs="Times New Roman"/>
                <w:color w:val="000000"/>
              </w:rPr>
            </w:pPr>
            <w:r>
              <w:rPr>
                <w:rFonts w:ascii="Calibri" w:eastAsia="Times New Roman" w:hAnsi="Calibri" w:cs="Times New Roman"/>
                <w:color w:val="000000"/>
              </w:rPr>
              <w:t>Refer to Figure 1:</w:t>
            </w:r>
          </w:p>
          <w:p w14:paraId="2D745623" w14:textId="77777777" w:rsidR="00830DF2" w:rsidRDefault="00D01E82" w:rsidP="00785F3A">
            <w:pPr>
              <w:pStyle w:val="ListParagraph"/>
              <w:numPr>
                <w:ilvl w:val="0"/>
                <w:numId w:val="1"/>
              </w:numPr>
              <w:ind w:left="409" w:right="5"/>
              <w:jc w:val="both"/>
              <w:rPr>
                <w:rFonts w:ascii="Calibri" w:eastAsia="Times New Roman" w:hAnsi="Calibri" w:cs="Times New Roman"/>
                <w:color w:val="000000"/>
              </w:rPr>
            </w:pPr>
            <w:r w:rsidRPr="00D01E82">
              <w:rPr>
                <w:rFonts w:ascii="Calibri" w:eastAsia="Times New Roman" w:hAnsi="Calibri" w:cs="Times New Roman"/>
                <w:color w:val="000000"/>
              </w:rPr>
              <w:t>Drain</w:t>
            </w:r>
            <w:r>
              <w:rPr>
                <w:rFonts w:ascii="Calibri" w:eastAsia="Times New Roman" w:hAnsi="Calibri" w:cs="Times New Roman"/>
                <w:color w:val="000000"/>
              </w:rPr>
              <w:t xml:space="preserve"> engine oil by removing the o</w:t>
            </w:r>
            <w:r w:rsidR="00EE13E1">
              <w:rPr>
                <w:rFonts w:ascii="Calibri" w:eastAsia="Times New Roman" w:hAnsi="Calibri" w:cs="Times New Roman"/>
                <w:color w:val="000000"/>
              </w:rPr>
              <w:t>il drain plug</w:t>
            </w:r>
            <w:r w:rsidR="00BD45F4">
              <w:rPr>
                <w:rFonts w:ascii="Calibri" w:eastAsia="Times New Roman" w:hAnsi="Calibri" w:cs="Times New Roman"/>
                <w:color w:val="000000"/>
              </w:rPr>
              <w:t xml:space="preserve"> with a </w:t>
            </w:r>
            <w:r w:rsidR="00DF4E4C">
              <w:rPr>
                <w:rFonts w:ascii="Calibri" w:eastAsia="Times New Roman" w:hAnsi="Calibri" w:cs="Times New Roman"/>
                <w:color w:val="000000"/>
              </w:rPr>
              <w:t>14</w:t>
            </w:r>
            <w:r w:rsidR="00BD45F4">
              <w:rPr>
                <w:rFonts w:ascii="Calibri" w:eastAsia="Times New Roman" w:hAnsi="Calibri" w:cs="Times New Roman"/>
                <w:color w:val="000000"/>
              </w:rPr>
              <w:t xml:space="preserve"> mm </w:t>
            </w:r>
            <w:r>
              <w:rPr>
                <w:rFonts w:ascii="Calibri" w:eastAsia="Times New Roman" w:hAnsi="Calibri" w:cs="Times New Roman"/>
                <w:color w:val="000000"/>
              </w:rPr>
              <w:t>socket wrench.</w:t>
            </w:r>
          </w:p>
          <w:p w14:paraId="631937AC" w14:textId="77777777" w:rsidR="00A8022C" w:rsidRDefault="00A8022C" w:rsidP="00785F3A">
            <w:pPr>
              <w:pStyle w:val="ListParagraph"/>
              <w:ind w:left="409" w:right="5"/>
              <w:jc w:val="both"/>
              <w:rPr>
                <w:rFonts w:ascii="Calibri" w:eastAsia="Times New Roman" w:hAnsi="Calibri" w:cs="Times New Roman"/>
                <w:color w:val="000000"/>
              </w:rPr>
            </w:pPr>
          </w:p>
          <w:p w14:paraId="5979B090" w14:textId="77777777" w:rsidR="00D01E82" w:rsidRDefault="00070F07" w:rsidP="00785F3A">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Remove oil filter (A</w:t>
            </w:r>
            <w:r w:rsidR="00D01E82">
              <w:rPr>
                <w:rFonts w:ascii="Calibri" w:eastAsia="Times New Roman" w:hAnsi="Calibri" w:cs="Times New Roman"/>
                <w:color w:val="000000"/>
              </w:rPr>
              <w:t>).</w:t>
            </w:r>
          </w:p>
          <w:p w14:paraId="2C777C33" w14:textId="77777777" w:rsidR="00A8022C" w:rsidRPr="00A8022C" w:rsidRDefault="00A8022C" w:rsidP="00785F3A">
            <w:pPr>
              <w:pStyle w:val="ListParagraph"/>
              <w:rPr>
                <w:rFonts w:ascii="Calibri" w:eastAsia="Times New Roman" w:hAnsi="Calibri" w:cs="Times New Roman"/>
                <w:color w:val="000000"/>
              </w:rPr>
            </w:pPr>
          </w:p>
          <w:p w14:paraId="7EE47BFA" w14:textId="77777777" w:rsidR="00D01E82" w:rsidRDefault="00D01E82" w:rsidP="00785F3A">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Disconnect the positi</w:t>
            </w:r>
            <w:r w:rsidR="00070F07">
              <w:rPr>
                <w:rFonts w:ascii="Calibri" w:eastAsia="Times New Roman" w:hAnsi="Calibri" w:cs="Times New Roman"/>
                <w:color w:val="000000"/>
              </w:rPr>
              <w:t>ve crankcase valve (PCV) hose (B</w:t>
            </w:r>
            <w:r>
              <w:rPr>
                <w:rFonts w:ascii="Calibri" w:eastAsia="Times New Roman" w:hAnsi="Calibri" w:cs="Times New Roman"/>
                <w:color w:val="000000"/>
              </w:rPr>
              <w:t>) from the valve cover and intake manifold connections</w:t>
            </w:r>
            <w:r w:rsidR="007F1EA2">
              <w:rPr>
                <w:rFonts w:ascii="Calibri" w:eastAsia="Times New Roman" w:hAnsi="Calibri" w:cs="Times New Roman"/>
                <w:color w:val="000000"/>
              </w:rPr>
              <w:t>, and remove.</w:t>
            </w:r>
          </w:p>
          <w:p w14:paraId="1E7522A7" w14:textId="77777777" w:rsidR="00A8022C" w:rsidRPr="00A8022C" w:rsidRDefault="00A8022C" w:rsidP="00785F3A">
            <w:pPr>
              <w:pStyle w:val="ListParagraph"/>
              <w:rPr>
                <w:rFonts w:ascii="Calibri" w:eastAsia="Times New Roman" w:hAnsi="Calibri" w:cs="Times New Roman"/>
                <w:color w:val="000000"/>
              </w:rPr>
            </w:pPr>
          </w:p>
          <w:p w14:paraId="0EBF2BD3" w14:textId="77777777" w:rsidR="007F1EA2" w:rsidRDefault="00BD45F4" w:rsidP="00785F3A">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w:t>
            </w:r>
            <w:r w:rsidR="00DF4E4C">
              <w:rPr>
                <w:rFonts w:ascii="Calibri" w:eastAsia="Times New Roman" w:hAnsi="Calibri" w:cs="Times New Roman"/>
                <w:color w:val="000000"/>
              </w:rPr>
              <w:t>10</w:t>
            </w:r>
            <w:r>
              <w:rPr>
                <w:rFonts w:ascii="Calibri" w:eastAsia="Times New Roman" w:hAnsi="Calibri" w:cs="Times New Roman"/>
                <w:color w:val="000000"/>
              </w:rPr>
              <w:t xml:space="preserve"> mm</w:t>
            </w:r>
            <w:r w:rsidR="007F1EA2">
              <w:rPr>
                <w:rFonts w:ascii="Calibri" w:eastAsia="Times New Roman" w:hAnsi="Calibri" w:cs="Times New Roman"/>
                <w:color w:val="000000"/>
              </w:rPr>
              <w:t xml:space="preserve"> socket wrench, </w:t>
            </w:r>
            <w:r w:rsidR="00DF4E4C">
              <w:rPr>
                <w:rFonts w:ascii="Calibri" w:eastAsia="Times New Roman" w:hAnsi="Calibri" w:cs="Times New Roman"/>
                <w:color w:val="000000"/>
              </w:rPr>
              <w:t xml:space="preserve">remove three (3) bolts on the </w:t>
            </w:r>
            <w:r w:rsidR="00070F07">
              <w:rPr>
                <w:rFonts w:ascii="Calibri" w:eastAsia="Times New Roman" w:hAnsi="Calibri" w:cs="Times New Roman"/>
                <w:color w:val="000000"/>
              </w:rPr>
              <w:t>stock throttle body (C</w:t>
            </w:r>
            <w:r w:rsidR="007F1EA2">
              <w:rPr>
                <w:rFonts w:ascii="Calibri" w:eastAsia="Times New Roman" w:hAnsi="Calibri" w:cs="Times New Roman"/>
                <w:color w:val="000000"/>
              </w:rPr>
              <w:t>), and remove.</w:t>
            </w:r>
          </w:p>
          <w:p w14:paraId="5700F83F" w14:textId="77777777" w:rsidR="00A8022C" w:rsidRPr="00A8022C" w:rsidRDefault="00A8022C" w:rsidP="00785F3A">
            <w:pPr>
              <w:pStyle w:val="ListParagraph"/>
              <w:rPr>
                <w:rFonts w:ascii="Calibri" w:eastAsia="Times New Roman" w:hAnsi="Calibri" w:cs="Times New Roman"/>
                <w:color w:val="000000"/>
              </w:rPr>
            </w:pPr>
          </w:p>
          <w:p w14:paraId="5B40645F" w14:textId="77777777" w:rsidR="007F1EA2" w:rsidRDefault="007F1EA2" w:rsidP="00785F3A">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Using a</w:t>
            </w:r>
            <w:r w:rsidR="00DF4E4C">
              <w:rPr>
                <w:rFonts w:ascii="Calibri" w:eastAsia="Times New Roman" w:hAnsi="Calibri" w:cs="Times New Roman"/>
                <w:color w:val="000000"/>
              </w:rPr>
              <w:t>n adjustable wrench, r</w:t>
            </w:r>
            <w:r w:rsidR="00070F07">
              <w:rPr>
                <w:rFonts w:ascii="Calibri" w:eastAsia="Times New Roman" w:hAnsi="Calibri" w:cs="Times New Roman"/>
                <w:color w:val="000000"/>
              </w:rPr>
              <w:t>emove the oil pressure sensor (D</w:t>
            </w:r>
            <w:r w:rsidR="00272093">
              <w:rPr>
                <w:rFonts w:ascii="Calibri" w:eastAsia="Times New Roman" w:hAnsi="Calibri" w:cs="Times New Roman"/>
                <w:color w:val="000000"/>
              </w:rPr>
              <w:t>)</w:t>
            </w:r>
            <w:r w:rsidR="00DF4E4C">
              <w:rPr>
                <w:rFonts w:ascii="Calibri" w:eastAsia="Times New Roman" w:hAnsi="Calibri" w:cs="Times New Roman"/>
                <w:color w:val="000000"/>
              </w:rPr>
              <w:t>.</w:t>
            </w:r>
          </w:p>
          <w:p w14:paraId="50578865" w14:textId="77777777" w:rsidR="00A8022C" w:rsidRPr="00A8022C" w:rsidRDefault="00A8022C" w:rsidP="00785F3A">
            <w:pPr>
              <w:pStyle w:val="ListParagraph"/>
              <w:rPr>
                <w:rFonts w:ascii="Calibri" w:eastAsia="Times New Roman" w:hAnsi="Calibri" w:cs="Times New Roman"/>
                <w:color w:val="000000"/>
              </w:rPr>
            </w:pPr>
          </w:p>
          <w:p w14:paraId="49187C82" w14:textId="77777777" w:rsidR="00830DF2" w:rsidRPr="00272093" w:rsidRDefault="00272093" w:rsidP="00DF4E4C">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w:t>
            </w:r>
            <w:r w:rsidR="00DF4E4C">
              <w:rPr>
                <w:rFonts w:ascii="Calibri" w:eastAsia="Times New Roman" w:hAnsi="Calibri" w:cs="Times New Roman"/>
                <w:color w:val="000000"/>
              </w:rPr>
              <w:t>10</w:t>
            </w:r>
            <w:r>
              <w:rPr>
                <w:rFonts w:ascii="Calibri" w:eastAsia="Times New Roman" w:hAnsi="Calibri" w:cs="Times New Roman"/>
                <w:color w:val="000000"/>
              </w:rPr>
              <w:t xml:space="preserve"> mm socket wrench, </w:t>
            </w:r>
            <w:r w:rsidR="00DF4E4C">
              <w:rPr>
                <w:rFonts w:ascii="Calibri" w:eastAsia="Times New Roman" w:hAnsi="Calibri" w:cs="Times New Roman"/>
                <w:color w:val="000000"/>
              </w:rPr>
              <w:t xml:space="preserve">remove the bolt to remove the </w:t>
            </w:r>
            <w:r w:rsidR="00070F07">
              <w:rPr>
                <w:rFonts w:ascii="Calibri" w:eastAsia="Times New Roman" w:hAnsi="Calibri" w:cs="Times New Roman"/>
                <w:color w:val="000000"/>
              </w:rPr>
              <w:t>crankshaft position sensor (E</w:t>
            </w:r>
            <w:r>
              <w:rPr>
                <w:rFonts w:ascii="Calibri" w:eastAsia="Times New Roman" w:hAnsi="Calibri" w:cs="Times New Roman"/>
                <w:color w:val="000000"/>
              </w:rPr>
              <w:t>)</w:t>
            </w:r>
            <w:r w:rsidR="00DF4E4C">
              <w:rPr>
                <w:rFonts w:ascii="Calibri" w:eastAsia="Times New Roman" w:hAnsi="Calibri" w:cs="Times New Roman"/>
                <w:color w:val="000000"/>
              </w:rPr>
              <w:t>.</w:t>
            </w:r>
          </w:p>
        </w:tc>
      </w:tr>
      <w:tr w:rsidR="00E20FB9" w14:paraId="7BBE4FCE" w14:textId="77777777" w:rsidTr="00900D91">
        <w:tc>
          <w:tcPr>
            <w:tcW w:w="4451" w:type="dxa"/>
          </w:tcPr>
          <w:p w14:paraId="3DB040AB" w14:textId="77777777" w:rsidR="00E20FB9" w:rsidRDefault="00830DF2" w:rsidP="00785F3A">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D01E82">
              <w:rPr>
                <w:rFonts w:ascii="Calibri" w:eastAsia="Times New Roman" w:hAnsi="Calibri" w:cs="Times New Roman"/>
                <w:color w:val="000000"/>
              </w:rPr>
              <w:t>1</w:t>
            </w:r>
          </w:p>
        </w:tc>
        <w:tc>
          <w:tcPr>
            <w:tcW w:w="5737" w:type="dxa"/>
          </w:tcPr>
          <w:p w14:paraId="2DADB325" w14:textId="77777777" w:rsidR="00E20FB9" w:rsidRDefault="00E20FB9" w:rsidP="00785F3A">
            <w:pPr>
              <w:ind w:right="5"/>
              <w:jc w:val="both"/>
              <w:rPr>
                <w:rFonts w:ascii="Calibri" w:eastAsia="Times New Roman" w:hAnsi="Calibri" w:cs="Times New Roman"/>
                <w:color w:val="000000"/>
              </w:rPr>
            </w:pPr>
          </w:p>
        </w:tc>
      </w:tr>
      <w:tr w:rsidR="00E20FB9" w14:paraId="39E52D74" w14:textId="77777777" w:rsidTr="001218FF">
        <w:tc>
          <w:tcPr>
            <w:tcW w:w="4451" w:type="dxa"/>
            <w:vAlign w:val="bottom"/>
          </w:tcPr>
          <w:p w14:paraId="4F0888F9" w14:textId="77777777" w:rsidR="00E20FB9" w:rsidRDefault="00CE408D" w:rsidP="00785F3A">
            <w:pPr>
              <w:ind w:right="5"/>
              <w:jc w:val="center"/>
              <w:rPr>
                <w:rFonts w:ascii="Calibri" w:eastAsia="Times New Roman" w:hAnsi="Calibri" w:cs="Times New Roman"/>
                <w:color w:val="000000"/>
              </w:rPr>
            </w:pPr>
            <w:r>
              <w:rPr>
                <w:rFonts w:ascii="Calibri" w:eastAsia="Times New Roman" w:hAnsi="Calibri" w:cs="Times New Roman"/>
                <w:noProof/>
                <w:color w:val="000000"/>
              </w:rPr>
              <mc:AlternateContent>
                <mc:Choice Requires="wpg">
                  <w:drawing>
                    <wp:anchor distT="0" distB="0" distL="114300" distR="114300" simplePos="0" relativeHeight="251666431" behindDoc="0" locked="0" layoutInCell="1" allowOverlap="1" wp14:anchorId="553288CD" wp14:editId="0EB6F6B8">
                      <wp:simplePos x="0" y="0"/>
                      <wp:positionH relativeFrom="column">
                        <wp:posOffset>1483995</wp:posOffset>
                      </wp:positionH>
                      <wp:positionV relativeFrom="paragraph">
                        <wp:posOffset>14605</wp:posOffset>
                      </wp:positionV>
                      <wp:extent cx="1377315" cy="1340485"/>
                      <wp:effectExtent l="0" t="0" r="13335" b="12065"/>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7315" cy="1340485"/>
                                <a:chOff x="3408" y="10356"/>
                                <a:chExt cx="2169" cy="2111"/>
                              </a:xfrm>
                            </wpg:grpSpPr>
                            <wps:wsp>
                              <wps:cNvPr id="27" name="AutoShape 14"/>
                              <wps:cNvCnPr>
                                <a:cxnSpLocks noChangeShapeType="1"/>
                              </wps:cNvCnPr>
                              <wps:spPr bwMode="auto">
                                <a:xfrm flipH="1" flipV="1">
                                  <a:off x="3888" y="11575"/>
                                  <a:ext cx="255" cy="455"/>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0" name="Oval 13"/>
                              <wps:cNvSpPr>
                                <a:spLocks noChangeArrowheads="1"/>
                              </wps:cNvSpPr>
                              <wps:spPr bwMode="auto">
                                <a:xfrm>
                                  <a:off x="4020" y="11891"/>
                                  <a:ext cx="576" cy="576"/>
                                </a:xfrm>
                                <a:prstGeom prst="ellipse">
                                  <a:avLst/>
                                </a:prstGeom>
                                <a:solidFill>
                                  <a:srgbClr val="FFC000"/>
                                </a:solidFill>
                                <a:ln w="19050">
                                  <a:solidFill>
                                    <a:srgbClr val="000000"/>
                                  </a:solidFill>
                                  <a:round/>
                                  <a:headEnd/>
                                  <a:tailEnd/>
                                </a:ln>
                              </wps:spPr>
                              <wps:txbx>
                                <w:txbxContent>
                                  <w:p w14:paraId="323CB923" w14:textId="77777777" w:rsidR="00092981" w:rsidRPr="00EE13E1" w:rsidRDefault="00092981">
                                    <w:pPr>
                                      <w:rPr>
                                        <w:b/>
                                        <w:sz w:val="24"/>
                                        <w:szCs w:val="24"/>
                                      </w:rPr>
                                    </w:pPr>
                                    <w:r>
                                      <w:rPr>
                                        <w:b/>
                                        <w:sz w:val="24"/>
                                        <w:szCs w:val="24"/>
                                      </w:rPr>
                                      <w:t>A</w:t>
                                    </w:r>
                                  </w:p>
                                </w:txbxContent>
                              </wps:txbx>
                              <wps:bodyPr rot="0" vert="horz" wrap="square" lIns="91440" tIns="45720" rIns="91440" bIns="45720" anchor="t" anchorCtr="0" upright="1">
                                <a:noAutofit/>
                              </wps:bodyPr>
                            </wps:wsp>
                            <wps:wsp>
                              <wps:cNvPr id="32" name="AutoShape 16"/>
                              <wps:cNvCnPr>
                                <a:cxnSpLocks noChangeShapeType="1"/>
                              </wps:cNvCnPr>
                              <wps:spPr bwMode="auto">
                                <a:xfrm flipH="1" flipV="1">
                                  <a:off x="4689" y="10860"/>
                                  <a:ext cx="573" cy="460"/>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3" name="Oval 15"/>
                              <wps:cNvSpPr>
                                <a:spLocks noChangeArrowheads="1"/>
                              </wps:cNvSpPr>
                              <wps:spPr bwMode="auto">
                                <a:xfrm>
                                  <a:off x="5001" y="10945"/>
                                  <a:ext cx="576" cy="576"/>
                                </a:xfrm>
                                <a:prstGeom prst="ellipse">
                                  <a:avLst/>
                                </a:prstGeom>
                                <a:solidFill>
                                  <a:srgbClr val="FFC000"/>
                                </a:solidFill>
                                <a:ln w="19050">
                                  <a:solidFill>
                                    <a:srgbClr val="000000"/>
                                  </a:solidFill>
                                  <a:round/>
                                  <a:headEnd/>
                                  <a:tailEnd/>
                                </a:ln>
                              </wps:spPr>
                              <wps:txbx>
                                <w:txbxContent>
                                  <w:p w14:paraId="6B22CDCD" w14:textId="77777777" w:rsidR="00092981" w:rsidRPr="00EE13E1" w:rsidRDefault="00092981">
                                    <w:pPr>
                                      <w:rPr>
                                        <w:b/>
                                        <w:sz w:val="24"/>
                                        <w:szCs w:val="24"/>
                                      </w:rPr>
                                    </w:pPr>
                                    <w:r>
                                      <w:rPr>
                                        <w:b/>
                                        <w:sz w:val="24"/>
                                        <w:szCs w:val="24"/>
                                      </w:rPr>
                                      <w:t>B</w:t>
                                    </w:r>
                                  </w:p>
                                </w:txbxContent>
                              </wps:txbx>
                              <wps:bodyPr rot="0" vert="horz" wrap="square" lIns="91440" tIns="45720" rIns="91440" bIns="45720" anchor="t" anchorCtr="0" upright="1">
                                <a:noAutofit/>
                              </wps:bodyPr>
                            </wps:wsp>
                            <wps:wsp>
                              <wps:cNvPr id="34" name="Oval 17"/>
                              <wps:cNvSpPr>
                                <a:spLocks noChangeArrowheads="1"/>
                              </wps:cNvSpPr>
                              <wps:spPr bwMode="auto">
                                <a:xfrm>
                                  <a:off x="3408" y="10356"/>
                                  <a:ext cx="576" cy="576"/>
                                </a:xfrm>
                                <a:prstGeom prst="ellipse">
                                  <a:avLst/>
                                </a:prstGeom>
                                <a:solidFill>
                                  <a:srgbClr val="FFC000"/>
                                </a:solidFill>
                                <a:ln w="19050">
                                  <a:solidFill>
                                    <a:srgbClr val="000000"/>
                                  </a:solidFill>
                                  <a:round/>
                                  <a:headEnd/>
                                  <a:tailEnd/>
                                </a:ln>
                              </wps:spPr>
                              <wps:txbx>
                                <w:txbxContent>
                                  <w:p w14:paraId="3943F42F" w14:textId="77777777" w:rsidR="00092981" w:rsidRPr="00EE13E1" w:rsidRDefault="00092981">
                                    <w:pPr>
                                      <w:rPr>
                                        <w:b/>
                                        <w:sz w:val="24"/>
                                        <w:szCs w:val="24"/>
                                      </w:rPr>
                                    </w:pPr>
                                    <w:r>
                                      <w:rPr>
                                        <w:b/>
                                        <w:sz w:val="24"/>
                                        <w:szCs w:val="24"/>
                                      </w:rPr>
                                      <w:t>C</w:t>
                                    </w:r>
                                  </w:p>
                                </w:txbxContent>
                              </wps:txbx>
                              <wps:bodyPr rot="0" vert="horz" wrap="square" lIns="91440" tIns="45720" rIns="91440" bIns="45720" anchor="t" anchorCtr="0" upright="1">
                                <a:noAutofit/>
                              </wps:bodyPr>
                            </wps:wsp>
                            <wps:wsp>
                              <wps:cNvPr id="35" name="AutoShape 18"/>
                              <wps:cNvCnPr>
                                <a:cxnSpLocks noChangeShapeType="1"/>
                              </wps:cNvCnPr>
                              <wps:spPr bwMode="auto">
                                <a:xfrm>
                                  <a:off x="3816" y="10655"/>
                                  <a:ext cx="477" cy="195"/>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53288CD" id="Group 26" o:spid="_x0000_s1037" style="position:absolute;left:0;text-align:left;margin-left:116.85pt;margin-top:1.15pt;width:108.45pt;height:105.55pt;z-index:251666431" coordorigin="3408,10356" coordsize="2169,2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">
                      <v:shape id="AutoShape 14" o:spid="_x0000_s1038" type="#_x0000_t32" style="position:absolute;left:3888;top:11575;width:255;height:45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" strokecolor="red" strokeweight="2.5pt">
                        <v:stroke endarrow="block"/>
                      </v:shape>
                      <v:oval id="_x0000_s1039" style="position:absolute;left:4020;top:11891;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" fillcolor="#ffc000" strokeweight="1.5pt">
                        <v:textbox>
                          <w:txbxContent>
                            <w:p w14:paraId="323CB923" w14:textId="77777777" w:rsidR="00092981" w:rsidRPr="00EE13E1" w:rsidRDefault="00092981">
                              <w:pPr>
                                <w:rPr>
                                  <w:b/>
                                  <w:sz w:val="24"/>
                                  <w:szCs w:val="24"/>
                                </w:rPr>
                              </w:pPr>
                              <w:r>
                                <w:rPr>
                                  <w:b/>
                                  <w:sz w:val="24"/>
                                  <w:szCs w:val="24"/>
                                </w:rPr>
                                <w:t>A</w:t>
                              </w:r>
                            </w:p>
                          </w:txbxContent>
                        </v:textbox>
                      </v:oval>
                      <v:shape id="AutoShape 16" o:spid="_x0000_s1040" type="#_x0000_t32" style="position:absolute;left:4689;top:10860;width:573;height:46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" strokecolor="red" strokeweight="2.5pt">
                        <v:stroke endarrow="block"/>
                      </v:shape>
                      <v:oval id="Oval 15" o:spid="_x0000_s1041" style="position:absolute;left:5001;top:10945;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" fillcolor="#ffc000" strokeweight="1.5pt">
                        <v:textbox>
                          <w:txbxContent>
                            <w:p w14:paraId="6B22CDCD" w14:textId="77777777" w:rsidR="00092981" w:rsidRPr="00EE13E1" w:rsidRDefault="00092981">
                              <w:pPr>
                                <w:rPr>
                                  <w:b/>
                                  <w:sz w:val="24"/>
                                  <w:szCs w:val="24"/>
                                </w:rPr>
                              </w:pPr>
                              <w:r>
                                <w:rPr>
                                  <w:b/>
                                  <w:sz w:val="24"/>
                                  <w:szCs w:val="24"/>
                                </w:rPr>
                                <w:t>B</w:t>
                              </w:r>
                            </w:p>
                          </w:txbxContent>
                        </v:textbox>
                      </v:oval>
                      <v:oval id="Oval 17" o:spid="_x0000_s1042" style="position:absolute;left:3408;top:10356;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" fillcolor="#ffc000" strokeweight="1.5pt">
                        <v:textbox>
                          <w:txbxContent>
                            <w:p w14:paraId="3943F42F" w14:textId="77777777" w:rsidR="00092981" w:rsidRPr="00EE13E1" w:rsidRDefault="00092981">
                              <w:pPr>
                                <w:rPr>
                                  <w:b/>
                                  <w:sz w:val="24"/>
                                  <w:szCs w:val="24"/>
                                </w:rPr>
                              </w:pPr>
                              <w:r>
                                <w:rPr>
                                  <w:b/>
                                  <w:sz w:val="24"/>
                                  <w:szCs w:val="24"/>
                                </w:rPr>
                                <w:t>C</w:t>
                              </w:r>
                            </w:p>
                          </w:txbxContent>
                        </v:textbox>
                      </v:oval>
                      <v:shape id="AutoShape 18" o:spid="_x0000_s1043" type="#_x0000_t32" style="position:absolute;left:3816;top:10655;width:477;height:1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" strokecolor="red" strokeweight="2.5pt">
                        <v:stroke endarrow="block"/>
                      </v:shape>
                    </v:group>
                  </w:pict>
                </mc:Fallback>
              </mc:AlternateContent>
            </w:r>
            <w:r w:rsidR="00B607CD">
              <w:rPr>
                <w:rFonts w:ascii="Calibri" w:eastAsia="Times New Roman" w:hAnsi="Calibri" w:cs="Times New Roman"/>
                <w:noProof/>
                <w:color w:val="000000"/>
              </w:rPr>
              <w:drawing>
                <wp:inline distT="0" distB="0" distL="0" distR="0" wp14:anchorId="1C23A6F2" wp14:editId="1EC84AF0">
                  <wp:extent cx="2514035" cy="18618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61213_153640_HDR.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18153" cy="1864870"/>
                          </a:xfrm>
                          <a:prstGeom prst="rect">
                            <a:avLst/>
                          </a:prstGeom>
                        </pic:spPr>
                      </pic:pic>
                    </a:graphicData>
                  </a:graphic>
                </wp:inline>
              </w:drawing>
            </w:r>
          </w:p>
        </w:tc>
        <w:tc>
          <w:tcPr>
            <w:tcW w:w="5737" w:type="dxa"/>
          </w:tcPr>
          <w:p w14:paraId="157B8B1B" w14:textId="77777777" w:rsidR="00E20FB9" w:rsidRDefault="00830DF2" w:rsidP="00785F3A">
            <w:pPr>
              <w:ind w:right="5"/>
              <w:jc w:val="both"/>
              <w:rPr>
                <w:rFonts w:ascii="Calibri" w:eastAsia="Times New Roman" w:hAnsi="Calibri" w:cs="Times New Roman"/>
                <w:color w:val="000000"/>
              </w:rPr>
            </w:pPr>
            <w:r>
              <w:rPr>
                <w:rFonts w:ascii="Calibri" w:eastAsia="Times New Roman" w:hAnsi="Calibri" w:cs="Times New Roman"/>
                <w:color w:val="000000"/>
              </w:rPr>
              <w:t>Refer to Figure 2:</w:t>
            </w:r>
          </w:p>
          <w:p w14:paraId="3F944BB2" w14:textId="77777777" w:rsidR="00A8022C" w:rsidRDefault="00A8022C" w:rsidP="00785F3A">
            <w:pPr>
              <w:pStyle w:val="ListParagraph"/>
              <w:ind w:left="409" w:right="5"/>
              <w:jc w:val="both"/>
              <w:rPr>
                <w:rFonts w:ascii="Calibri" w:eastAsia="Times New Roman" w:hAnsi="Calibri" w:cs="Times New Roman"/>
                <w:color w:val="000000"/>
              </w:rPr>
            </w:pPr>
          </w:p>
          <w:p w14:paraId="3728D10B" w14:textId="77777777" w:rsidR="00272093" w:rsidRDefault="00272093" w:rsidP="00785F3A">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w:t>
            </w:r>
            <w:r w:rsidR="005E7087">
              <w:rPr>
                <w:rFonts w:ascii="Calibri" w:eastAsia="Times New Roman" w:hAnsi="Calibri" w:cs="Times New Roman"/>
                <w:color w:val="000000"/>
              </w:rPr>
              <w:t>10</w:t>
            </w:r>
            <w:r>
              <w:rPr>
                <w:rFonts w:ascii="Calibri" w:eastAsia="Times New Roman" w:hAnsi="Calibri" w:cs="Times New Roman"/>
                <w:color w:val="000000"/>
              </w:rPr>
              <w:t xml:space="preserve"> mm socket wrench, </w:t>
            </w:r>
            <w:r w:rsidR="005E7087">
              <w:rPr>
                <w:rFonts w:ascii="Calibri" w:eastAsia="Times New Roman" w:hAnsi="Calibri" w:cs="Times New Roman"/>
                <w:color w:val="000000"/>
              </w:rPr>
              <w:t xml:space="preserve">remove the bolt at the </w:t>
            </w:r>
            <w:r>
              <w:rPr>
                <w:rFonts w:ascii="Calibri" w:eastAsia="Times New Roman" w:hAnsi="Calibri" w:cs="Times New Roman"/>
                <w:color w:val="000000"/>
              </w:rPr>
              <w:t xml:space="preserve">coolant inlet pipe </w:t>
            </w:r>
            <w:r w:rsidR="00784051">
              <w:rPr>
                <w:rFonts w:ascii="Calibri" w:eastAsia="Times New Roman" w:hAnsi="Calibri" w:cs="Times New Roman"/>
                <w:color w:val="000000"/>
              </w:rPr>
              <w:t>bracket (A</w:t>
            </w:r>
            <w:r w:rsidR="005E7087">
              <w:rPr>
                <w:rFonts w:ascii="Calibri" w:eastAsia="Times New Roman" w:hAnsi="Calibri" w:cs="Times New Roman"/>
                <w:color w:val="000000"/>
              </w:rPr>
              <w:t>), and remove and remove the coolant inlet pipe and O-ring.</w:t>
            </w:r>
          </w:p>
          <w:p w14:paraId="33E8639F" w14:textId="77777777" w:rsidR="00A8022C" w:rsidRPr="00A8022C" w:rsidRDefault="00A8022C" w:rsidP="00785F3A">
            <w:pPr>
              <w:pStyle w:val="ListParagraph"/>
              <w:rPr>
                <w:rFonts w:ascii="Calibri" w:eastAsia="Times New Roman" w:hAnsi="Calibri" w:cs="Times New Roman"/>
                <w:color w:val="000000"/>
              </w:rPr>
            </w:pPr>
          </w:p>
          <w:p w14:paraId="75428F51" w14:textId="77777777" w:rsidR="004F34B2" w:rsidRDefault="00272093" w:rsidP="00785F3A">
            <w:pPr>
              <w:pStyle w:val="ListParagraph"/>
              <w:numPr>
                <w:ilvl w:val="0"/>
                <w:numId w:val="1"/>
              </w:numPr>
              <w:ind w:left="409" w:right="5"/>
              <w:jc w:val="both"/>
              <w:rPr>
                <w:rFonts w:ascii="Calibri" w:eastAsia="Times New Roman" w:hAnsi="Calibri" w:cs="Times New Roman"/>
                <w:color w:val="000000"/>
              </w:rPr>
            </w:pPr>
            <w:r w:rsidRPr="004F34B2">
              <w:rPr>
                <w:rFonts w:ascii="Calibri" w:eastAsia="Times New Roman" w:hAnsi="Calibri" w:cs="Times New Roman"/>
                <w:color w:val="000000"/>
              </w:rPr>
              <w:t>Using a</w:t>
            </w:r>
            <w:r w:rsidR="004F34B2" w:rsidRPr="004F34B2">
              <w:rPr>
                <w:rFonts w:ascii="Calibri" w:eastAsia="Times New Roman" w:hAnsi="Calibri" w:cs="Times New Roman"/>
                <w:color w:val="000000"/>
              </w:rPr>
              <w:t xml:space="preserve"> 10 mm socket wrench, remove two (2) bolts o</w:t>
            </w:r>
            <w:r w:rsidR="00784051">
              <w:rPr>
                <w:rFonts w:ascii="Calibri" w:eastAsia="Times New Roman" w:hAnsi="Calibri" w:cs="Times New Roman"/>
                <w:color w:val="000000"/>
              </w:rPr>
              <w:t>n the coolant outlet assembly (B</w:t>
            </w:r>
            <w:r w:rsidR="004F34B2" w:rsidRPr="004F34B2">
              <w:rPr>
                <w:rFonts w:ascii="Calibri" w:eastAsia="Times New Roman" w:hAnsi="Calibri" w:cs="Times New Roman"/>
                <w:color w:val="000000"/>
              </w:rPr>
              <w:t>), and remove the coolant outlet assembly and gasket.</w:t>
            </w:r>
          </w:p>
          <w:p w14:paraId="15811E59" w14:textId="77777777" w:rsidR="004F34B2" w:rsidRPr="004F34B2" w:rsidRDefault="004F34B2" w:rsidP="004F34B2">
            <w:pPr>
              <w:pStyle w:val="ListParagraph"/>
              <w:rPr>
                <w:rFonts w:ascii="Calibri" w:eastAsia="Times New Roman" w:hAnsi="Calibri" w:cs="Times New Roman"/>
                <w:color w:val="000000"/>
              </w:rPr>
            </w:pPr>
          </w:p>
          <w:p w14:paraId="157602FE" w14:textId="77777777" w:rsidR="00272093" w:rsidRDefault="0010169B" w:rsidP="00785F3A">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Using a</w:t>
            </w:r>
            <w:r w:rsidR="004F34B2">
              <w:rPr>
                <w:rFonts w:ascii="Calibri" w:eastAsia="Times New Roman" w:hAnsi="Calibri" w:cs="Times New Roman"/>
                <w:color w:val="000000"/>
              </w:rPr>
              <w:t>n</w:t>
            </w:r>
            <w:r>
              <w:rPr>
                <w:rFonts w:ascii="Calibri" w:eastAsia="Times New Roman" w:hAnsi="Calibri" w:cs="Times New Roman"/>
                <w:color w:val="000000"/>
              </w:rPr>
              <w:t xml:space="preserve"> </w:t>
            </w:r>
            <w:r w:rsidR="004F34B2">
              <w:rPr>
                <w:rFonts w:ascii="Calibri" w:eastAsia="Times New Roman" w:hAnsi="Calibri" w:cs="Times New Roman"/>
                <w:color w:val="000000"/>
              </w:rPr>
              <w:t>adjustable wrench</w:t>
            </w:r>
            <w:r>
              <w:rPr>
                <w:rFonts w:ascii="Calibri" w:eastAsia="Times New Roman" w:hAnsi="Calibri" w:cs="Times New Roman"/>
                <w:color w:val="000000"/>
              </w:rPr>
              <w:t xml:space="preserve">, </w:t>
            </w:r>
            <w:r w:rsidR="004F34B2">
              <w:rPr>
                <w:rFonts w:ascii="Calibri" w:eastAsia="Times New Roman" w:hAnsi="Calibri" w:cs="Times New Roman"/>
                <w:color w:val="000000"/>
              </w:rPr>
              <w:t xml:space="preserve">remove the </w:t>
            </w:r>
            <w:r>
              <w:rPr>
                <w:rFonts w:ascii="Calibri" w:eastAsia="Times New Roman" w:hAnsi="Calibri" w:cs="Times New Roman"/>
                <w:color w:val="000000"/>
              </w:rPr>
              <w:t>coola</w:t>
            </w:r>
            <w:r w:rsidR="00784051">
              <w:rPr>
                <w:rFonts w:ascii="Calibri" w:eastAsia="Times New Roman" w:hAnsi="Calibri" w:cs="Times New Roman"/>
                <w:color w:val="000000"/>
              </w:rPr>
              <w:t>nt temperature sensor unit (C</w:t>
            </w:r>
            <w:r w:rsidR="004F34B2">
              <w:rPr>
                <w:rFonts w:ascii="Calibri" w:eastAsia="Times New Roman" w:hAnsi="Calibri" w:cs="Times New Roman"/>
                <w:color w:val="000000"/>
              </w:rPr>
              <w:t>).</w:t>
            </w:r>
          </w:p>
          <w:p w14:paraId="6B5D88C3" w14:textId="77777777" w:rsidR="00A8022C" w:rsidRPr="00A8022C" w:rsidRDefault="00A8022C" w:rsidP="00785F3A">
            <w:pPr>
              <w:pStyle w:val="ListParagraph"/>
              <w:rPr>
                <w:rFonts w:ascii="Calibri" w:eastAsia="Times New Roman" w:hAnsi="Calibri" w:cs="Times New Roman"/>
                <w:color w:val="000000"/>
              </w:rPr>
            </w:pPr>
          </w:p>
          <w:p w14:paraId="7E548D68" w14:textId="77777777" w:rsidR="004F34B2" w:rsidRDefault="004F34B2" w:rsidP="00785F3A">
            <w:pPr>
              <w:pStyle w:val="ListParagraph"/>
              <w:numPr>
                <w:ilvl w:val="0"/>
                <w:numId w:val="1"/>
              </w:numPr>
              <w:ind w:left="409" w:right="5"/>
              <w:jc w:val="both"/>
              <w:rPr>
                <w:rFonts w:ascii="Calibri" w:eastAsia="Times New Roman" w:hAnsi="Calibri" w:cs="Times New Roman"/>
                <w:color w:val="000000"/>
              </w:rPr>
            </w:pPr>
            <w:r w:rsidRPr="004F34B2">
              <w:rPr>
                <w:rFonts w:ascii="Calibri" w:eastAsia="Times New Roman" w:hAnsi="Calibri" w:cs="Times New Roman"/>
                <w:color w:val="000000"/>
              </w:rPr>
              <w:t xml:space="preserve">Using a 10 mm socket wrench, remove the four (4) bolts on the </w:t>
            </w:r>
            <w:r w:rsidR="00784051">
              <w:rPr>
                <w:rFonts w:ascii="Calibri" w:eastAsia="Times New Roman" w:hAnsi="Calibri" w:cs="Times New Roman"/>
                <w:color w:val="000000"/>
              </w:rPr>
              <w:t>ignition coil packs</w:t>
            </w:r>
            <w:r w:rsidRPr="004F34B2">
              <w:rPr>
                <w:rFonts w:ascii="Calibri" w:eastAsia="Times New Roman" w:hAnsi="Calibri" w:cs="Times New Roman"/>
                <w:color w:val="000000"/>
              </w:rPr>
              <w:t>, and remove the ignition coil packs.</w:t>
            </w:r>
          </w:p>
          <w:p w14:paraId="0CC1D6A1" w14:textId="77777777" w:rsidR="004F34B2" w:rsidRPr="004F34B2" w:rsidRDefault="004F34B2" w:rsidP="004F34B2">
            <w:pPr>
              <w:pStyle w:val="ListParagraph"/>
              <w:rPr>
                <w:rFonts w:ascii="Calibri" w:eastAsia="Times New Roman" w:hAnsi="Calibri" w:cs="Times New Roman"/>
                <w:color w:val="000000"/>
              </w:rPr>
            </w:pPr>
          </w:p>
          <w:p w14:paraId="03539E1B" w14:textId="77777777" w:rsidR="0010169B" w:rsidRPr="00830DF2" w:rsidRDefault="0010169B" w:rsidP="004F34B2">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w:t>
            </w:r>
            <w:r w:rsidR="004F34B2">
              <w:rPr>
                <w:rFonts w:ascii="Calibri" w:eastAsia="Times New Roman" w:hAnsi="Calibri" w:cs="Times New Roman"/>
                <w:color w:val="000000"/>
              </w:rPr>
              <w:t>16</w:t>
            </w:r>
            <w:r>
              <w:rPr>
                <w:rFonts w:ascii="Calibri" w:eastAsia="Times New Roman" w:hAnsi="Calibri" w:cs="Times New Roman"/>
                <w:color w:val="000000"/>
              </w:rPr>
              <w:t xml:space="preserve"> mm spark plug socket wrench, remove the </w:t>
            </w:r>
            <w:r w:rsidR="004F34B2">
              <w:rPr>
                <w:rFonts w:ascii="Calibri" w:eastAsia="Times New Roman" w:hAnsi="Calibri" w:cs="Times New Roman"/>
                <w:color w:val="000000"/>
              </w:rPr>
              <w:t xml:space="preserve">four (4) </w:t>
            </w:r>
            <w:r>
              <w:rPr>
                <w:rFonts w:ascii="Calibri" w:eastAsia="Times New Roman" w:hAnsi="Calibri" w:cs="Times New Roman"/>
                <w:color w:val="000000"/>
              </w:rPr>
              <w:t>spark plugs.</w:t>
            </w:r>
          </w:p>
        </w:tc>
      </w:tr>
      <w:tr w:rsidR="00E20FB9" w14:paraId="0EE39C6E" w14:textId="77777777" w:rsidTr="00900D91">
        <w:tc>
          <w:tcPr>
            <w:tcW w:w="4451" w:type="dxa"/>
          </w:tcPr>
          <w:p w14:paraId="280D8519" w14:textId="77777777" w:rsidR="00E20FB9" w:rsidRDefault="00830DF2" w:rsidP="00785F3A">
            <w:pPr>
              <w:ind w:right="5"/>
              <w:jc w:val="center"/>
              <w:rPr>
                <w:rFonts w:ascii="Calibri" w:eastAsia="Times New Roman" w:hAnsi="Calibri" w:cs="Times New Roman"/>
                <w:color w:val="000000"/>
              </w:rPr>
            </w:pPr>
            <w:r>
              <w:rPr>
                <w:rFonts w:ascii="Calibri" w:eastAsia="Times New Roman" w:hAnsi="Calibri" w:cs="Times New Roman"/>
                <w:color w:val="000000"/>
              </w:rPr>
              <w:t>Figure 2</w:t>
            </w:r>
          </w:p>
        </w:tc>
        <w:tc>
          <w:tcPr>
            <w:tcW w:w="5737" w:type="dxa"/>
          </w:tcPr>
          <w:p w14:paraId="29B7E547" w14:textId="77777777" w:rsidR="00E20FB9" w:rsidRDefault="00E20FB9" w:rsidP="00785F3A">
            <w:pPr>
              <w:ind w:right="5"/>
              <w:jc w:val="both"/>
              <w:rPr>
                <w:rFonts w:ascii="Calibri" w:eastAsia="Times New Roman" w:hAnsi="Calibri" w:cs="Times New Roman"/>
                <w:color w:val="000000"/>
              </w:rPr>
            </w:pPr>
          </w:p>
        </w:tc>
      </w:tr>
      <w:tr w:rsidR="00E20FB9" w14:paraId="1B6A509C" w14:textId="77777777" w:rsidTr="001218FF">
        <w:tc>
          <w:tcPr>
            <w:tcW w:w="4451" w:type="dxa"/>
            <w:vAlign w:val="bottom"/>
          </w:tcPr>
          <w:p w14:paraId="4CF4CDF3" w14:textId="77777777" w:rsidR="00E20FB9" w:rsidRDefault="001218FF" w:rsidP="00785F3A">
            <w:pPr>
              <w:ind w:right="5"/>
              <w:jc w:val="center"/>
              <w:rPr>
                <w:rFonts w:ascii="Calibri" w:eastAsia="Times New Roman" w:hAnsi="Calibri" w:cs="Times New Roman"/>
                <w:color w:val="000000"/>
              </w:rPr>
            </w:pPr>
            <w:r w:rsidRPr="001218FF">
              <w:rPr>
                <w:rFonts w:ascii="Calibri" w:eastAsia="Times New Roman" w:hAnsi="Calibri" w:cs="Times New Roman"/>
                <w:noProof/>
                <w:color w:val="000000"/>
              </w:rPr>
              <w:lastRenderedPageBreak/>
              <w:drawing>
                <wp:inline distT="0" distB="0" distL="0" distR="0" wp14:anchorId="04EF956F" wp14:editId="7644784C">
                  <wp:extent cx="2423160" cy="1612038"/>
                  <wp:effectExtent l="19050" t="0" r="0" b="0"/>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6087" t="1184" r="51140" b="67653"/>
                          <a:stretch/>
                        </pic:blipFill>
                        <pic:spPr bwMode="auto">
                          <a:xfrm>
                            <a:off x="0" y="0"/>
                            <a:ext cx="2423160" cy="161203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14:paraId="668DC0A3" w14:textId="77777777" w:rsidR="00E20FB9" w:rsidRDefault="00900D91" w:rsidP="00785F3A">
            <w:pPr>
              <w:ind w:right="5"/>
              <w:jc w:val="both"/>
              <w:rPr>
                <w:rFonts w:ascii="Calibri" w:eastAsia="Times New Roman" w:hAnsi="Calibri" w:cs="Times New Roman"/>
                <w:color w:val="000000"/>
              </w:rPr>
            </w:pPr>
            <w:r>
              <w:rPr>
                <w:rFonts w:ascii="Calibri" w:eastAsia="Times New Roman" w:hAnsi="Calibri" w:cs="Times New Roman"/>
                <w:color w:val="000000"/>
              </w:rPr>
              <w:t>Refer to Figure 3:</w:t>
            </w:r>
          </w:p>
          <w:p w14:paraId="6724137D" w14:textId="77777777" w:rsidR="00900D91" w:rsidRDefault="001218FF" w:rsidP="00785F3A">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w:t>
            </w:r>
            <w:r w:rsidR="004F34B2">
              <w:rPr>
                <w:rFonts w:ascii="Calibri" w:eastAsia="Times New Roman" w:hAnsi="Calibri" w:cs="Times New Roman"/>
                <w:color w:val="000000"/>
              </w:rPr>
              <w:t>10</w:t>
            </w:r>
            <w:r>
              <w:rPr>
                <w:rFonts w:ascii="Calibri" w:eastAsia="Times New Roman" w:hAnsi="Calibri" w:cs="Times New Roman"/>
                <w:color w:val="000000"/>
              </w:rPr>
              <w:t xml:space="preserve"> mm socket wrench, </w:t>
            </w:r>
            <w:r w:rsidR="00BD45F4">
              <w:rPr>
                <w:rFonts w:ascii="Calibri" w:eastAsia="Times New Roman" w:hAnsi="Calibri" w:cs="Times New Roman"/>
                <w:color w:val="000000"/>
              </w:rPr>
              <w:t>remove</w:t>
            </w:r>
            <w:r>
              <w:rPr>
                <w:rFonts w:ascii="Calibri" w:eastAsia="Times New Roman" w:hAnsi="Calibri" w:cs="Times New Roman"/>
                <w:color w:val="000000"/>
              </w:rPr>
              <w:t xml:space="preserve"> the ten (10) </w:t>
            </w:r>
            <w:r w:rsidR="00BD45F4">
              <w:rPr>
                <w:rFonts w:ascii="Calibri" w:eastAsia="Times New Roman" w:hAnsi="Calibri" w:cs="Times New Roman"/>
                <w:color w:val="000000"/>
              </w:rPr>
              <w:t>bolts</w:t>
            </w:r>
            <w:r>
              <w:rPr>
                <w:rFonts w:ascii="Calibri" w:eastAsia="Times New Roman" w:hAnsi="Calibri" w:cs="Times New Roman"/>
                <w:color w:val="000000"/>
              </w:rPr>
              <w:t xml:space="preserve"> from the valve cover.</w:t>
            </w:r>
          </w:p>
          <w:p w14:paraId="6E0CA04A" w14:textId="77777777" w:rsidR="00A92A58" w:rsidRDefault="00A92A58" w:rsidP="00785F3A">
            <w:pPr>
              <w:pStyle w:val="ListParagraph"/>
              <w:ind w:left="409" w:right="5"/>
              <w:jc w:val="both"/>
              <w:rPr>
                <w:rFonts w:ascii="Calibri" w:eastAsia="Times New Roman" w:hAnsi="Calibri" w:cs="Times New Roman"/>
                <w:color w:val="000000"/>
              </w:rPr>
            </w:pPr>
          </w:p>
          <w:p w14:paraId="756E16B7" w14:textId="77777777" w:rsidR="001218FF" w:rsidRPr="00900D91" w:rsidRDefault="001218FF" w:rsidP="00785F3A">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Remove the valve cover and the valve cover gasket.  If the gasket is stuck to the cylinder head, carefully use a plastic scraper to cut through the RTV sealant at the front cover to release the gasket.</w:t>
            </w:r>
          </w:p>
        </w:tc>
      </w:tr>
      <w:tr w:rsidR="00E20FB9" w14:paraId="17606C59" w14:textId="77777777" w:rsidTr="00900D91">
        <w:trPr>
          <w:trHeight w:val="80"/>
        </w:trPr>
        <w:tc>
          <w:tcPr>
            <w:tcW w:w="4451" w:type="dxa"/>
          </w:tcPr>
          <w:p w14:paraId="58A33A53" w14:textId="77777777" w:rsidR="00E20FB9" w:rsidRDefault="00900D91" w:rsidP="00785F3A">
            <w:pPr>
              <w:ind w:right="5"/>
              <w:jc w:val="center"/>
              <w:rPr>
                <w:rFonts w:ascii="Calibri" w:eastAsia="Times New Roman" w:hAnsi="Calibri" w:cs="Times New Roman"/>
                <w:color w:val="000000"/>
              </w:rPr>
            </w:pPr>
            <w:r>
              <w:rPr>
                <w:rFonts w:ascii="Calibri" w:eastAsia="Times New Roman" w:hAnsi="Calibri" w:cs="Times New Roman"/>
                <w:color w:val="000000"/>
              </w:rPr>
              <w:t>Figure 3</w:t>
            </w:r>
          </w:p>
        </w:tc>
        <w:tc>
          <w:tcPr>
            <w:tcW w:w="5737" w:type="dxa"/>
          </w:tcPr>
          <w:p w14:paraId="09017133" w14:textId="77777777" w:rsidR="00E20FB9" w:rsidRDefault="00E20FB9" w:rsidP="00785F3A">
            <w:pPr>
              <w:ind w:right="5"/>
              <w:jc w:val="both"/>
              <w:rPr>
                <w:rFonts w:ascii="Calibri" w:eastAsia="Times New Roman" w:hAnsi="Calibri" w:cs="Times New Roman"/>
                <w:color w:val="000000"/>
              </w:rPr>
            </w:pPr>
          </w:p>
        </w:tc>
      </w:tr>
      <w:tr w:rsidR="00CC17AB" w14:paraId="701C985B" w14:textId="77777777"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69295C5C" w14:textId="77777777" w:rsidR="00900D91" w:rsidRDefault="001218FF" w:rsidP="00785F3A">
            <w:pPr>
              <w:ind w:right="5"/>
              <w:jc w:val="center"/>
              <w:rPr>
                <w:rFonts w:ascii="Calibri" w:eastAsia="Times New Roman" w:hAnsi="Calibri" w:cs="Times New Roman"/>
                <w:color w:val="000000"/>
              </w:rPr>
            </w:pPr>
            <w:r w:rsidRPr="001218FF">
              <w:rPr>
                <w:rFonts w:ascii="Calibri" w:eastAsia="Times New Roman" w:hAnsi="Calibri" w:cs="Times New Roman"/>
                <w:noProof/>
                <w:color w:val="000000"/>
              </w:rPr>
              <w:drawing>
                <wp:inline distT="0" distB="0" distL="0" distR="0" wp14:anchorId="3BC7E58F" wp14:editId="7EBE72CA">
                  <wp:extent cx="2423160" cy="1579541"/>
                  <wp:effectExtent l="19050" t="0" r="0" b="0"/>
                  <wp:docPr id="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5695" t="986" r="50979" b="68047"/>
                          <a:stretch/>
                        </pic:blipFill>
                        <pic:spPr bwMode="auto">
                          <a:xfrm>
                            <a:off x="0" y="0"/>
                            <a:ext cx="2423160" cy="157954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Borders>
              <w:top w:val="nil"/>
              <w:left w:val="nil"/>
              <w:bottom w:val="nil"/>
              <w:right w:val="nil"/>
            </w:tcBorders>
          </w:tcPr>
          <w:p w14:paraId="72C920F1" w14:textId="77777777" w:rsidR="00900D91" w:rsidRDefault="00900D91" w:rsidP="00785F3A">
            <w:pPr>
              <w:ind w:right="5"/>
              <w:jc w:val="both"/>
              <w:rPr>
                <w:rFonts w:ascii="Calibri" w:eastAsia="Times New Roman" w:hAnsi="Calibri" w:cs="Times New Roman"/>
                <w:color w:val="000000"/>
              </w:rPr>
            </w:pPr>
            <w:r>
              <w:rPr>
                <w:rFonts w:ascii="Calibri" w:eastAsia="Times New Roman" w:hAnsi="Calibri" w:cs="Times New Roman"/>
                <w:color w:val="000000"/>
              </w:rPr>
              <w:t>Refer to Figure 4:</w:t>
            </w:r>
          </w:p>
          <w:p w14:paraId="2901B07E" w14:textId="77777777" w:rsidR="00C668E0" w:rsidRDefault="001218FF" w:rsidP="00785F3A">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Insert the prongs of the </w:t>
            </w:r>
            <w:r w:rsidR="00EE3AF4">
              <w:rPr>
                <w:rFonts w:ascii="Calibri" w:eastAsia="Times New Roman" w:hAnsi="Calibri" w:cs="Times New Roman"/>
                <w:color w:val="000000"/>
              </w:rPr>
              <w:t>crankshaft pulley installation tool</w:t>
            </w:r>
            <w:r>
              <w:rPr>
                <w:rFonts w:ascii="Calibri" w:eastAsia="Times New Roman" w:hAnsi="Calibri" w:cs="Times New Roman"/>
                <w:color w:val="000000"/>
              </w:rPr>
              <w:t xml:space="preserve"> (</w:t>
            </w:r>
            <w:r w:rsidR="00EE3AF4">
              <w:rPr>
                <w:rFonts w:ascii="Calibri" w:eastAsia="Times New Roman" w:hAnsi="Calibri" w:cs="Times New Roman"/>
                <w:color w:val="000000"/>
              </w:rPr>
              <w:t>OHT</w:t>
            </w:r>
            <w:r>
              <w:rPr>
                <w:rFonts w:ascii="Calibri" w:eastAsia="Times New Roman" w:hAnsi="Calibri" w:cs="Times New Roman"/>
                <w:color w:val="000000"/>
              </w:rPr>
              <w:t xml:space="preserve"> p/n </w:t>
            </w:r>
            <w:r w:rsidR="00282F6D" w:rsidRPr="00282F6D">
              <w:rPr>
                <w:rFonts w:ascii="Calibri" w:eastAsia="Times New Roman" w:hAnsi="Calibri" w:cs="Times New Roman"/>
                <w:color w:val="000000"/>
              </w:rPr>
              <w:t>OHTIVB-10010-1</w:t>
            </w:r>
            <w:r w:rsidR="00C668E0">
              <w:rPr>
                <w:rFonts w:ascii="Calibri" w:eastAsia="Times New Roman" w:hAnsi="Calibri" w:cs="Times New Roman"/>
                <w:color w:val="000000"/>
              </w:rPr>
              <w:t>) into the holes of the crankshaft pulley.  Hold onto the handle to prevent the crankshaft from rotating.</w:t>
            </w:r>
          </w:p>
          <w:p w14:paraId="40DC9DD3" w14:textId="77777777" w:rsidR="00A92A58" w:rsidRDefault="00A92A58" w:rsidP="00785F3A">
            <w:pPr>
              <w:pStyle w:val="ListParagraph"/>
              <w:ind w:left="409" w:right="5"/>
              <w:jc w:val="both"/>
              <w:rPr>
                <w:rFonts w:ascii="Calibri" w:eastAsia="Times New Roman" w:hAnsi="Calibri" w:cs="Times New Roman"/>
                <w:color w:val="000000"/>
              </w:rPr>
            </w:pPr>
          </w:p>
          <w:p w14:paraId="6A9F8F80" w14:textId="77777777" w:rsidR="00900D91" w:rsidRDefault="00C668E0" w:rsidP="00785F3A">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w:t>
            </w:r>
            <w:r w:rsidR="004F34B2">
              <w:rPr>
                <w:rFonts w:ascii="Calibri" w:eastAsia="Times New Roman" w:hAnsi="Calibri" w:cs="Times New Roman"/>
                <w:color w:val="000000"/>
              </w:rPr>
              <w:t>19</w:t>
            </w:r>
            <w:r>
              <w:rPr>
                <w:rFonts w:ascii="Calibri" w:eastAsia="Times New Roman" w:hAnsi="Calibri" w:cs="Times New Roman"/>
                <w:color w:val="000000"/>
              </w:rPr>
              <w:t xml:space="preserve"> mm socket wrench, remove the crankshaft pulley bolt, and remove the crankshaft pulley.</w:t>
            </w:r>
          </w:p>
          <w:p w14:paraId="06511844" w14:textId="77777777" w:rsidR="00C668E0" w:rsidRPr="00C668E0" w:rsidRDefault="00C668E0" w:rsidP="00785F3A">
            <w:pPr>
              <w:ind w:right="5"/>
              <w:jc w:val="both"/>
              <w:rPr>
                <w:rFonts w:ascii="Calibri" w:eastAsia="Times New Roman" w:hAnsi="Calibri" w:cs="Times New Roman"/>
                <w:color w:val="000000"/>
              </w:rPr>
            </w:pPr>
          </w:p>
        </w:tc>
      </w:tr>
      <w:tr w:rsidR="00CC17AB" w14:paraId="1A791E08" w14:textId="77777777"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140DC8FB" w14:textId="77777777" w:rsidR="00900D91" w:rsidRDefault="00900D91" w:rsidP="00785F3A">
            <w:pPr>
              <w:ind w:right="5"/>
              <w:jc w:val="center"/>
              <w:rPr>
                <w:rFonts w:ascii="Calibri" w:eastAsia="Times New Roman" w:hAnsi="Calibri" w:cs="Times New Roman"/>
                <w:color w:val="000000"/>
              </w:rPr>
            </w:pPr>
            <w:r>
              <w:rPr>
                <w:rFonts w:ascii="Calibri" w:eastAsia="Times New Roman" w:hAnsi="Calibri" w:cs="Times New Roman"/>
                <w:color w:val="000000"/>
              </w:rPr>
              <w:t>Figure 4</w:t>
            </w:r>
          </w:p>
        </w:tc>
        <w:tc>
          <w:tcPr>
            <w:tcW w:w="5737" w:type="dxa"/>
            <w:tcBorders>
              <w:top w:val="nil"/>
              <w:left w:val="nil"/>
              <w:bottom w:val="nil"/>
              <w:right w:val="nil"/>
            </w:tcBorders>
          </w:tcPr>
          <w:p w14:paraId="6FE40AA4" w14:textId="77777777" w:rsidR="00900D91" w:rsidRDefault="00900D91" w:rsidP="00785F3A">
            <w:pPr>
              <w:ind w:right="5"/>
              <w:jc w:val="both"/>
              <w:rPr>
                <w:rFonts w:ascii="Calibri" w:eastAsia="Times New Roman" w:hAnsi="Calibri" w:cs="Times New Roman"/>
                <w:color w:val="000000"/>
              </w:rPr>
            </w:pPr>
          </w:p>
        </w:tc>
      </w:tr>
      <w:tr w:rsidR="00E35B66" w14:paraId="305A9F6A" w14:textId="77777777"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3381D47A" w14:textId="77777777" w:rsidR="00E35B66" w:rsidRDefault="00E35B66" w:rsidP="00785F3A">
            <w:pPr>
              <w:ind w:right="5"/>
              <w:jc w:val="center"/>
              <w:rPr>
                <w:rFonts w:ascii="Calibri" w:eastAsia="Times New Roman" w:hAnsi="Calibri" w:cs="Times New Roman"/>
                <w:color w:val="000000"/>
              </w:rPr>
            </w:pPr>
            <w:r w:rsidRPr="00E35B66">
              <w:rPr>
                <w:rFonts w:ascii="Calibri" w:eastAsia="Times New Roman" w:hAnsi="Calibri" w:cs="Times New Roman"/>
                <w:noProof/>
                <w:color w:val="000000"/>
              </w:rPr>
              <w:drawing>
                <wp:inline distT="0" distB="0" distL="0" distR="0" wp14:anchorId="6B46B966" wp14:editId="13436E60">
                  <wp:extent cx="2423160" cy="1590199"/>
                  <wp:effectExtent l="19050" t="0" r="0" b="0"/>
                  <wp:docPr id="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2" cstate="print"/>
                          <a:srcRect l="2048" t="1801" r="58275" b="79285"/>
                          <a:stretch>
                            <a:fillRect/>
                          </a:stretch>
                        </pic:blipFill>
                        <pic:spPr>
                          <a:xfrm>
                            <a:off x="0" y="0"/>
                            <a:ext cx="2423160" cy="1590199"/>
                          </a:xfrm>
                          <a:prstGeom prst="rect">
                            <a:avLst/>
                          </a:prstGeom>
                        </pic:spPr>
                      </pic:pic>
                    </a:graphicData>
                  </a:graphic>
                </wp:inline>
              </w:drawing>
            </w:r>
          </w:p>
        </w:tc>
        <w:tc>
          <w:tcPr>
            <w:tcW w:w="5737" w:type="dxa"/>
            <w:tcBorders>
              <w:top w:val="nil"/>
              <w:left w:val="nil"/>
              <w:bottom w:val="nil"/>
              <w:right w:val="nil"/>
            </w:tcBorders>
          </w:tcPr>
          <w:p w14:paraId="16C10F4F" w14:textId="77777777" w:rsidR="00E35B66" w:rsidRDefault="00E35B66" w:rsidP="00785F3A">
            <w:pPr>
              <w:ind w:right="5"/>
              <w:jc w:val="both"/>
              <w:rPr>
                <w:rFonts w:ascii="Calibri" w:eastAsia="Times New Roman" w:hAnsi="Calibri" w:cs="Times New Roman"/>
                <w:color w:val="000000"/>
              </w:rPr>
            </w:pPr>
            <w:r>
              <w:rPr>
                <w:rFonts w:ascii="Calibri" w:eastAsia="Times New Roman" w:hAnsi="Calibri" w:cs="Times New Roman"/>
                <w:color w:val="000000"/>
              </w:rPr>
              <w:t>Refer to Figure 5:</w:t>
            </w:r>
          </w:p>
          <w:p w14:paraId="07750C04" w14:textId="77777777" w:rsidR="00E35B66" w:rsidRPr="00E35B66" w:rsidRDefault="00E35B66" w:rsidP="004F34B2">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w:t>
            </w:r>
            <w:r w:rsidR="004F34B2">
              <w:rPr>
                <w:rFonts w:ascii="Calibri" w:eastAsia="Times New Roman" w:hAnsi="Calibri" w:cs="Times New Roman"/>
                <w:color w:val="000000"/>
              </w:rPr>
              <w:t>14</w:t>
            </w:r>
            <w:r>
              <w:rPr>
                <w:rFonts w:ascii="Calibri" w:eastAsia="Times New Roman" w:hAnsi="Calibri" w:cs="Times New Roman"/>
                <w:color w:val="000000"/>
              </w:rPr>
              <w:t xml:space="preserve"> mm socket wrench, remove the three</w:t>
            </w:r>
            <w:r w:rsidR="005345EB">
              <w:rPr>
                <w:rFonts w:ascii="Calibri" w:eastAsia="Times New Roman" w:hAnsi="Calibri" w:cs="Times New Roman"/>
                <w:color w:val="000000"/>
              </w:rPr>
              <w:t xml:space="preserve"> (3)</w:t>
            </w:r>
            <w:r>
              <w:rPr>
                <w:rFonts w:ascii="Calibri" w:eastAsia="Times New Roman" w:hAnsi="Calibri" w:cs="Times New Roman"/>
                <w:color w:val="000000"/>
              </w:rPr>
              <w:t xml:space="preserve"> bolts on the engine mounting bracket.</w:t>
            </w:r>
          </w:p>
        </w:tc>
      </w:tr>
      <w:tr w:rsidR="00C330B5" w14:paraId="5D3AAE7F" w14:textId="77777777"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1FA2748F" w14:textId="77777777" w:rsidR="00C330B5" w:rsidRDefault="00E35B66" w:rsidP="00785F3A">
            <w:pPr>
              <w:ind w:right="5"/>
              <w:jc w:val="center"/>
              <w:rPr>
                <w:rFonts w:ascii="Calibri" w:eastAsia="Times New Roman" w:hAnsi="Calibri" w:cs="Times New Roman"/>
                <w:color w:val="000000"/>
              </w:rPr>
            </w:pPr>
            <w:r>
              <w:rPr>
                <w:rFonts w:ascii="Calibri" w:eastAsia="Times New Roman" w:hAnsi="Calibri" w:cs="Times New Roman"/>
                <w:color w:val="000000"/>
              </w:rPr>
              <w:t>Figure 5</w:t>
            </w:r>
          </w:p>
        </w:tc>
        <w:tc>
          <w:tcPr>
            <w:tcW w:w="5737" w:type="dxa"/>
            <w:tcBorders>
              <w:top w:val="nil"/>
              <w:left w:val="nil"/>
              <w:bottom w:val="nil"/>
              <w:right w:val="nil"/>
            </w:tcBorders>
          </w:tcPr>
          <w:p w14:paraId="365E5DA1" w14:textId="77777777" w:rsidR="00C330B5" w:rsidRDefault="00C330B5" w:rsidP="00785F3A">
            <w:pPr>
              <w:ind w:right="5"/>
              <w:jc w:val="both"/>
              <w:rPr>
                <w:rFonts w:ascii="Calibri" w:eastAsia="Times New Roman" w:hAnsi="Calibri" w:cs="Times New Roman"/>
                <w:color w:val="000000"/>
              </w:rPr>
            </w:pPr>
          </w:p>
        </w:tc>
      </w:tr>
      <w:tr w:rsidR="00C330B5" w14:paraId="23BAB1B2" w14:textId="77777777" w:rsidTr="00C330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vAlign w:val="bottom"/>
          </w:tcPr>
          <w:p w14:paraId="2F452324" w14:textId="77777777" w:rsidR="00C330B5" w:rsidRDefault="002563BD" w:rsidP="00785F3A">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1CEE1725" wp14:editId="74FA97BE">
                  <wp:extent cx="2423160" cy="2470986"/>
                  <wp:effectExtent l="19050" t="0" r="0" b="0"/>
                  <wp:docPr id="16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 cstate="print"/>
                          <a:srcRect/>
                          <a:stretch>
                            <a:fillRect/>
                          </a:stretch>
                        </pic:blipFill>
                        <pic:spPr bwMode="auto">
                          <a:xfrm>
                            <a:off x="0" y="0"/>
                            <a:ext cx="2423160" cy="2470986"/>
                          </a:xfrm>
                          <a:prstGeom prst="rect">
                            <a:avLst/>
                          </a:prstGeom>
                          <a:noFill/>
                        </pic:spPr>
                      </pic:pic>
                    </a:graphicData>
                  </a:graphic>
                </wp:inline>
              </w:drawing>
            </w:r>
          </w:p>
        </w:tc>
        <w:tc>
          <w:tcPr>
            <w:tcW w:w="5737" w:type="dxa"/>
            <w:tcBorders>
              <w:top w:val="nil"/>
              <w:left w:val="nil"/>
              <w:bottom w:val="nil"/>
              <w:right w:val="nil"/>
            </w:tcBorders>
          </w:tcPr>
          <w:p w14:paraId="0A61F03A" w14:textId="77777777" w:rsidR="00C330B5" w:rsidRPr="00C330B5" w:rsidRDefault="00E35B66" w:rsidP="00785F3A">
            <w:pPr>
              <w:ind w:right="5"/>
              <w:jc w:val="both"/>
              <w:rPr>
                <w:rFonts w:ascii="Calibri" w:eastAsia="Times New Roman" w:hAnsi="Calibri" w:cs="Times New Roman"/>
                <w:color w:val="000000"/>
              </w:rPr>
            </w:pPr>
            <w:r>
              <w:rPr>
                <w:rFonts w:ascii="Calibri" w:eastAsia="Times New Roman" w:hAnsi="Calibri" w:cs="Times New Roman"/>
                <w:color w:val="000000"/>
              </w:rPr>
              <w:t>Refer to Figure 6</w:t>
            </w:r>
            <w:r w:rsidR="00C330B5">
              <w:rPr>
                <w:rFonts w:ascii="Calibri" w:eastAsia="Times New Roman" w:hAnsi="Calibri" w:cs="Times New Roman"/>
                <w:color w:val="000000"/>
              </w:rPr>
              <w:t>:</w:t>
            </w:r>
          </w:p>
          <w:p w14:paraId="6A4993DF" w14:textId="77777777" w:rsidR="00C330B5" w:rsidRPr="005345EB" w:rsidRDefault="00E35B66" w:rsidP="002563BD">
            <w:pPr>
              <w:pStyle w:val="ListParagraph"/>
              <w:numPr>
                <w:ilvl w:val="0"/>
                <w:numId w:val="1"/>
              </w:numPr>
              <w:ind w:left="409" w:right="5"/>
              <w:jc w:val="both"/>
              <w:rPr>
                <w:rFonts w:ascii="Calibri" w:eastAsia="Times New Roman" w:hAnsi="Calibri" w:cs="Times New Roman"/>
                <w:color w:val="000000"/>
              </w:rPr>
            </w:pPr>
            <w:r w:rsidRPr="00E35B66">
              <w:rPr>
                <w:rFonts w:ascii="Calibri" w:eastAsia="Times New Roman" w:hAnsi="Calibri" w:cs="Times New Roman"/>
                <w:color w:val="000000"/>
              </w:rPr>
              <w:t xml:space="preserve">Using </w:t>
            </w:r>
            <w:r w:rsidR="004F34B2">
              <w:rPr>
                <w:rFonts w:ascii="Calibri" w:eastAsia="Times New Roman" w:hAnsi="Calibri" w:cs="Times New Roman"/>
                <w:color w:val="000000"/>
              </w:rPr>
              <w:t xml:space="preserve">the appropriate </w:t>
            </w:r>
            <w:r>
              <w:rPr>
                <w:rFonts w:ascii="Calibri" w:eastAsia="Times New Roman" w:hAnsi="Calibri" w:cs="Times New Roman"/>
                <w:color w:val="000000"/>
              </w:rPr>
              <w:t xml:space="preserve">socket wrench, remove the thirteen (13) </w:t>
            </w:r>
            <w:r w:rsidR="005345EB">
              <w:rPr>
                <w:rFonts w:ascii="Calibri" w:eastAsia="Times New Roman" w:hAnsi="Calibri" w:cs="Times New Roman"/>
                <w:color w:val="000000"/>
              </w:rPr>
              <w:t>bolts</w:t>
            </w:r>
            <w:r>
              <w:rPr>
                <w:rFonts w:ascii="Calibri" w:eastAsia="Times New Roman" w:hAnsi="Calibri" w:cs="Times New Roman"/>
                <w:color w:val="000000"/>
              </w:rPr>
              <w:t xml:space="preserve"> </w:t>
            </w:r>
            <w:r w:rsidR="005345EB">
              <w:rPr>
                <w:rFonts w:ascii="Calibri" w:eastAsia="Times New Roman" w:hAnsi="Calibri" w:cs="Times New Roman"/>
                <w:color w:val="000000"/>
              </w:rPr>
              <w:t>on the engine front cover.</w:t>
            </w:r>
            <w:r w:rsidR="002563BD">
              <w:rPr>
                <w:rFonts w:ascii="Calibri" w:eastAsia="Times New Roman" w:hAnsi="Calibri" w:cs="Times New Roman"/>
                <w:color w:val="000000"/>
              </w:rPr>
              <w:t xml:space="preserve">  The four (4) circled bolts must be removed with a 14 mm socket wrench</w:t>
            </w:r>
            <w:r w:rsidR="00C0148D">
              <w:rPr>
                <w:rFonts w:ascii="Calibri" w:eastAsia="Times New Roman" w:hAnsi="Calibri" w:cs="Times New Roman"/>
                <w:color w:val="000000"/>
              </w:rPr>
              <w:t>.  The remaining nine (9) bolts must be removed with a 10 mm socket wrench.</w:t>
            </w:r>
          </w:p>
        </w:tc>
      </w:tr>
      <w:tr w:rsidR="00C330B5" w14:paraId="3D0356AD" w14:textId="77777777"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4C3FD1C8" w14:textId="77777777" w:rsidR="00C330B5" w:rsidRDefault="00C330B5" w:rsidP="00785F3A">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E35B66">
              <w:rPr>
                <w:rFonts w:ascii="Calibri" w:eastAsia="Times New Roman" w:hAnsi="Calibri" w:cs="Times New Roman"/>
                <w:color w:val="000000"/>
              </w:rPr>
              <w:t>6</w:t>
            </w:r>
          </w:p>
        </w:tc>
        <w:tc>
          <w:tcPr>
            <w:tcW w:w="5737" w:type="dxa"/>
            <w:tcBorders>
              <w:top w:val="nil"/>
              <w:left w:val="nil"/>
              <w:bottom w:val="nil"/>
              <w:right w:val="nil"/>
            </w:tcBorders>
          </w:tcPr>
          <w:p w14:paraId="475FB082" w14:textId="77777777" w:rsidR="00C330B5" w:rsidRDefault="00C330B5" w:rsidP="00785F3A">
            <w:pPr>
              <w:ind w:right="5"/>
              <w:jc w:val="both"/>
              <w:rPr>
                <w:rFonts w:ascii="Calibri" w:eastAsia="Times New Roman" w:hAnsi="Calibri" w:cs="Times New Roman"/>
                <w:color w:val="000000"/>
              </w:rPr>
            </w:pPr>
          </w:p>
        </w:tc>
      </w:tr>
      <w:tr w:rsidR="005345EB" w14:paraId="7888CCC1" w14:textId="77777777"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4420F075" w14:textId="77777777" w:rsidR="005345EB" w:rsidRDefault="005345EB" w:rsidP="00785F3A">
            <w:pPr>
              <w:ind w:right="5"/>
              <w:jc w:val="center"/>
              <w:rPr>
                <w:rFonts w:ascii="Calibri" w:eastAsia="Times New Roman" w:hAnsi="Calibri" w:cs="Times New Roman"/>
                <w:color w:val="000000"/>
              </w:rPr>
            </w:pPr>
            <w:r w:rsidRPr="005345EB">
              <w:rPr>
                <w:rFonts w:ascii="Calibri" w:eastAsia="Times New Roman" w:hAnsi="Calibri" w:cs="Times New Roman"/>
                <w:noProof/>
                <w:color w:val="000000"/>
              </w:rPr>
              <w:lastRenderedPageBreak/>
              <w:drawing>
                <wp:inline distT="0" distB="0" distL="0" distR="0" wp14:anchorId="4C9C41CB" wp14:editId="2194E6A2">
                  <wp:extent cx="2423160" cy="2423160"/>
                  <wp:effectExtent l="19050" t="0" r="0" b="0"/>
                  <wp:docPr id="6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2" cstate="print"/>
                          <a:srcRect l="1476" t="50395" r="58677" b="20654"/>
                          <a:stretch>
                            <a:fillRect/>
                          </a:stretch>
                        </pic:blipFill>
                        <pic:spPr>
                          <a:xfrm>
                            <a:off x="0" y="0"/>
                            <a:ext cx="2423160" cy="2423160"/>
                          </a:xfrm>
                          <a:prstGeom prst="rect">
                            <a:avLst/>
                          </a:prstGeom>
                        </pic:spPr>
                      </pic:pic>
                    </a:graphicData>
                  </a:graphic>
                </wp:inline>
              </w:drawing>
            </w:r>
          </w:p>
        </w:tc>
        <w:tc>
          <w:tcPr>
            <w:tcW w:w="5737" w:type="dxa"/>
            <w:tcBorders>
              <w:top w:val="nil"/>
              <w:left w:val="nil"/>
              <w:bottom w:val="nil"/>
              <w:right w:val="nil"/>
            </w:tcBorders>
          </w:tcPr>
          <w:p w14:paraId="3EB58887" w14:textId="77777777" w:rsidR="005345EB" w:rsidRDefault="005345EB" w:rsidP="00785F3A">
            <w:pPr>
              <w:ind w:right="5"/>
              <w:jc w:val="both"/>
              <w:rPr>
                <w:rFonts w:ascii="Calibri" w:eastAsia="Times New Roman" w:hAnsi="Calibri" w:cs="Times New Roman"/>
                <w:color w:val="000000"/>
              </w:rPr>
            </w:pPr>
            <w:r>
              <w:rPr>
                <w:rFonts w:ascii="Calibri" w:eastAsia="Times New Roman" w:hAnsi="Calibri" w:cs="Times New Roman"/>
                <w:color w:val="000000"/>
              </w:rPr>
              <w:t>Refer to Figure 7:</w:t>
            </w:r>
          </w:p>
          <w:p w14:paraId="55437C95" w14:textId="77777777" w:rsidR="00366527" w:rsidRDefault="005345EB" w:rsidP="00785F3A">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flat-head screwdriver, remove the </w:t>
            </w:r>
            <w:r w:rsidR="00C86CED">
              <w:rPr>
                <w:rFonts w:ascii="Calibri" w:eastAsia="Times New Roman" w:hAnsi="Calibri" w:cs="Times New Roman"/>
                <w:color w:val="000000"/>
              </w:rPr>
              <w:t xml:space="preserve">front </w:t>
            </w:r>
            <w:r>
              <w:rPr>
                <w:rFonts w:ascii="Calibri" w:eastAsia="Times New Roman" w:hAnsi="Calibri" w:cs="Times New Roman"/>
                <w:color w:val="000000"/>
              </w:rPr>
              <w:t>cover</w:t>
            </w:r>
            <w:r w:rsidR="008F5FBB">
              <w:rPr>
                <w:rFonts w:ascii="Calibri" w:eastAsia="Times New Roman" w:hAnsi="Calibri" w:cs="Times New Roman"/>
                <w:color w:val="000000"/>
              </w:rPr>
              <w:t xml:space="preserve"> </w:t>
            </w:r>
            <w:r>
              <w:rPr>
                <w:rFonts w:ascii="Calibri" w:eastAsia="Times New Roman" w:hAnsi="Calibri" w:cs="Times New Roman"/>
                <w:color w:val="000000"/>
              </w:rPr>
              <w:t xml:space="preserve">by prying at the four indicated positions shown.   </w:t>
            </w:r>
          </w:p>
          <w:p w14:paraId="190F3C4B" w14:textId="77777777" w:rsidR="005345EB" w:rsidRPr="00366527" w:rsidRDefault="00366527" w:rsidP="00BD45F4">
            <w:pPr>
              <w:pStyle w:val="ListParagraph"/>
              <w:ind w:left="409" w:right="5"/>
              <w:jc w:val="both"/>
              <w:rPr>
                <w:rFonts w:ascii="Calibri" w:eastAsia="Times New Roman" w:hAnsi="Calibri" w:cs="Times New Roman"/>
                <w:b/>
                <w:color w:val="000000"/>
              </w:rPr>
            </w:pPr>
            <w:r w:rsidRPr="00366527">
              <w:rPr>
                <w:rFonts w:ascii="Calibri" w:eastAsia="Times New Roman" w:hAnsi="Calibri" w:cs="Times New Roman"/>
                <w:b/>
                <w:color w:val="000000"/>
              </w:rPr>
              <w:t xml:space="preserve">NOTE: </w:t>
            </w:r>
            <w:r w:rsidR="005345EB" w:rsidRPr="00366527">
              <w:rPr>
                <w:rFonts w:ascii="Calibri" w:eastAsia="Times New Roman" w:hAnsi="Calibri" w:cs="Times New Roman"/>
                <w:b/>
                <w:color w:val="000000"/>
              </w:rPr>
              <w:t>Tape the tip of the screwdriver to prevent damaging the contact surfaces between the engine front cover, engine block, oil pan, and cylinder head.</w:t>
            </w:r>
          </w:p>
        </w:tc>
      </w:tr>
      <w:tr w:rsidR="005345EB" w14:paraId="7E8F7E9A" w14:textId="77777777"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3323FB34" w14:textId="77777777" w:rsidR="005345EB" w:rsidRDefault="005345EB" w:rsidP="00785F3A">
            <w:pPr>
              <w:ind w:right="5"/>
              <w:jc w:val="center"/>
              <w:rPr>
                <w:rFonts w:ascii="Calibri" w:eastAsia="Times New Roman" w:hAnsi="Calibri" w:cs="Times New Roman"/>
                <w:color w:val="000000"/>
              </w:rPr>
            </w:pPr>
            <w:r>
              <w:rPr>
                <w:rFonts w:ascii="Calibri" w:eastAsia="Times New Roman" w:hAnsi="Calibri" w:cs="Times New Roman"/>
                <w:color w:val="000000"/>
              </w:rPr>
              <w:t>Figure 7</w:t>
            </w:r>
          </w:p>
        </w:tc>
        <w:tc>
          <w:tcPr>
            <w:tcW w:w="5737" w:type="dxa"/>
            <w:tcBorders>
              <w:top w:val="nil"/>
              <w:left w:val="nil"/>
              <w:bottom w:val="nil"/>
              <w:right w:val="nil"/>
            </w:tcBorders>
          </w:tcPr>
          <w:p w14:paraId="0668D3BC" w14:textId="77777777" w:rsidR="005345EB" w:rsidRDefault="005345EB" w:rsidP="00785F3A">
            <w:pPr>
              <w:ind w:right="5"/>
              <w:jc w:val="both"/>
              <w:rPr>
                <w:rFonts w:ascii="Calibri" w:eastAsia="Times New Roman" w:hAnsi="Calibri" w:cs="Times New Roman"/>
                <w:color w:val="000000"/>
              </w:rPr>
            </w:pPr>
          </w:p>
        </w:tc>
      </w:tr>
      <w:tr w:rsidR="00B2075C" w14:paraId="1A45B705" w14:textId="77777777"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61F8D9B2" w14:textId="77777777" w:rsidR="00B2075C" w:rsidRDefault="00366527" w:rsidP="00785F3A">
            <w:pPr>
              <w:ind w:right="5"/>
              <w:jc w:val="center"/>
              <w:rPr>
                <w:rFonts w:ascii="Calibri" w:eastAsia="Times New Roman" w:hAnsi="Calibri" w:cs="Times New Roman"/>
                <w:color w:val="000000"/>
              </w:rPr>
            </w:pPr>
            <w:r w:rsidRPr="00366527">
              <w:rPr>
                <w:rFonts w:ascii="Calibri" w:eastAsia="Times New Roman" w:hAnsi="Calibri" w:cs="Times New Roman"/>
                <w:noProof/>
                <w:color w:val="000000"/>
              </w:rPr>
              <w:drawing>
                <wp:inline distT="0" distB="0" distL="0" distR="0" wp14:anchorId="68609F2E" wp14:editId="5DC788BE">
                  <wp:extent cx="2419350" cy="1584148"/>
                  <wp:effectExtent l="19050" t="0" r="0" b="0"/>
                  <wp:docPr id="6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2" cstate="print"/>
                          <a:srcRect l="1476" t="80418" r="58677" b="647"/>
                          <a:stretch>
                            <a:fillRect/>
                          </a:stretch>
                        </pic:blipFill>
                        <pic:spPr>
                          <a:xfrm>
                            <a:off x="0" y="0"/>
                            <a:ext cx="2419350" cy="1584148"/>
                          </a:xfrm>
                          <a:prstGeom prst="rect">
                            <a:avLst/>
                          </a:prstGeom>
                        </pic:spPr>
                      </pic:pic>
                    </a:graphicData>
                  </a:graphic>
                </wp:inline>
              </w:drawing>
            </w:r>
          </w:p>
        </w:tc>
        <w:tc>
          <w:tcPr>
            <w:tcW w:w="5737" w:type="dxa"/>
            <w:tcBorders>
              <w:top w:val="nil"/>
              <w:left w:val="nil"/>
              <w:bottom w:val="nil"/>
              <w:right w:val="nil"/>
            </w:tcBorders>
          </w:tcPr>
          <w:p w14:paraId="22C47654" w14:textId="77777777" w:rsidR="00B2075C" w:rsidRPr="00D620FC" w:rsidRDefault="00B2075C" w:rsidP="00785F3A">
            <w:pPr>
              <w:ind w:right="5"/>
              <w:jc w:val="both"/>
              <w:rPr>
                <w:rFonts w:ascii="Calibri" w:eastAsia="Times New Roman" w:hAnsi="Calibri" w:cs="Times New Roman"/>
                <w:color w:val="000000"/>
              </w:rPr>
            </w:pPr>
            <w:r>
              <w:rPr>
                <w:rFonts w:ascii="Calibri" w:eastAsia="Times New Roman" w:hAnsi="Calibri" w:cs="Times New Roman"/>
                <w:color w:val="000000"/>
              </w:rPr>
              <w:t>Refer to Figure 8:</w:t>
            </w:r>
          </w:p>
          <w:p w14:paraId="65FC473C" w14:textId="77777777" w:rsidR="00B2075C" w:rsidRPr="00B2075C" w:rsidRDefault="00366527" w:rsidP="00785F3A">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Remove the front cover gasket and two O-rings, as indicated.</w:t>
            </w:r>
          </w:p>
        </w:tc>
      </w:tr>
      <w:tr w:rsidR="00B2075C" w14:paraId="7206F802" w14:textId="77777777" w:rsidTr="002E222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7F8AF5B5" w14:textId="77777777" w:rsidR="00B2075C" w:rsidRDefault="00B2075C" w:rsidP="00785F3A">
            <w:pPr>
              <w:ind w:right="5"/>
              <w:jc w:val="center"/>
              <w:rPr>
                <w:rFonts w:ascii="Calibri" w:eastAsia="Times New Roman" w:hAnsi="Calibri" w:cs="Times New Roman"/>
                <w:color w:val="000000"/>
              </w:rPr>
            </w:pPr>
            <w:r>
              <w:rPr>
                <w:rFonts w:ascii="Calibri" w:eastAsia="Times New Roman" w:hAnsi="Calibri" w:cs="Times New Roman"/>
                <w:color w:val="000000"/>
              </w:rPr>
              <w:t>Figure 8</w:t>
            </w:r>
          </w:p>
        </w:tc>
        <w:tc>
          <w:tcPr>
            <w:tcW w:w="5737" w:type="dxa"/>
            <w:tcBorders>
              <w:top w:val="nil"/>
              <w:left w:val="nil"/>
              <w:bottom w:val="nil"/>
              <w:right w:val="nil"/>
            </w:tcBorders>
          </w:tcPr>
          <w:p w14:paraId="1101181E" w14:textId="77777777" w:rsidR="00B2075C" w:rsidRDefault="00B2075C" w:rsidP="00785F3A">
            <w:pPr>
              <w:ind w:right="5"/>
              <w:jc w:val="both"/>
              <w:rPr>
                <w:rFonts w:ascii="Calibri" w:eastAsia="Times New Roman" w:hAnsi="Calibri" w:cs="Times New Roman"/>
                <w:color w:val="000000"/>
              </w:rPr>
            </w:pPr>
          </w:p>
        </w:tc>
      </w:tr>
      <w:tr w:rsidR="00366527" w14:paraId="3240612D" w14:textId="77777777" w:rsidTr="002E222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10655F03" w14:textId="77777777" w:rsidR="00366527" w:rsidRDefault="003B4500" w:rsidP="00785F3A">
            <w:pPr>
              <w:ind w:right="5"/>
              <w:jc w:val="center"/>
              <w:rPr>
                <w:rFonts w:ascii="Calibri" w:eastAsia="Times New Roman" w:hAnsi="Calibri" w:cs="Times New Roman"/>
                <w:color w:val="000000"/>
              </w:rPr>
            </w:pPr>
            <w:r w:rsidRPr="003B4500">
              <w:rPr>
                <w:rFonts w:ascii="Calibri" w:eastAsia="Times New Roman" w:hAnsi="Calibri" w:cs="Times New Roman"/>
                <w:noProof/>
                <w:color w:val="000000"/>
              </w:rPr>
              <w:drawing>
                <wp:inline distT="0" distB="0" distL="0" distR="0" wp14:anchorId="4AD5C37B" wp14:editId="26130345">
                  <wp:extent cx="3057525" cy="1944020"/>
                  <wp:effectExtent l="0" t="0" r="0" b="0"/>
                  <wp:docPr id="7" name="Picture 7" descr="C:\Users\KRais\Desktop\20170105_145408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ais\Desktop\20170105_145408_HDR.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11552"/>
                          <a:stretch/>
                        </pic:blipFill>
                        <pic:spPr bwMode="auto">
                          <a:xfrm>
                            <a:off x="0" y="0"/>
                            <a:ext cx="3074734" cy="19549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37" w:type="dxa"/>
            <w:vMerge w:val="restart"/>
            <w:tcBorders>
              <w:top w:val="nil"/>
              <w:left w:val="nil"/>
              <w:bottom w:val="nil"/>
              <w:right w:val="nil"/>
            </w:tcBorders>
          </w:tcPr>
          <w:p w14:paraId="1BFABA5A" w14:textId="77777777" w:rsidR="00366527" w:rsidRDefault="00366527" w:rsidP="00785F3A">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Rotate the engine crankshaft clockwise until the cylinder #1 piston is at top-dead-center (TDC) of the compression stroke, which can be confirmed with the following visual cues.  The directions noted in the following description are valid when viewing the engine from the front.</w:t>
            </w:r>
          </w:p>
          <w:p w14:paraId="7CCBD460" w14:textId="77777777" w:rsidR="00366527" w:rsidRDefault="00366527" w:rsidP="00785F3A">
            <w:pPr>
              <w:pStyle w:val="ListParagraph"/>
              <w:numPr>
                <w:ilvl w:val="1"/>
                <w:numId w:val="1"/>
              </w:numPr>
              <w:ind w:left="769" w:right="5"/>
              <w:jc w:val="both"/>
              <w:rPr>
                <w:rFonts w:ascii="Calibri" w:eastAsia="Times New Roman" w:hAnsi="Calibri" w:cs="Times New Roman"/>
                <w:color w:val="000000"/>
              </w:rPr>
            </w:pPr>
            <w:r>
              <w:rPr>
                <w:rFonts w:ascii="Calibri" w:eastAsia="Times New Roman" w:hAnsi="Calibri" w:cs="Times New Roman"/>
                <w:color w:val="000000"/>
              </w:rPr>
              <w:t xml:space="preserve"> Cylinder 1 intake cam lobes are pointed towards the left (see Figure </w:t>
            </w:r>
            <w:r w:rsidR="002E2222">
              <w:rPr>
                <w:rFonts w:ascii="Calibri" w:eastAsia="Times New Roman" w:hAnsi="Calibri" w:cs="Times New Roman"/>
                <w:color w:val="000000"/>
              </w:rPr>
              <w:t>9</w:t>
            </w:r>
            <w:r>
              <w:rPr>
                <w:rFonts w:ascii="Calibri" w:eastAsia="Times New Roman" w:hAnsi="Calibri" w:cs="Times New Roman"/>
                <w:color w:val="000000"/>
              </w:rPr>
              <w:t>).</w:t>
            </w:r>
          </w:p>
          <w:p w14:paraId="329F643B" w14:textId="77777777" w:rsidR="00366527" w:rsidRDefault="00366527" w:rsidP="00785F3A">
            <w:pPr>
              <w:pStyle w:val="ListParagraph"/>
              <w:numPr>
                <w:ilvl w:val="1"/>
                <w:numId w:val="1"/>
              </w:numPr>
              <w:ind w:left="769" w:right="5"/>
              <w:jc w:val="both"/>
              <w:rPr>
                <w:rFonts w:ascii="Calibri" w:eastAsia="Times New Roman" w:hAnsi="Calibri" w:cs="Times New Roman"/>
                <w:color w:val="000000"/>
              </w:rPr>
            </w:pPr>
            <w:r>
              <w:rPr>
                <w:rFonts w:ascii="Calibri" w:eastAsia="Times New Roman" w:hAnsi="Calibri" w:cs="Times New Roman"/>
                <w:color w:val="000000"/>
              </w:rPr>
              <w:t xml:space="preserve">Cylinder 1 exhaust cam lobes are pointed towards the right (see Figure </w:t>
            </w:r>
            <w:r w:rsidR="002E2222">
              <w:rPr>
                <w:rFonts w:ascii="Calibri" w:eastAsia="Times New Roman" w:hAnsi="Calibri" w:cs="Times New Roman"/>
                <w:color w:val="000000"/>
              </w:rPr>
              <w:t>9</w:t>
            </w:r>
            <w:r>
              <w:rPr>
                <w:rFonts w:ascii="Calibri" w:eastAsia="Times New Roman" w:hAnsi="Calibri" w:cs="Times New Roman"/>
                <w:color w:val="000000"/>
              </w:rPr>
              <w:t>).</w:t>
            </w:r>
          </w:p>
          <w:p w14:paraId="27D500EE" w14:textId="77777777" w:rsidR="00366527" w:rsidRDefault="00366527" w:rsidP="00785F3A">
            <w:pPr>
              <w:pStyle w:val="ListParagraph"/>
              <w:numPr>
                <w:ilvl w:val="1"/>
                <w:numId w:val="1"/>
              </w:numPr>
              <w:ind w:left="769" w:right="5"/>
              <w:jc w:val="both"/>
              <w:rPr>
                <w:rFonts w:ascii="Calibri" w:eastAsia="Times New Roman" w:hAnsi="Calibri" w:cs="Times New Roman"/>
                <w:color w:val="000000"/>
              </w:rPr>
            </w:pPr>
            <w:r>
              <w:rPr>
                <w:rFonts w:ascii="Calibri" w:eastAsia="Times New Roman" w:hAnsi="Calibri" w:cs="Times New Roman"/>
                <w:color w:val="000000"/>
              </w:rPr>
              <w:t xml:space="preserve">Rectangular marks on the camshaft sprockets are positioned vertically (see Figure </w:t>
            </w:r>
            <w:r w:rsidR="002E2222">
              <w:rPr>
                <w:rFonts w:ascii="Calibri" w:eastAsia="Times New Roman" w:hAnsi="Calibri" w:cs="Times New Roman"/>
                <w:color w:val="000000"/>
              </w:rPr>
              <w:t>9</w:t>
            </w:r>
            <w:r>
              <w:rPr>
                <w:rFonts w:ascii="Calibri" w:eastAsia="Times New Roman" w:hAnsi="Calibri" w:cs="Times New Roman"/>
                <w:color w:val="000000"/>
              </w:rPr>
              <w:t>).</w:t>
            </w:r>
          </w:p>
          <w:p w14:paraId="3191679B" w14:textId="77777777" w:rsidR="00366527" w:rsidRPr="00B2075C" w:rsidRDefault="00366527" w:rsidP="00785F3A">
            <w:pPr>
              <w:pStyle w:val="ListParagraph"/>
              <w:numPr>
                <w:ilvl w:val="1"/>
                <w:numId w:val="1"/>
              </w:numPr>
              <w:ind w:left="769" w:right="5"/>
              <w:jc w:val="both"/>
              <w:rPr>
                <w:rFonts w:ascii="Calibri" w:eastAsia="Times New Roman" w:hAnsi="Calibri" w:cs="Times New Roman"/>
                <w:color w:val="000000"/>
              </w:rPr>
            </w:pPr>
            <w:r w:rsidRPr="00B2075C">
              <w:rPr>
                <w:rFonts w:ascii="Calibri" w:eastAsia="Times New Roman" w:hAnsi="Calibri" w:cs="Times New Roman"/>
                <w:color w:val="000000"/>
              </w:rPr>
              <w:t>TDC mark on the crankshaft pulley</w:t>
            </w:r>
            <w:r w:rsidR="00D05C8C">
              <w:rPr>
                <w:rFonts w:ascii="Calibri" w:eastAsia="Times New Roman" w:hAnsi="Calibri" w:cs="Times New Roman"/>
                <w:color w:val="000000"/>
              </w:rPr>
              <w:t xml:space="preserve"> (*1)</w:t>
            </w:r>
            <w:r w:rsidRPr="00B2075C">
              <w:rPr>
                <w:rFonts w:ascii="Calibri" w:eastAsia="Times New Roman" w:hAnsi="Calibri" w:cs="Times New Roman"/>
                <w:color w:val="000000"/>
              </w:rPr>
              <w:t xml:space="preserve"> is aligned with the TDC mark inscribed o</w:t>
            </w:r>
            <w:r w:rsidR="002E2222">
              <w:rPr>
                <w:rFonts w:ascii="Calibri" w:eastAsia="Times New Roman" w:hAnsi="Calibri" w:cs="Times New Roman"/>
                <w:color w:val="000000"/>
              </w:rPr>
              <w:t>n the front cover  (see Figure 10</w:t>
            </w:r>
            <w:r w:rsidRPr="00B2075C">
              <w:rPr>
                <w:rFonts w:ascii="Calibri" w:eastAsia="Times New Roman" w:hAnsi="Calibri" w:cs="Times New Roman"/>
                <w:color w:val="000000"/>
              </w:rPr>
              <w:t>)</w:t>
            </w:r>
          </w:p>
        </w:tc>
      </w:tr>
      <w:tr w:rsidR="00366527" w14:paraId="21DA1650" w14:textId="77777777" w:rsidTr="002E222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6ADCDA34" w14:textId="77777777" w:rsidR="00366527" w:rsidRDefault="00366527" w:rsidP="00785F3A">
            <w:pPr>
              <w:ind w:right="5"/>
              <w:jc w:val="center"/>
              <w:rPr>
                <w:rFonts w:ascii="Calibri" w:eastAsia="Times New Roman" w:hAnsi="Calibri" w:cs="Times New Roman"/>
                <w:color w:val="000000"/>
              </w:rPr>
            </w:pPr>
            <w:r>
              <w:rPr>
                <w:rFonts w:ascii="Calibri" w:eastAsia="Times New Roman" w:hAnsi="Calibri" w:cs="Times New Roman"/>
                <w:color w:val="000000"/>
              </w:rPr>
              <w:t>Figure 9</w:t>
            </w:r>
          </w:p>
        </w:tc>
        <w:tc>
          <w:tcPr>
            <w:tcW w:w="5737" w:type="dxa"/>
            <w:vMerge/>
            <w:tcBorders>
              <w:top w:val="nil"/>
              <w:left w:val="nil"/>
              <w:bottom w:val="nil"/>
              <w:right w:val="nil"/>
            </w:tcBorders>
          </w:tcPr>
          <w:p w14:paraId="35ABFB72" w14:textId="77777777" w:rsidR="00366527" w:rsidRDefault="00366527" w:rsidP="00785F3A">
            <w:pPr>
              <w:ind w:right="5"/>
              <w:jc w:val="both"/>
              <w:rPr>
                <w:rFonts w:ascii="Calibri" w:eastAsia="Times New Roman" w:hAnsi="Calibri" w:cs="Times New Roman"/>
                <w:color w:val="000000"/>
              </w:rPr>
            </w:pPr>
          </w:p>
        </w:tc>
      </w:tr>
      <w:tr w:rsidR="00366527" w14:paraId="050C6561" w14:textId="77777777" w:rsidTr="002E222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4696C2FE" w14:textId="77777777" w:rsidR="00366527" w:rsidRDefault="00D05C8C" w:rsidP="00785F3A">
            <w:pPr>
              <w:ind w:right="5"/>
              <w:jc w:val="center"/>
              <w:rPr>
                <w:rFonts w:ascii="Calibri" w:eastAsia="Times New Roman" w:hAnsi="Calibri" w:cs="Times New Roman"/>
                <w:color w:val="000000"/>
              </w:rPr>
            </w:pPr>
            <w:r>
              <w:rPr>
                <w:noProof/>
              </w:rPr>
              <w:drawing>
                <wp:inline distT="0" distB="0" distL="0" distR="0" wp14:anchorId="281DFED2" wp14:editId="21C5913D">
                  <wp:extent cx="2076450" cy="199428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080322" cy="1998007"/>
                          </a:xfrm>
                          <a:prstGeom prst="rect">
                            <a:avLst/>
                          </a:prstGeom>
                        </pic:spPr>
                      </pic:pic>
                    </a:graphicData>
                  </a:graphic>
                </wp:inline>
              </w:drawing>
            </w:r>
          </w:p>
        </w:tc>
        <w:tc>
          <w:tcPr>
            <w:tcW w:w="5737" w:type="dxa"/>
            <w:vMerge/>
            <w:tcBorders>
              <w:top w:val="nil"/>
              <w:left w:val="nil"/>
              <w:bottom w:val="nil"/>
              <w:right w:val="nil"/>
            </w:tcBorders>
          </w:tcPr>
          <w:p w14:paraId="20C37280" w14:textId="77777777" w:rsidR="00366527" w:rsidRDefault="00366527" w:rsidP="00785F3A">
            <w:pPr>
              <w:ind w:right="5"/>
              <w:jc w:val="both"/>
              <w:rPr>
                <w:rFonts w:ascii="Calibri" w:eastAsia="Times New Roman" w:hAnsi="Calibri" w:cs="Times New Roman"/>
                <w:color w:val="000000"/>
              </w:rPr>
            </w:pPr>
          </w:p>
        </w:tc>
      </w:tr>
      <w:tr w:rsidR="00366527" w14:paraId="3FE23C39" w14:textId="77777777" w:rsidTr="002E222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4799FBA7" w14:textId="77777777" w:rsidR="00366527" w:rsidRPr="00C330B5" w:rsidRDefault="00366527" w:rsidP="00785F3A">
            <w:pPr>
              <w:ind w:right="5"/>
              <w:jc w:val="center"/>
              <w:rPr>
                <w:rFonts w:ascii="Calibri" w:eastAsia="Times New Roman" w:hAnsi="Calibri" w:cs="Times New Roman"/>
                <w:noProof/>
                <w:color w:val="000000"/>
              </w:rPr>
            </w:pPr>
            <w:r>
              <w:rPr>
                <w:rFonts w:ascii="Calibri" w:eastAsia="Times New Roman" w:hAnsi="Calibri" w:cs="Times New Roman"/>
                <w:noProof/>
                <w:color w:val="000000"/>
              </w:rPr>
              <w:t>Figure 10</w:t>
            </w:r>
          </w:p>
        </w:tc>
        <w:tc>
          <w:tcPr>
            <w:tcW w:w="5737" w:type="dxa"/>
            <w:vMerge/>
            <w:tcBorders>
              <w:top w:val="nil"/>
              <w:left w:val="nil"/>
              <w:bottom w:val="nil"/>
              <w:right w:val="nil"/>
            </w:tcBorders>
          </w:tcPr>
          <w:p w14:paraId="7957FF18" w14:textId="77777777" w:rsidR="00366527" w:rsidRDefault="00366527" w:rsidP="00785F3A">
            <w:pPr>
              <w:ind w:right="5"/>
              <w:jc w:val="both"/>
              <w:rPr>
                <w:rFonts w:ascii="Calibri" w:eastAsia="Times New Roman" w:hAnsi="Calibri" w:cs="Times New Roman"/>
                <w:color w:val="000000"/>
              </w:rPr>
            </w:pPr>
          </w:p>
        </w:tc>
      </w:tr>
      <w:tr w:rsidR="002E2222" w14:paraId="7470A17B" w14:textId="77777777" w:rsidTr="002E222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652D1DF6" w14:textId="77777777" w:rsidR="002E2222" w:rsidRDefault="00D05C8C" w:rsidP="00785F3A">
            <w:pPr>
              <w:ind w:right="5"/>
              <w:jc w:val="center"/>
              <w:rPr>
                <w:rFonts w:ascii="Calibri" w:eastAsia="Times New Roman" w:hAnsi="Calibri" w:cs="Times New Roman"/>
                <w:noProof/>
                <w:color w:val="000000"/>
              </w:rPr>
            </w:pPr>
            <w:r w:rsidRPr="00D05C8C">
              <w:rPr>
                <w:rFonts w:ascii="Calibri" w:eastAsia="Times New Roman" w:hAnsi="Calibri" w:cs="Times New Roman"/>
                <w:noProof/>
                <w:color w:val="000000"/>
              </w:rPr>
              <w:drawing>
                <wp:inline distT="0" distB="0" distL="0" distR="0" wp14:anchorId="3361878F" wp14:editId="3F9A4DD8">
                  <wp:extent cx="2343150" cy="3122979"/>
                  <wp:effectExtent l="0" t="0" r="0" b="0"/>
                  <wp:docPr id="1" name="Picture 1" descr="C:\Users\KRais\Desktop\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ais\Desktop\image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65679" cy="3153006"/>
                          </a:xfrm>
                          <a:prstGeom prst="rect">
                            <a:avLst/>
                          </a:prstGeom>
                          <a:noFill/>
                          <a:ln>
                            <a:noFill/>
                          </a:ln>
                        </pic:spPr>
                      </pic:pic>
                    </a:graphicData>
                  </a:graphic>
                </wp:inline>
              </w:drawing>
            </w:r>
          </w:p>
        </w:tc>
        <w:tc>
          <w:tcPr>
            <w:tcW w:w="5737" w:type="dxa"/>
            <w:tcBorders>
              <w:top w:val="nil"/>
              <w:left w:val="nil"/>
              <w:bottom w:val="nil"/>
              <w:right w:val="nil"/>
            </w:tcBorders>
          </w:tcPr>
          <w:p w14:paraId="0EE35C9B" w14:textId="77777777" w:rsidR="002E2222" w:rsidRDefault="002E2222" w:rsidP="00785F3A">
            <w:pPr>
              <w:ind w:right="5"/>
              <w:jc w:val="both"/>
              <w:rPr>
                <w:rFonts w:ascii="Calibri" w:eastAsia="Times New Roman" w:hAnsi="Calibri" w:cs="Times New Roman"/>
                <w:color w:val="000000"/>
              </w:rPr>
            </w:pPr>
            <w:r>
              <w:rPr>
                <w:rFonts w:ascii="Calibri" w:eastAsia="Times New Roman" w:hAnsi="Calibri" w:cs="Times New Roman"/>
                <w:color w:val="000000"/>
              </w:rPr>
              <w:t>Refer to Figure 11:</w:t>
            </w:r>
          </w:p>
          <w:p w14:paraId="436471E9" w14:textId="77777777" w:rsidR="002E2222" w:rsidRDefault="002E2222" w:rsidP="00785F3A">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Using a plastic scraper, clean all residual RTV sealant from the surfaces of the engine oil pan, engine block, and cylinder that were contact the engine front cover.</w:t>
            </w:r>
          </w:p>
          <w:p w14:paraId="7F72DC0B" w14:textId="77777777" w:rsidR="006043DB" w:rsidRPr="002E2222" w:rsidRDefault="006043DB" w:rsidP="00785F3A">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Remove the Toyota oil pan from the engine block.</w:t>
            </w:r>
          </w:p>
        </w:tc>
      </w:tr>
      <w:tr w:rsidR="002E2222" w14:paraId="01BA21BA" w14:textId="77777777" w:rsidTr="002E222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1FEFE5E5" w14:textId="77777777" w:rsidR="002E2222" w:rsidRDefault="002E2222" w:rsidP="00785F3A">
            <w:pPr>
              <w:ind w:right="5"/>
              <w:jc w:val="center"/>
              <w:rPr>
                <w:rFonts w:ascii="Calibri" w:eastAsia="Times New Roman" w:hAnsi="Calibri" w:cs="Times New Roman"/>
                <w:noProof/>
                <w:color w:val="000000"/>
              </w:rPr>
            </w:pPr>
            <w:r>
              <w:rPr>
                <w:rFonts w:ascii="Calibri" w:eastAsia="Times New Roman" w:hAnsi="Calibri" w:cs="Times New Roman"/>
                <w:noProof/>
                <w:color w:val="000000"/>
              </w:rPr>
              <w:t>Figure 11</w:t>
            </w:r>
          </w:p>
        </w:tc>
        <w:tc>
          <w:tcPr>
            <w:tcW w:w="5737" w:type="dxa"/>
            <w:tcBorders>
              <w:top w:val="nil"/>
              <w:left w:val="nil"/>
              <w:bottom w:val="nil"/>
              <w:right w:val="nil"/>
            </w:tcBorders>
          </w:tcPr>
          <w:p w14:paraId="51533F8F" w14:textId="77777777" w:rsidR="002E2222" w:rsidRDefault="002E2222" w:rsidP="00785F3A">
            <w:pPr>
              <w:ind w:right="5"/>
              <w:jc w:val="both"/>
              <w:rPr>
                <w:rFonts w:ascii="Calibri" w:eastAsia="Times New Roman" w:hAnsi="Calibri" w:cs="Times New Roman"/>
                <w:color w:val="000000"/>
              </w:rPr>
            </w:pPr>
          </w:p>
        </w:tc>
      </w:tr>
    </w:tbl>
    <w:p w14:paraId="5CAC88B4" w14:textId="77777777" w:rsidR="00C45125" w:rsidRDefault="00C45125" w:rsidP="00785F3A">
      <w:pPr>
        <w:spacing w:after="0" w:line="240" w:lineRule="auto"/>
        <w:ind w:left="360" w:right="360"/>
        <w:jc w:val="both"/>
        <w:rPr>
          <w:rFonts w:ascii="Calibri" w:eastAsia="Times New Roman" w:hAnsi="Calibri" w:cs="Times New Roman"/>
          <w:color w:val="000000"/>
        </w:rPr>
      </w:pPr>
    </w:p>
    <w:p w14:paraId="62053AB5" w14:textId="77777777" w:rsidR="008F5FBB" w:rsidRDefault="008F5FBB" w:rsidP="00785F3A">
      <w:pPr>
        <w:spacing w:after="0" w:line="240" w:lineRule="auto"/>
        <w:ind w:left="360" w:right="360"/>
        <w:jc w:val="both"/>
        <w:rPr>
          <w:rFonts w:ascii="Calibri" w:eastAsia="Times New Roman" w:hAnsi="Calibri" w:cs="Times New Roman"/>
          <w:color w:val="000000"/>
        </w:rPr>
      </w:pPr>
      <w:r>
        <w:rPr>
          <w:rFonts w:ascii="Calibri" w:eastAsia="Times New Roman" w:hAnsi="Calibri" w:cs="Times New Roman"/>
          <w:color w:val="000000"/>
        </w:rPr>
        <w:t>This concludes the new engine disassembly procedure.  Please ship t</w:t>
      </w:r>
      <w:r w:rsidR="003D529B">
        <w:rPr>
          <w:rFonts w:ascii="Calibri" w:eastAsia="Times New Roman" w:hAnsi="Calibri" w:cs="Times New Roman"/>
          <w:color w:val="000000"/>
        </w:rPr>
        <w:t>he unmodified Toyota front cover and unmodified Toyota oil pan while retaining the oil pump gears</w:t>
      </w:r>
      <w:r>
        <w:rPr>
          <w:rFonts w:ascii="Calibri" w:eastAsia="Times New Roman" w:hAnsi="Calibri" w:cs="Times New Roman"/>
          <w:color w:val="000000"/>
        </w:rPr>
        <w:t xml:space="preserve"> to the central parts distributor, OHT, for modification into a test part.</w:t>
      </w:r>
    </w:p>
    <w:p w14:paraId="7DAA1003" w14:textId="77777777" w:rsidR="002E2222" w:rsidRDefault="002E2222" w:rsidP="00785F3A">
      <w:pPr>
        <w:spacing w:after="0"/>
        <w:rPr>
          <w:rFonts w:ascii="Calibri" w:eastAsia="Times New Roman" w:hAnsi="Calibri" w:cs="Times New Roman"/>
          <w:b/>
          <w:color w:val="000000"/>
        </w:rPr>
      </w:pPr>
      <w:r>
        <w:rPr>
          <w:rFonts w:ascii="Calibri" w:eastAsia="Times New Roman" w:hAnsi="Calibri" w:cs="Times New Roman"/>
          <w:b/>
          <w:color w:val="000000"/>
        </w:rPr>
        <w:br w:type="page"/>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88"/>
      </w:tblGrid>
      <w:tr w:rsidR="009F7566" w14:paraId="146F9168" w14:textId="77777777" w:rsidTr="003F0092">
        <w:trPr>
          <w:trHeight w:val="20"/>
        </w:trPr>
        <w:tc>
          <w:tcPr>
            <w:tcW w:w="10188" w:type="dxa"/>
            <w:vAlign w:val="bottom"/>
          </w:tcPr>
          <w:p w14:paraId="00353044" w14:textId="77777777" w:rsidR="003F0092" w:rsidRDefault="003F0092" w:rsidP="00AA74F4">
            <w:pPr>
              <w:jc w:val="center"/>
              <w:rPr>
                <w:rFonts w:ascii="Calibri" w:eastAsia="Times New Roman" w:hAnsi="Calibri" w:cs="Times New Roman"/>
                <w:b/>
                <w:color w:val="000000"/>
                <w:u w:val="single"/>
              </w:rPr>
            </w:pPr>
          </w:p>
          <w:p w14:paraId="138946D8" w14:textId="77777777" w:rsidR="009F7566" w:rsidRPr="00AA74F4" w:rsidRDefault="009F7566" w:rsidP="00AA74F4">
            <w:pPr>
              <w:jc w:val="center"/>
              <w:rPr>
                <w:rFonts w:ascii="Calibri" w:eastAsia="Times New Roman" w:hAnsi="Calibri" w:cs="Times New Roman"/>
                <w:b/>
                <w:color w:val="000000"/>
                <w:u w:val="single"/>
              </w:rPr>
            </w:pPr>
            <w:r w:rsidRPr="002E2222">
              <w:rPr>
                <w:rFonts w:ascii="Calibri" w:eastAsia="Times New Roman" w:hAnsi="Calibri" w:cs="Times New Roman"/>
                <w:b/>
                <w:color w:val="000000"/>
                <w:u w:val="single"/>
              </w:rPr>
              <w:t xml:space="preserve">OHT </w:t>
            </w:r>
            <w:r>
              <w:rPr>
                <w:rFonts w:ascii="Calibri" w:eastAsia="Times New Roman" w:hAnsi="Calibri" w:cs="Times New Roman"/>
                <w:b/>
                <w:color w:val="000000"/>
                <w:u w:val="single"/>
              </w:rPr>
              <w:t>Oil Pan</w:t>
            </w:r>
            <w:r w:rsidR="0054569F">
              <w:rPr>
                <w:rFonts w:ascii="Calibri" w:eastAsia="Times New Roman" w:hAnsi="Calibri" w:cs="Times New Roman"/>
                <w:b/>
                <w:color w:val="000000"/>
                <w:u w:val="single"/>
              </w:rPr>
              <w:t xml:space="preserve"> (OHT p/n OHTIVB-022</w:t>
            </w:r>
            <w:r>
              <w:rPr>
                <w:rFonts w:ascii="Calibri" w:eastAsia="Times New Roman" w:hAnsi="Calibri" w:cs="Times New Roman"/>
                <w:b/>
                <w:color w:val="000000"/>
                <w:u w:val="single"/>
              </w:rPr>
              <w:t>-1) Assembly Procedure</w:t>
            </w:r>
          </w:p>
        </w:tc>
      </w:tr>
      <w:tr w:rsidR="009F7566" w14:paraId="32D03A15" w14:textId="77777777" w:rsidTr="003F0092">
        <w:trPr>
          <w:trHeight w:val="20"/>
        </w:trPr>
        <w:tc>
          <w:tcPr>
            <w:tcW w:w="10188" w:type="dxa"/>
            <w:vAlign w:val="bottom"/>
          </w:tcPr>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0"/>
              <w:gridCol w:w="5022"/>
            </w:tblGrid>
            <w:tr w:rsidR="00E37AD7" w:rsidRPr="00BD5268" w14:paraId="0F1026AA" w14:textId="77777777" w:rsidTr="005B7483">
              <w:trPr>
                <w:trHeight w:val="5193"/>
              </w:trPr>
              <w:tc>
                <w:tcPr>
                  <w:tcW w:w="4590" w:type="dxa"/>
                  <w:vAlign w:val="center"/>
                </w:tcPr>
                <w:p w14:paraId="172A08D3" w14:textId="3AF66946" w:rsidR="00E37AD7" w:rsidRPr="00E37AD7" w:rsidRDefault="005B7483" w:rsidP="00E37AD7">
                  <w:pPr>
                    <w:keepNext/>
                    <w:ind w:right="5"/>
                    <w:jc w:val="center"/>
                  </w:pPr>
                  <w:r>
                    <w:rPr>
                      <w:noProof/>
                    </w:rPr>
                    <mc:AlternateContent>
                      <mc:Choice Requires="wps">
                        <w:drawing>
                          <wp:anchor distT="0" distB="0" distL="114300" distR="114300" simplePos="0" relativeHeight="251682816" behindDoc="0" locked="0" layoutInCell="1" allowOverlap="1" wp14:anchorId="3E55F9BD" wp14:editId="4F19BBC5">
                            <wp:simplePos x="0" y="0"/>
                            <wp:positionH relativeFrom="column">
                              <wp:posOffset>2101215</wp:posOffset>
                            </wp:positionH>
                            <wp:positionV relativeFrom="paragraph">
                              <wp:posOffset>1161415</wp:posOffset>
                            </wp:positionV>
                            <wp:extent cx="381000" cy="45085"/>
                            <wp:effectExtent l="19050" t="76200" r="0" b="69215"/>
                            <wp:wrapNone/>
                            <wp:docPr id="52"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81000" cy="45719"/>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754D0FFB" id="AutoShape 9" o:spid="_x0000_s1026" type="#_x0000_t32" style="position:absolute;margin-left:165.45pt;margin-top:91.45pt;width:30pt;height:3.55pt;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" strokecolor="red" strokeweight="2.5pt">
                            <v:stroke endarrow="block"/>
                          </v:shape>
                        </w:pict>
                      </mc:Fallback>
                    </mc:AlternateContent>
                  </w:r>
                  <w:r w:rsidRPr="005B7483">
                    <w:rPr>
                      <w:noProof/>
                    </w:rPr>
                    <mc:AlternateContent>
                      <mc:Choice Requires="wps">
                        <w:drawing>
                          <wp:anchor distT="0" distB="0" distL="114300" distR="114300" simplePos="0" relativeHeight="251680768" behindDoc="0" locked="0" layoutInCell="1" allowOverlap="1" wp14:anchorId="78EBCE22" wp14:editId="5F44143D">
                            <wp:simplePos x="0" y="0"/>
                            <wp:positionH relativeFrom="column">
                              <wp:posOffset>1701165</wp:posOffset>
                            </wp:positionH>
                            <wp:positionV relativeFrom="paragraph">
                              <wp:posOffset>989330</wp:posOffset>
                            </wp:positionV>
                            <wp:extent cx="400050" cy="419100"/>
                            <wp:effectExtent l="0" t="0" r="19050" b="19050"/>
                            <wp:wrapNone/>
                            <wp:docPr id="50"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419100"/>
                                    </a:xfrm>
                                    <a:prstGeom prst="ellipse">
                                      <a:avLst/>
                                    </a:prstGeom>
                                    <a:solidFill>
                                      <a:srgbClr val="FFC000"/>
                                    </a:solidFill>
                                    <a:ln w="19050">
                                      <a:solidFill>
                                        <a:srgbClr val="000000"/>
                                      </a:solidFill>
                                      <a:round/>
                                      <a:headEnd/>
                                      <a:tailEnd/>
                                    </a:ln>
                                  </wps:spPr>
                                  <wps:txbx>
                                    <w:txbxContent>
                                      <w:p w14:paraId="191FA0D1" w14:textId="77777777" w:rsidR="00092981" w:rsidRPr="00EE13E1" w:rsidRDefault="00092981" w:rsidP="005B7483">
                                        <w:pPr>
                                          <w:rPr>
                                            <w:b/>
                                            <w:sz w:val="24"/>
                                            <w:szCs w:val="24"/>
                                          </w:rPr>
                                        </w:pPr>
                                        <w:r>
                                          <w:rPr>
                                            <w:b/>
                                            <w:sz w:val="24"/>
                                            <w:szCs w:val="24"/>
                                          </w:rPr>
                                          <w:t>A</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78EBCE22" id="Oval 13" o:spid="_x0000_s1044" style="position:absolute;left:0;text-align:left;margin-left:133.95pt;margin-top:77.9pt;width:31.5pt;height:3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" fillcolor="#ffc000" strokeweight="1.5pt">
                            <v:textbox>
                              <w:txbxContent>
                                <w:p w14:paraId="191FA0D1" w14:textId="77777777" w:rsidR="00092981" w:rsidRPr="00EE13E1" w:rsidRDefault="00092981" w:rsidP="005B7483">
                                  <w:pPr>
                                    <w:rPr>
                                      <w:b/>
                                      <w:sz w:val="24"/>
                                      <w:szCs w:val="24"/>
                                    </w:rPr>
                                  </w:pPr>
                                  <w:r>
                                    <w:rPr>
                                      <w:b/>
                                      <w:sz w:val="24"/>
                                      <w:szCs w:val="24"/>
                                    </w:rPr>
                                    <w:t>A</w:t>
                                  </w:r>
                                </w:p>
                              </w:txbxContent>
                            </v:textbox>
                          </v:oval>
                        </w:pict>
                      </mc:Fallback>
                    </mc:AlternateContent>
                  </w:r>
                  <w:r w:rsidR="00E37AD7" w:rsidRPr="00E37AD7">
                    <w:rPr>
                      <w:rFonts w:ascii="Calibri" w:eastAsia="Times New Roman" w:hAnsi="Calibri" w:cs="Times New Roman"/>
                      <w:noProof/>
                    </w:rPr>
                    <w:drawing>
                      <wp:inline distT="0" distB="0" distL="0" distR="0" wp14:anchorId="1DA92998" wp14:editId="5726E2D0">
                        <wp:extent cx="2774315" cy="2057400"/>
                        <wp:effectExtent l="0" t="0" r="0" b="0"/>
                        <wp:docPr id="15" name="Picture 15" descr="\\08filer\flrd\ELRD\Gasoline\IVB Development\Photos\Lab Pics\IMAG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8filer\flrd\ELRD\Gasoline\IVB Development\Photos\Lab Pics\IMAG0058.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9292" r="15139"/>
                                <a:stretch/>
                              </pic:blipFill>
                              <pic:spPr bwMode="auto">
                                <a:xfrm>
                                  <a:off x="0" y="0"/>
                                  <a:ext cx="2774315" cy="2057400"/>
                                </a:xfrm>
                                <a:prstGeom prst="rect">
                                  <a:avLst/>
                                </a:prstGeom>
                                <a:noFill/>
                                <a:ln>
                                  <a:noFill/>
                                </a:ln>
                                <a:extLst>
                                  <a:ext uri="{53640926-AAD7-44D8-BBD7-CCE9431645EC}">
                                    <a14:shadowObscured xmlns:a14="http://schemas.microsoft.com/office/drawing/2010/main"/>
                                  </a:ext>
                                </a:extLst>
                              </pic:spPr>
                            </pic:pic>
                          </a:graphicData>
                        </a:graphic>
                      </wp:inline>
                    </w:drawing>
                  </w:r>
                </w:p>
                <w:p w14:paraId="42A13B9C" w14:textId="1E26361B" w:rsidR="009F7566" w:rsidRPr="00E37AD7" w:rsidRDefault="00E37AD7" w:rsidP="00E37AD7">
                  <w:pPr>
                    <w:pStyle w:val="Caption"/>
                    <w:jc w:val="center"/>
                    <w:rPr>
                      <w:rFonts w:ascii="Calibri" w:eastAsia="Times New Roman" w:hAnsi="Calibri" w:cs="Times New Roman"/>
                      <w:i w:val="0"/>
                      <w:color w:val="auto"/>
                      <w:sz w:val="22"/>
                      <w:szCs w:val="22"/>
                    </w:rPr>
                  </w:pPr>
                  <w:r w:rsidRPr="00E37AD7">
                    <w:rPr>
                      <w:i w:val="0"/>
                      <w:color w:val="auto"/>
                      <w:sz w:val="22"/>
                      <w:szCs w:val="22"/>
                    </w:rPr>
                    <w:t xml:space="preserve">Figure </w:t>
                  </w:r>
                  <w:r w:rsidRPr="00E37AD7">
                    <w:rPr>
                      <w:i w:val="0"/>
                      <w:color w:val="auto"/>
                      <w:sz w:val="22"/>
                      <w:szCs w:val="22"/>
                    </w:rPr>
                    <w:fldChar w:fldCharType="begin"/>
                  </w:r>
                  <w:r w:rsidRPr="00E37AD7">
                    <w:rPr>
                      <w:i w:val="0"/>
                      <w:color w:val="auto"/>
                      <w:sz w:val="22"/>
                      <w:szCs w:val="22"/>
                    </w:rPr>
                    <w:instrText xml:space="preserve"> SEQ Figure \* ARABIC </w:instrText>
                  </w:r>
                  <w:r w:rsidRPr="00E37AD7">
                    <w:rPr>
                      <w:i w:val="0"/>
                      <w:color w:val="auto"/>
                      <w:sz w:val="22"/>
                      <w:szCs w:val="22"/>
                    </w:rPr>
                    <w:fldChar w:fldCharType="separate"/>
                  </w:r>
                  <w:r w:rsidR="00FD5525">
                    <w:rPr>
                      <w:i w:val="0"/>
                      <w:noProof/>
                      <w:color w:val="auto"/>
                      <w:sz w:val="22"/>
                      <w:szCs w:val="22"/>
                    </w:rPr>
                    <w:t>1</w:t>
                  </w:r>
                  <w:r w:rsidRPr="00E37AD7">
                    <w:rPr>
                      <w:i w:val="0"/>
                      <w:color w:val="auto"/>
                      <w:sz w:val="22"/>
                      <w:szCs w:val="22"/>
                    </w:rPr>
                    <w:fldChar w:fldCharType="end"/>
                  </w:r>
                  <w:r w:rsidR="00ED299B">
                    <w:rPr>
                      <w:i w:val="0"/>
                      <w:color w:val="auto"/>
                      <w:sz w:val="22"/>
                      <w:szCs w:val="22"/>
                    </w:rPr>
                    <w:t>2</w:t>
                  </w:r>
                </w:p>
              </w:tc>
              <w:tc>
                <w:tcPr>
                  <w:tcW w:w="5022" w:type="dxa"/>
                  <w:vAlign w:val="center"/>
                </w:tcPr>
                <w:p w14:paraId="3E789B1B" w14:textId="77777777" w:rsidR="009F7566" w:rsidRDefault="003F0092" w:rsidP="00646578">
                  <w:pPr>
                    <w:ind w:right="5"/>
                    <w:jc w:val="both"/>
                    <w:rPr>
                      <w:rFonts w:ascii="Calibri" w:eastAsia="Times New Roman" w:hAnsi="Calibri" w:cs="Times New Roman"/>
                      <w:color w:val="000000"/>
                    </w:rPr>
                  </w:pPr>
                  <w:r>
                    <w:rPr>
                      <w:rFonts w:ascii="Calibri" w:eastAsia="Times New Roman" w:hAnsi="Calibri" w:cs="Times New Roman"/>
                      <w:color w:val="000000"/>
                    </w:rPr>
                    <w:t xml:space="preserve">  </w:t>
                  </w:r>
                  <w:r w:rsidR="00AA74F4">
                    <w:rPr>
                      <w:rFonts w:ascii="Calibri" w:eastAsia="Times New Roman" w:hAnsi="Calibri" w:cs="Times New Roman"/>
                      <w:color w:val="000000"/>
                    </w:rPr>
                    <w:t>Refer to Figure 11</w:t>
                  </w:r>
                  <w:r w:rsidR="009F7566">
                    <w:rPr>
                      <w:rFonts w:ascii="Calibri" w:eastAsia="Times New Roman" w:hAnsi="Calibri" w:cs="Times New Roman"/>
                      <w:color w:val="000000"/>
                    </w:rPr>
                    <w:t>:</w:t>
                  </w:r>
                </w:p>
                <w:p w14:paraId="33E33925" w14:textId="011F5504" w:rsidR="00AA74F4" w:rsidRDefault="009F7566" w:rsidP="00AA74F4">
                  <w:pPr>
                    <w:pStyle w:val="ListParagraph"/>
                    <w:numPr>
                      <w:ilvl w:val="0"/>
                      <w:numId w:val="25"/>
                    </w:numPr>
                    <w:ind w:right="5"/>
                    <w:jc w:val="both"/>
                    <w:rPr>
                      <w:rFonts w:ascii="Calibri" w:eastAsia="Times New Roman" w:hAnsi="Calibri" w:cs="Times New Roman"/>
                      <w:color w:val="000000"/>
                    </w:rPr>
                  </w:pPr>
                  <w:r>
                    <w:rPr>
                      <w:rFonts w:ascii="Calibri" w:eastAsia="Times New Roman" w:hAnsi="Calibri" w:cs="Times New Roman"/>
                      <w:color w:val="000000"/>
                    </w:rPr>
                    <w:t xml:space="preserve">Install OHT </w:t>
                  </w:r>
                  <w:r w:rsidR="00AA74F4">
                    <w:rPr>
                      <w:rFonts w:ascii="Calibri" w:eastAsia="Times New Roman" w:hAnsi="Calibri" w:cs="Times New Roman"/>
                      <w:color w:val="000000"/>
                    </w:rPr>
                    <w:t xml:space="preserve">the two cord </w:t>
                  </w:r>
                  <w:r>
                    <w:rPr>
                      <w:rFonts w:ascii="Calibri" w:eastAsia="Times New Roman" w:hAnsi="Calibri" w:cs="Times New Roman"/>
                      <w:color w:val="000000"/>
                    </w:rPr>
                    <w:t>seal (</w:t>
                  </w:r>
                  <w:r w:rsidRPr="00845ABB">
                    <w:rPr>
                      <w:rFonts w:ascii="Calibri" w:eastAsia="Times New Roman" w:hAnsi="Calibri" w:cs="Times New Roman"/>
                      <w:color w:val="000000"/>
                      <w:highlight w:val="yellow"/>
                    </w:rPr>
                    <w:t>OHT p/n</w:t>
                  </w:r>
                  <w:r w:rsidR="00845ABB" w:rsidRPr="00845ABB">
                    <w:rPr>
                      <w:rFonts w:ascii="Calibri" w:eastAsia="Times New Roman" w:hAnsi="Calibri" w:cs="Times New Roman"/>
                      <w:color w:val="000000"/>
                      <w:highlight w:val="yellow"/>
                    </w:rPr>
                    <w:t xml:space="preserve"> </w:t>
                  </w:r>
                  <w:r w:rsidR="00FF752B" w:rsidRPr="005B7483">
                    <w:rPr>
                      <w:rFonts w:ascii="Calibri" w:eastAsia="Times New Roman" w:hAnsi="Calibri" w:cs="Times New Roman"/>
                      <w:color w:val="000000"/>
                      <w:highlight w:val="yellow"/>
                    </w:rPr>
                    <w:t>IVB022-21</w:t>
                  </w:r>
                  <w:r>
                    <w:rPr>
                      <w:rFonts w:ascii="Calibri" w:eastAsia="Times New Roman" w:hAnsi="Calibri" w:cs="Times New Roman"/>
                      <w:color w:val="000000"/>
                    </w:rPr>
                    <w:t>)</w:t>
                  </w:r>
                  <w:r w:rsidR="00AA74F4">
                    <w:rPr>
                      <w:rFonts w:ascii="Calibri" w:eastAsia="Times New Roman" w:hAnsi="Calibri" w:cs="Times New Roman"/>
                      <w:color w:val="000000"/>
                    </w:rPr>
                    <w:t xml:space="preserve"> pieces</w:t>
                  </w:r>
                  <w:r>
                    <w:rPr>
                      <w:rFonts w:ascii="Calibri" w:eastAsia="Times New Roman" w:hAnsi="Calibri" w:cs="Times New Roman"/>
                      <w:color w:val="000000"/>
                    </w:rPr>
                    <w:t xml:space="preserve"> into the groove</w:t>
                  </w:r>
                  <w:r w:rsidR="00AA74F4">
                    <w:rPr>
                      <w:rFonts w:ascii="Calibri" w:eastAsia="Times New Roman" w:hAnsi="Calibri" w:cs="Times New Roman"/>
                      <w:color w:val="000000"/>
                    </w:rPr>
                    <w:t>s along the top of the oil pan.</w:t>
                  </w:r>
                </w:p>
                <w:p w14:paraId="2F140E38" w14:textId="77777777" w:rsidR="00AA74F4" w:rsidRDefault="00AA74F4" w:rsidP="00AA74F4">
                  <w:pPr>
                    <w:pStyle w:val="ListParagraph"/>
                    <w:ind w:right="5"/>
                    <w:jc w:val="both"/>
                    <w:rPr>
                      <w:rFonts w:ascii="Calibri" w:eastAsia="Times New Roman" w:hAnsi="Calibri" w:cs="Times New Roman"/>
                      <w:color w:val="000000"/>
                    </w:rPr>
                  </w:pPr>
                </w:p>
                <w:p w14:paraId="2F7242A7" w14:textId="116FE426" w:rsidR="00AA74F4" w:rsidRDefault="00AA74F4" w:rsidP="00AA74F4">
                  <w:pPr>
                    <w:pStyle w:val="ListParagraph"/>
                    <w:numPr>
                      <w:ilvl w:val="0"/>
                      <w:numId w:val="25"/>
                    </w:numPr>
                    <w:ind w:right="5"/>
                    <w:jc w:val="both"/>
                    <w:rPr>
                      <w:rFonts w:ascii="Calibri" w:eastAsia="Times New Roman" w:hAnsi="Calibri" w:cs="Times New Roman"/>
                      <w:color w:val="000000"/>
                    </w:rPr>
                  </w:pPr>
                  <w:r w:rsidRPr="00AA74F4">
                    <w:rPr>
                      <w:rFonts w:ascii="Calibri" w:eastAsia="Times New Roman" w:hAnsi="Calibri" w:cs="Times New Roman"/>
                      <w:color w:val="000000"/>
                    </w:rPr>
                    <w:t>Install OHT O</w:t>
                  </w:r>
                  <w:r>
                    <w:rPr>
                      <w:rFonts w:ascii="Calibri" w:eastAsia="Times New Roman" w:hAnsi="Calibri" w:cs="Times New Roman"/>
                      <w:color w:val="000000"/>
                    </w:rPr>
                    <w:t xml:space="preserve">-ring seal </w:t>
                  </w:r>
                  <w:r w:rsidR="005B7483">
                    <w:rPr>
                      <w:rFonts w:ascii="Calibri" w:eastAsia="Times New Roman" w:hAnsi="Calibri" w:cs="Times New Roman"/>
                      <w:color w:val="000000"/>
                      <w:highlight w:val="yellow"/>
                    </w:rPr>
                    <w:t>(OHT p/n IVB022-20</w:t>
                  </w:r>
                  <w:r w:rsidRPr="00AA74F4">
                    <w:rPr>
                      <w:rFonts w:ascii="Calibri" w:eastAsia="Times New Roman" w:hAnsi="Calibri" w:cs="Times New Roman"/>
                      <w:color w:val="000000"/>
                    </w:rPr>
                    <w:t>) into the O-ring groove</w:t>
                  </w:r>
                  <w:r>
                    <w:rPr>
                      <w:rFonts w:ascii="Calibri" w:eastAsia="Times New Roman" w:hAnsi="Calibri" w:cs="Times New Roman"/>
                      <w:color w:val="000000"/>
                    </w:rPr>
                    <w:t xml:space="preserve"> (A)</w:t>
                  </w:r>
                  <w:r w:rsidRPr="00AA74F4">
                    <w:rPr>
                      <w:rFonts w:ascii="Calibri" w:eastAsia="Times New Roman" w:hAnsi="Calibri" w:cs="Times New Roman"/>
                      <w:color w:val="000000"/>
                    </w:rPr>
                    <w:t>.  Use a suitable adhesive, such as petroleum jelly to hold the O-ring in place.</w:t>
                  </w:r>
                </w:p>
                <w:p w14:paraId="4D73BF02" w14:textId="77777777" w:rsidR="00AA74F4" w:rsidRPr="00AA74F4" w:rsidRDefault="00AA74F4" w:rsidP="00AA74F4">
                  <w:pPr>
                    <w:pStyle w:val="ListParagraph"/>
                    <w:rPr>
                      <w:rFonts w:ascii="Calibri" w:eastAsia="Times New Roman" w:hAnsi="Calibri" w:cs="Times New Roman"/>
                      <w:color w:val="000000"/>
                    </w:rPr>
                  </w:pPr>
                </w:p>
                <w:p w14:paraId="6C738E5C" w14:textId="60AAE59F" w:rsidR="00AA74F4" w:rsidRDefault="00AA74F4" w:rsidP="005B7483">
                  <w:pPr>
                    <w:pStyle w:val="ListParagraph"/>
                    <w:numPr>
                      <w:ilvl w:val="0"/>
                      <w:numId w:val="25"/>
                    </w:numPr>
                    <w:ind w:right="5"/>
                    <w:jc w:val="both"/>
                    <w:rPr>
                      <w:rFonts w:ascii="Calibri" w:eastAsia="Times New Roman" w:hAnsi="Calibri" w:cs="Times New Roman"/>
                      <w:color w:val="000000"/>
                    </w:rPr>
                  </w:pPr>
                  <w:r>
                    <w:rPr>
                      <w:rFonts w:ascii="Calibri" w:eastAsia="Times New Roman" w:hAnsi="Calibri" w:cs="Times New Roman"/>
                      <w:color w:val="000000"/>
                    </w:rPr>
                    <w:t>Install the drain plug gasket (</w:t>
                  </w:r>
                  <w:r w:rsidRPr="005B7483">
                    <w:rPr>
                      <w:rFonts w:ascii="Calibri" w:eastAsia="Times New Roman" w:hAnsi="Calibri" w:cs="Times New Roman"/>
                      <w:color w:val="000000"/>
                      <w:highlight w:val="yellow"/>
                    </w:rPr>
                    <w:t xml:space="preserve">OHT </w:t>
                  </w:r>
                  <w:r w:rsidR="005B7483" w:rsidRPr="005B7483">
                    <w:rPr>
                      <w:rFonts w:ascii="Calibri" w:eastAsia="Times New Roman" w:hAnsi="Calibri" w:cs="Times New Roman"/>
                      <w:color w:val="000000"/>
                      <w:highlight w:val="yellow"/>
                    </w:rPr>
                    <w:t>p/n OHTIVB-12031-1</w:t>
                  </w:r>
                  <w:r w:rsidR="005B7483">
                    <w:rPr>
                      <w:rFonts w:ascii="Calibri" w:eastAsia="Times New Roman" w:hAnsi="Calibri" w:cs="Times New Roman"/>
                      <w:color w:val="000000"/>
                    </w:rPr>
                    <w:t xml:space="preserve">) </w:t>
                  </w:r>
                  <w:r>
                    <w:rPr>
                      <w:rFonts w:ascii="Calibri" w:eastAsia="Times New Roman" w:hAnsi="Calibri" w:cs="Times New Roman"/>
                      <w:color w:val="000000"/>
                    </w:rPr>
                    <w:t xml:space="preserve">onto the new central drain plug. </w:t>
                  </w:r>
                </w:p>
                <w:p w14:paraId="28294913" w14:textId="77777777" w:rsidR="00AA74F4" w:rsidRPr="00AA74F4" w:rsidRDefault="00AA74F4" w:rsidP="00AA74F4">
                  <w:pPr>
                    <w:pStyle w:val="ListParagraph"/>
                    <w:rPr>
                      <w:rFonts w:ascii="Calibri" w:eastAsia="Times New Roman" w:hAnsi="Calibri" w:cs="Times New Roman"/>
                      <w:color w:val="000000"/>
                    </w:rPr>
                  </w:pPr>
                </w:p>
                <w:p w14:paraId="52E515DF" w14:textId="18FC73B2" w:rsidR="00AA74F4" w:rsidRDefault="00AA74F4" w:rsidP="00AA74F4">
                  <w:pPr>
                    <w:pStyle w:val="ListParagraph"/>
                    <w:numPr>
                      <w:ilvl w:val="0"/>
                      <w:numId w:val="25"/>
                    </w:numPr>
                    <w:ind w:right="5"/>
                    <w:jc w:val="both"/>
                    <w:rPr>
                      <w:rFonts w:ascii="Calibri" w:eastAsia="Times New Roman" w:hAnsi="Calibri" w:cs="Times New Roman"/>
                      <w:color w:val="000000"/>
                    </w:rPr>
                  </w:pPr>
                  <w:r>
                    <w:rPr>
                      <w:rFonts w:ascii="Calibri" w:eastAsia="Times New Roman" w:hAnsi="Calibri" w:cs="Times New Roman"/>
                      <w:color w:val="000000"/>
                    </w:rPr>
                    <w:t xml:space="preserve">Install the pan onto the engine block torqueing </w:t>
                  </w:r>
                  <w:r w:rsidR="003F0092">
                    <w:rPr>
                      <w:rFonts w:ascii="Calibri" w:eastAsia="Times New Roman" w:hAnsi="Calibri" w:cs="Times New Roman"/>
                      <w:color w:val="000000"/>
                    </w:rPr>
                    <w:t>the bolts to 20 N</w:t>
                  </w:r>
                  <w:r w:rsidR="003E046A">
                    <w:rPr>
                      <w:rFonts w:ascii="Calibri" w:eastAsia="Times New Roman" w:hAnsi="Calibri" w:cs="Times New Roman"/>
                      <w:color w:val="000000"/>
                    </w:rPr>
                    <w:t>∙</w:t>
                  </w:r>
                  <w:r w:rsidR="003F0092">
                    <w:rPr>
                      <w:rFonts w:ascii="Calibri" w:eastAsia="Times New Roman" w:hAnsi="Calibri" w:cs="Times New Roman"/>
                      <w:color w:val="000000"/>
                    </w:rPr>
                    <w:t>m</w:t>
                  </w:r>
                  <w:r w:rsidR="00610D2E">
                    <w:rPr>
                      <w:rFonts w:ascii="Calibri" w:eastAsia="Times New Roman" w:hAnsi="Calibri" w:cs="Times New Roman"/>
                      <w:color w:val="000000"/>
                    </w:rPr>
                    <w:t xml:space="preserve"> (14.8 lbf-ft)</w:t>
                  </w:r>
                  <w:r w:rsidR="003F0092">
                    <w:rPr>
                      <w:rFonts w:ascii="Calibri" w:eastAsia="Times New Roman" w:hAnsi="Calibri" w:cs="Times New Roman"/>
                      <w:color w:val="000000"/>
                    </w:rPr>
                    <w:t xml:space="preserve"> in a zig-zag pattern working from the outside to the center of the pan.  </w:t>
                  </w:r>
                  <w:r>
                    <w:rPr>
                      <w:rFonts w:ascii="Calibri" w:eastAsia="Times New Roman" w:hAnsi="Calibri" w:cs="Times New Roman"/>
                      <w:color w:val="000000"/>
                    </w:rPr>
                    <w:t xml:space="preserve"> </w:t>
                  </w:r>
                </w:p>
                <w:p w14:paraId="39850027" w14:textId="77777777" w:rsidR="00AA74F4" w:rsidRPr="00AA74F4" w:rsidRDefault="00AA74F4" w:rsidP="00AA74F4">
                  <w:pPr>
                    <w:ind w:right="5"/>
                    <w:jc w:val="both"/>
                    <w:rPr>
                      <w:rFonts w:ascii="Calibri" w:eastAsia="Times New Roman" w:hAnsi="Calibri" w:cs="Times New Roman"/>
                      <w:color w:val="000000"/>
                    </w:rPr>
                  </w:pPr>
                  <w:r w:rsidRPr="00AA74F4">
                    <w:rPr>
                      <w:rFonts w:ascii="Calibri" w:eastAsia="Times New Roman" w:hAnsi="Calibri" w:cs="Times New Roman"/>
                      <w:color w:val="000000"/>
                    </w:rPr>
                    <w:t xml:space="preserve"> </w:t>
                  </w:r>
                </w:p>
                <w:p w14:paraId="3E63A079" w14:textId="77777777" w:rsidR="009F7566" w:rsidRPr="00BD5268" w:rsidRDefault="009F7566" w:rsidP="00646578">
                  <w:pPr>
                    <w:pStyle w:val="ListParagraph"/>
                    <w:ind w:left="409" w:right="5"/>
                    <w:jc w:val="both"/>
                    <w:rPr>
                      <w:rFonts w:ascii="Calibri" w:eastAsia="Times New Roman" w:hAnsi="Calibri" w:cs="Times New Roman"/>
                      <w:color w:val="000000"/>
                    </w:rPr>
                  </w:pPr>
                </w:p>
              </w:tc>
            </w:tr>
            <w:tr w:rsidR="003F0092" w:rsidRPr="00BD5268" w14:paraId="0E929424" w14:textId="77777777" w:rsidTr="003F0092">
              <w:trPr>
                <w:trHeight w:val="80"/>
              </w:trPr>
              <w:tc>
                <w:tcPr>
                  <w:tcW w:w="4590" w:type="dxa"/>
                  <w:vAlign w:val="center"/>
                </w:tcPr>
                <w:p w14:paraId="79A80007" w14:textId="6F144EB9" w:rsidR="003F0092" w:rsidRPr="00E37AD7" w:rsidRDefault="003F0092" w:rsidP="00E37AD7">
                  <w:pPr>
                    <w:keepNext/>
                    <w:ind w:right="5"/>
                    <w:jc w:val="center"/>
                    <w:rPr>
                      <w:rFonts w:ascii="Calibri" w:eastAsia="Times New Roman" w:hAnsi="Calibri" w:cs="Times New Roman"/>
                      <w:noProof/>
                    </w:rPr>
                  </w:pPr>
                </w:p>
              </w:tc>
              <w:tc>
                <w:tcPr>
                  <w:tcW w:w="5022" w:type="dxa"/>
                  <w:vAlign w:val="center"/>
                </w:tcPr>
                <w:p w14:paraId="3D15F631" w14:textId="77777777" w:rsidR="003F0092" w:rsidRDefault="003F0092" w:rsidP="00646578">
                  <w:pPr>
                    <w:ind w:right="5"/>
                    <w:jc w:val="both"/>
                    <w:rPr>
                      <w:rFonts w:ascii="Calibri" w:eastAsia="Times New Roman" w:hAnsi="Calibri" w:cs="Times New Roman"/>
                      <w:color w:val="000000"/>
                    </w:rPr>
                  </w:pPr>
                </w:p>
              </w:tc>
            </w:tr>
          </w:tbl>
          <w:p w14:paraId="2849D07E" w14:textId="2B701189" w:rsidR="009F7566" w:rsidRDefault="009F7566" w:rsidP="00646578">
            <w:pPr>
              <w:ind w:right="5"/>
              <w:jc w:val="center"/>
              <w:rPr>
                <w:rFonts w:ascii="Calibri" w:eastAsia="Times New Roman" w:hAnsi="Calibri" w:cs="Times New Roman"/>
                <w:color w:val="000000"/>
              </w:rPr>
            </w:pPr>
          </w:p>
        </w:tc>
      </w:tr>
    </w:tbl>
    <w:p w14:paraId="7950F5F7" w14:textId="2704BF9F" w:rsidR="009F7566" w:rsidRDefault="009F7566" w:rsidP="009F7566">
      <w:pPr>
        <w:spacing w:after="0"/>
      </w:pPr>
      <w:r>
        <w:br w:type="page"/>
      </w:r>
    </w:p>
    <w:p w14:paraId="31F909BB" w14:textId="77777777" w:rsidR="009F7566" w:rsidRDefault="009F7566" w:rsidP="00785F3A">
      <w:pPr>
        <w:spacing w:after="0" w:line="240" w:lineRule="auto"/>
        <w:jc w:val="center"/>
        <w:rPr>
          <w:rFonts w:ascii="Calibri" w:eastAsia="Times New Roman" w:hAnsi="Calibri" w:cs="Times New Roman"/>
          <w:b/>
          <w:color w:val="000000"/>
          <w:u w:val="single"/>
        </w:rPr>
      </w:pPr>
    </w:p>
    <w:p w14:paraId="39F70E4B" w14:textId="77777777" w:rsidR="00F65D57" w:rsidRPr="002E2222" w:rsidRDefault="002E2222" w:rsidP="00785F3A">
      <w:pPr>
        <w:spacing w:after="0" w:line="240" w:lineRule="auto"/>
        <w:jc w:val="center"/>
        <w:rPr>
          <w:rFonts w:ascii="Calibri" w:eastAsia="Times New Roman" w:hAnsi="Calibri" w:cs="Times New Roman"/>
          <w:b/>
          <w:color w:val="000000"/>
          <w:u w:val="single"/>
        </w:rPr>
      </w:pPr>
      <w:r w:rsidRPr="002E2222">
        <w:rPr>
          <w:rFonts w:ascii="Calibri" w:eastAsia="Times New Roman" w:hAnsi="Calibri" w:cs="Times New Roman"/>
          <w:b/>
          <w:color w:val="000000"/>
          <w:u w:val="single"/>
        </w:rPr>
        <w:t xml:space="preserve">OHT </w:t>
      </w:r>
      <w:r>
        <w:rPr>
          <w:rFonts w:ascii="Calibri" w:eastAsia="Times New Roman" w:hAnsi="Calibri" w:cs="Times New Roman"/>
          <w:b/>
          <w:color w:val="000000"/>
          <w:u w:val="single"/>
        </w:rPr>
        <w:t>Front Cover (OHT p/n OHTIVB-003-1) Assembly</w:t>
      </w:r>
      <w:r w:rsidR="00785F3A">
        <w:rPr>
          <w:rFonts w:ascii="Calibri" w:eastAsia="Times New Roman" w:hAnsi="Calibri" w:cs="Times New Roman"/>
          <w:b/>
          <w:color w:val="000000"/>
          <w:u w:val="single"/>
        </w:rPr>
        <w:t xml:space="preserve"> Procedure</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1"/>
        <w:gridCol w:w="5737"/>
      </w:tblGrid>
      <w:tr w:rsidR="00F65D57" w14:paraId="0230A6CC" w14:textId="77777777" w:rsidTr="00B03FAF">
        <w:tc>
          <w:tcPr>
            <w:tcW w:w="4451" w:type="dxa"/>
            <w:vAlign w:val="bottom"/>
          </w:tcPr>
          <w:p w14:paraId="55EC3866" w14:textId="77777777" w:rsidR="00F65D57" w:rsidRDefault="00357E22" w:rsidP="00785F3A">
            <w:pPr>
              <w:ind w:right="5"/>
              <w:jc w:val="center"/>
              <w:rPr>
                <w:rFonts w:ascii="Calibri" w:eastAsia="Times New Roman" w:hAnsi="Calibri" w:cs="Times New Roman"/>
                <w:color w:val="000000"/>
              </w:rPr>
            </w:pPr>
            <w:r w:rsidRPr="00357E22">
              <w:rPr>
                <w:rFonts w:ascii="Calibri" w:eastAsia="Times New Roman" w:hAnsi="Calibri" w:cs="Times New Roman"/>
                <w:noProof/>
                <w:color w:val="000000"/>
              </w:rPr>
              <w:drawing>
                <wp:inline distT="0" distB="0" distL="0" distR="0" wp14:anchorId="7FAFFC29" wp14:editId="1D69A569">
                  <wp:extent cx="2364662" cy="2305050"/>
                  <wp:effectExtent l="0" t="0" r="0" b="0"/>
                  <wp:docPr id="13" name="Picture 13" descr="C:\Users\KRais\Desktop\IMG_44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Rais\Desktop\IMG_44731.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9224" b="7668"/>
                          <a:stretch/>
                        </pic:blipFill>
                        <pic:spPr bwMode="auto">
                          <a:xfrm>
                            <a:off x="0" y="0"/>
                            <a:ext cx="2368529" cy="23088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37" w:type="dxa"/>
          </w:tcPr>
          <w:p w14:paraId="623C8322" w14:textId="77777777" w:rsidR="00F65D57" w:rsidRDefault="002E2222" w:rsidP="00785F3A">
            <w:pPr>
              <w:ind w:right="5"/>
              <w:jc w:val="both"/>
              <w:rPr>
                <w:rFonts w:ascii="Calibri" w:eastAsia="Times New Roman" w:hAnsi="Calibri" w:cs="Times New Roman"/>
                <w:color w:val="000000"/>
              </w:rPr>
            </w:pPr>
            <w:r>
              <w:rPr>
                <w:rFonts w:ascii="Calibri" w:eastAsia="Times New Roman" w:hAnsi="Calibri" w:cs="Times New Roman"/>
                <w:color w:val="000000"/>
              </w:rPr>
              <w:t>Refer to Figure 12</w:t>
            </w:r>
            <w:r w:rsidR="00F65D57">
              <w:rPr>
                <w:rFonts w:ascii="Calibri" w:eastAsia="Times New Roman" w:hAnsi="Calibri" w:cs="Times New Roman"/>
                <w:color w:val="000000"/>
              </w:rPr>
              <w:t>:</w:t>
            </w:r>
          </w:p>
          <w:p w14:paraId="467FA6A3" w14:textId="77777777" w:rsidR="0074726B" w:rsidRPr="00A92A58" w:rsidRDefault="0074726B" w:rsidP="00785F3A">
            <w:pPr>
              <w:pStyle w:val="ListParagraph"/>
              <w:numPr>
                <w:ilvl w:val="0"/>
                <w:numId w:val="17"/>
              </w:numPr>
              <w:ind w:left="409" w:right="5"/>
              <w:jc w:val="both"/>
              <w:rPr>
                <w:rFonts w:ascii="Calibri" w:eastAsia="Times New Roman" w:hAnsi="Calibri" w:cs="Times New Roman"/>
                <w:color w:val="000000"/>
              </w:rPr>
            </w:pPr>
            <w:r w:rsidRPr="00A92A58">
              <w:rPr>
                <w:rFonts w:ascii="Calibri" w:eastAsia="Times New Roman" w:hAnsi="Calibri" w:cs="Times New Roman"/>
                <w:color w:val="000000"/>
              </w:rPr>
              <w:t>Install the oil pump gears into the OHT front cover with the triangular marks matched with the markings on the housing.</w:t>
            </w:r>
          </w:p>
          <w:p w14:paraId="2A289BA6" w14:textId="77777777" w:rsidR="00A8022C" w:rsidRDefault="00A8022C" w:rsidP="00785F3A">
            <w:pPr>
              <w:pStyle w:val="ListParagraph"/>
              <w:ind w:left="409" w:right="5"/>
              <w:jc w:val="both"/>
              <w:rPr>
                <w:rFonts w:ascii="Calibri" w:eastAsia="Times New Roman" w:hAnsi="Calibri" w:cs="Times New Roman"/>
                <w:color w:val="000000"/>
              </w:rPr>
            </w:pPr>
          </w:p>
          <w:p w14:paraId="72E80060" w14:textId="77777777" w:rsidR="0074726B" w:rsidRPr="0074726B" w:rsidRDefault="0074726B" w:rsidP="00785F3A">
            <w:pPr>
              <w:pStyle w:val="ListParagraph"/>
              <w:numPr>
                <w:ilvl w:val="0"/>
                <w:numId w:val="17"/>
              </w:numPr>
              <w:ind w:left="409" w:right="5"/>
              <w:jc w:val="both"/>
              <w:rPr>
                <w:rFonts w:ascii="Calibri" w:eastAsia="Times New Roman" w:hAnsi="Calibri" w:cs="Times New Roman"/>
                <w:color w:val="000000"/>
              </w:rPr>
            </w:pPr>
            <w:r>
              <w:rPr>
                <w:rFonts w:ascii="Calibri" w:eastAsia="Times New Roman" w:hAnsi="Calibri" w:cs="Times New Roman"/>
                <w:color w:val="000000"/>
              </w:rPr>
              <w:t>Apply a light coat of EF-411 assembly fluid on the gears and mating surfaces.</w:t>
            </w:r>
          </w:p>
          <w:p w14:paraId="4963513E" w14:textId="77777777" w:rsidR="00FF30F1" w:rsidRPr="00FF30F1" w:rsidRDefault="00FF30F1" w:rsidP="00785F3A">
            <w:pPr>
              <w:ind w:left="49" w:right="5"/>
              <w:jc w:val="both"/>
              <w:rPr>
                <w:rFonts w:ascii="Calibri" w:eastAsia="Times New Roman" w:hAnsi="Calibri" w:cs="Times New Roman"/>
                <w:b/>
                <w:color w:val="000000"/>
              </w:rPr>
            </w:pPr>
          </w:p>
        </w:tc>
      </w:tr>
      <w:tr w:rsidR="00F65D57" w14:paraId="2D996B6A" w14:textId="77777777" w:rsidTr="00B03FAF">
        <w:tc>
          <w:tcPr>
            <w:tcW w:w="4451" w:type="dxa"/>
            <w:vAlign w:val="bottom"/>
          </w:tcPr>
          <w:p w14:paraId="1F7B8979" w14:textId="77777777" w:rsidR="00F65D57" w:rsidRDefault="00ED299B" w:rsidP="00785F3A">
            <w:pPr>
              <w:ind w:right="5"/>
              <w:jc w:val="center"/>
              <w:rPr>
                <w:rFonts w:ascii="Calibri" w:eastAsia="Times New Roman" w:hAnsi="Calibri" w:cs="Times New Roman"/>
                <w:color w:val="000000"/>
              </w:rPr>
            </w:pPr>
            <w:r>
              <w:rPr>
                <w:rFonts w:ascii="Calibri" w:eastAsia="Times New Roman" w:hAnsi="Calibri" w:cs="Times New Roman"/>
                <w:color w:val="000000"/>
              </w:rPr>
              <w:t>Figure 13</w:t>
            </w:r>
          </w:p>
        </w:tc>
        <w:tc>
          <w:tcPr>
            <w:tcW w:w="5737" w:type="dxa"/>
          </w:tcPr>
          <w:p w14:paraId="6155A4A0" w14:textId="77777777" w:rsidR="00F65D57" w:rsidRDefault="00F65D57" w:rsidP="00785F3A">
            <w:pPr>
              <w:ind w:right="5"/>
              <w:jc w:val="both"/>
              <w:rPr>
                <w:rFonts w:ascii="Calibri" w:eastAsia="Times New Roman" w:hAnsi="Calibri" w:cs="Times New Roman"/>
                <w:color w:val="000000"/>
              </w:rPr>
            </w:pPr>
          </w:p>
        </w:tc>
      </w:tr>
      <w:tr w:rsidR="00F65D57" w14:paraId="6FB0A4D3" w14:textId="77777777" w:rsidTr="00B03FAF">
        <w:tc>
          <w:tcPr>
            <w:tcW w:w="4451" w:type="dxa"/>
            <w:vAlign w:val="bottom"/>
          </w:tcPr>
          <w:p w14:paraId="71BA7A73" w14:textId="77777777" w:rsidR="00F65D57" w:rsidRDefault="00F65D57" w:rsidP="00785F3A">
            <w:pPr>
              <w:ind w:right="5"/>
              <w:jc w:val="center"/>
              <w:rPr>
                <w:rFonts w:ascii="Calibri" w:eastAsia="Times New Roman" w:hAnsi="Calibri" w:cs="Times New Roman"/>
                <w:color w:val="000000"/>
              </w:rPr>
            </w:pPr>
          </w:p>
        </w:tc>
        <w:tc>
          <w:tcPr>
            <w:tcW w:w="5737" w:type="dxa"/>
          </w:tcPr>
          <w:p w14:paraId="19F88FC8" w14:textId="77777777" w:rsidR="00FF30F1" w:rsidRPr="00646578" w:rsidRDefault="00FF30F1" w:rsidP="00646578">
            <w:pPr>
              <w:ind w:left="49" w:right="5"/>
              <w:jc w:val="both"/>
              <w:rPr>
                <w:rFonts w:ascii="Calibri" w:eastAsia="Times New Roman" w:hAnsi="Calibri" w:cs="Times New Roman"/>
                <w:color w:val="000000"/>
              </w:rPr>
            </w:pPr>
          </w:p>
        </w:tc>
      </w:tr>
      <w:tr w:rsidR="00F65D57" w14:paraId="3CA6766B" w14:textId="77777777" w:rsidTr="00B03FAF">
        <w:tc>
          <w:tcPr>
            <w:tcW w:w="4451" w:type="dxa"/>
            <w:vAlign w:val="bottom"/>
          </w:tcPr>
          <w:p w14:paraId="66B02331" w14:textId="77777777" w:rsidR="00F65D57" w:rsidRDefault="00F65D57" w:rsidP="00785F3A">
            <w:pPr>
              <w:ind w:right="5"/>
              <w:jc w:val="center"/>
              <w:rPr>
                <w:rFonts w:ascii="Calibri" w:eastAsia="Times New Roman" w:hAnsi="Calibri" w:cs="Times New Roman"/>
                <w:color w:val="000000"/>
              </w:rPr>
            </w:pPr>
          </w:p>
        </w:tc>
        <w:tc>
          <w:tcPr>
            <w:tcW w:w="5737" w:type="dxa"/>
          </w:tcPr>
          <w:p w14:paraId="0E43086A" w14:textId="77777777" w:rsidR="00F65D57" w:rsidRDefault="00F65D57" w:rsidP="00785F3A">
            <w:pPr>
              <w:ind w:right="5"/>
              <w:jc w:val="both"/>
              <w:rPr>
                <w:rFonts w:ascii="Calibri" w:eastAsia="Times New Roman" w:hAnsi="Calibri" w:cs="Times New Roman"/>
                <w:color w:val="000000"/>
              </w:rPr>
            </w:pPr>
          </w:p>
        </w:tc>
      </w:tr>
      <w:tr w:rsidR="00F65D57" w14:paraId="60FC9529" w14:textId="77777777" w:rsidTr="00B03FAF">
        <w:tc>
          <w:tcPr>
            <w:tcW w:w="4451" w:type="dxa"/>
            <w:vAlign w:val="bottom"/>
          </w:tcPr>
          <w:p w14:paraId="5919AB48" w14:textId="77777777" w:rsidR="00F65D57" w:rsidRDefault="0074726B" w:rsidP="00785F3A">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78FB7200" wp14:editId="6151676E">
                  <wp:extent cx="2423160" cy="1618595"/>
                  <wp:effectExtent l="19050" t="0" r="0" b="0"/>
                  <wp:docPr id="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srcRect/>
                          <a:stretch>
                            <a:fillRect/>
                          </a:stretch>
                        </pic:blipFill>
                        <pic:spPr bwMode="auto">
                          <a:xfrm>
                            <a:off x="0" y="0"/>
                            <a:ext cx="2423160" cy="1618595"/>
                          </a:xfrm>
                          <a:prstGeom prst="rect">
                            <a:avLst/>
                          </a:prstGeom>
                          <a:noFill/>
                        </pic:spPr>
                      </pic:pic>
                    </a:graphicData>
                  </a:graphic>
                </wp:inline>
              </w:drawing>
            </w:r>
          </w:p>
        </w:tc>
        <w:tc>
          <w:tcPr>
            <w:tcW w:w="5737" w:type="dxa"/>
          </w:tcPr>
          <w:p w14:paraId="48CCBCC7" w14:textId="77777777" w:rsidR="00F65D57" w:rsidRDefault="0074726B" w:rsidP="00785F3A">
            <w:pPr>
              <w:ind w:right="5"/>
              <w:jc w:val="both"/>
              <w:rPr>
                <w:rFonts w:ascii="Calibri" w:eastAsia="Times New Roman" w:hAnsi="Calibri" w:cs="Times New Roman"/>
                <w:color w:val="000000"/>
              </w:rPr>
            </w:pPr>
            <w:r>
              <w:rPr>
                <w:rFonts w:ascii="Calibri" w:eastAsia="Times New Roman" w:hAnsi="Calibri" w:cs="Times New Roman"/>
                <w:color w:val="000000"/>
              </w:rPr>
              <w:t>Refer to Figure 14</w:t>
            </w:r>
            <w:r w:rsidR="00F65D57">
              <w:rPr>
                <w:rFonts w:ascii="Calibri" w:eastAsia="Times New Roman" w:hAnsi="Calibri" w:cs="Times New Roman"/>
                <w:color w:val="000000"/>
              </w:rPr>
              <w:t>:</w:t>
            </w:r>
          </w:p>
          <w:p w14:paraId="7172ED0A" w14:textId="52F8CCC2" w:rsidR="00FF30F1" w:rsidRPr="00900D91" w:rsidRDefault="0074726B" w:rsidP="00C86CED">
            <w:pPr>
              <w:pStyle w:val="ListParagraph"/>
              <w:numPr>
                <w:ilvl w:val="0"/>
                <w:numId w:val="17"/>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Install the oil pump cover.  Tighten indicated screws to 10 </w:t>
            </w:r>
            <w:r w:rsidR="00610D2E">
              <w:rPr>
                <w:rFonts w:ascii="Calibri" w:eastAsia="Times New Roman" w:hAnsi="Calibri" w:cs="Times New Roman"/>
                <w:color w:val="000000"/>
              </w:rPr>
              <w:t>N∙m (7.4</w:t>
            </w:r>
            <w:r w:rsidR="00C86CED">
              <w:rPr>
                <w:rFonts w:ascii="Calibri" w:eastAsia="Times New Roman" w:hAnsi="Calibri" w:cs="Times New Roman"/>
                <w:color w:val="000000"/>
              </w:rPr>
              <w:t xml:space="preserve"> </w:t>
            </w:r>
            <w:r>
              <w:rPr>
                <w:rFonts w:ascii="Calibri" w:eastAsia="Times New Roman" w:hAnsi="Calibri" w:cs="Times New Roman"/>
                <w:color w:val="000000"/>
              </w:rPr>
              <w:t>lbf</w:t>
            </w:r>
            <w:r w:rsidR="00C86CED">
              <w:rPr>
                <w:rFonts w:ascii="Calibri" w:eastAsia="Times New Roman" w:hAnsi="Calibri" w:cs="Times New Roman"/>
                <w:color w:val="000000"/>
              </w:rPr>
              <w:t>-ft</w:t>
            </w:r>
            <w:r>
              <w:rPr>
                <w:rFonts w:ascii="Calibri" w:eastAsia="Times New Roman" w:hAnsi="Calibri" w:cs="Times New Roman"/>
                <w:color w:val="000000"/>
              </w:rPr>
              <w:t>) using a Phillips-head driver adapted to a torque wrench.</w:t>
            </w:r>
          </w:p>
        </w:tc>
      </w:tr>
      <w:tr w:rsidR="00F65D57" w14:paraId="4DD6E1A0" w14:textId="77777777" w:rsidTr="00B03FAF">
        <w:trPr>
          <w:trHeight w:val="80"/>
        </w:trPr>
        <w:tc>
          <w:tcPr>
            <w:tcW w:w="4451" w:type="dxa"/>
            <w:vAlign w:val="bottom"/>
          </w:tcPr>
          <w:p w14:paraId="54F341E6" w14:textId="77777777" w:rsidR="00F65D57" w:rsidRDefault="00F65D57" w:rsidP="00785F3A">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FF30F1">
              <w:rPr>
                <w:rFonts w:ascii="Calibri" w:eastAsia="Times New Roman" w:hAnsi="Calibri" w:cs="Times New Roman"/>
                <w:color w:val="000000"/>
              </w:rPr>
              <w:t>1</w:t>
            </w:r>
            <w:r w:rsidR="0074726B">
              <w:rPr>
                <w:rFonts w:ascii="Calibri" w:eastAsia="Times New Roman" w:hAnsi="Calibri" w:cs="Times New Roman"/>
                <w:color w:val="000000"/>
              </w:rPr>
              <w:t>4</w:t>
            </w:r>
          </w:p>
        </w:tc>
        <w:tc>
          <w:tcPr>
            <w:tcW w:w="5737" w:type="dxa"/>
          </w:tcPr>
          <w:p w14:paraId="13340600" w14:textId="77777777" w:rsidR="00F65D57" w:rsidRDefault="00F65D57" w:rsidP="00785F3A">
            <w:pPr>
              <w:ind w:right="5"/>
              <w:jc w:val="both"/>
              <w:rPr>
                <w:rFonts w:ascii="Calibri" w:eastAsia="Times New Roman" w:hAnsi="Calibri" w:cs="Times New Roman"/>
                <w:color w:val="000000"/>
              </w:rPr>
            </w:pPr>
          </w:p>
        </w:tc>
      </w:tr>
      <w:tr w:rsidR="00844A84" w14:paraId="0AFC280A" w14:textId="77777777" w:rsidTr="00B03FAF">
        <w:trPr>
          <w:trHeight w:val="80"/>
        </w:trPr>
        <w:tc>
          <w:tcPr>
            <w:tcW w:w="4451" w:type="dxa"/>
            <w:vAlign w:val="bottom"/>
          </w:tcPr>
          <w:p w14:paraId="479A96BC" w14:textId="77777777" w:rsidR="00844A84" w:rsidRDefault="00844A84" w:rsidP="00785F3A">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0AF9C380" wp14:editId="2ACDC57E">
                  <wp:extent cx="2423160" cy="1646808"/>
                  <wp:effectExtent l="1905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a:stretch>
                            <a:fillRect/>
                          </a:stretch>
                        </pic:blipFill>
                        <pic:spPr bwMode="auto">
                          <a:xfrm>
                            <a:off x="0" y="0"/>
                            <a:ext cx="2423160" cy="1646808"/>
                          </a:xfrm>
                          <a:prstGeom prst="rect">
                            <a:avLst/>
                          </a:prstGeom>
                          <a:noFill/>
                        </pic:spPr>
                      </pic:pic>
                    </a:graphicData>
                  </a:graphic>
                </wp:inline>
              </w:drawing>
            </w:r>
          </w:p>
        </w:tc>
        <w:tc>
          <w:tcPr>
            <w:tcW w:w="5737" w:type="dxa"/>
          </w:tcPr>
          <w:p w14:paraId="10957B73" w14:textId="77777777" w:rsidR="00844A84" w:rsidRDefault="00844A84" w:rsidP="00785F3A">
            <w:pPr>
              <w:ind w:right="5"/>
              <w:jc w:val="both"/>
              <w:rPr>
                <w:rFonts w:ascii="Calibri" w:eastAsia="Times New Roman" w:hAnsi="Calibri" w:cs="Times New Roman"/>
                <w:color w:val="000000"/>
              </w:rPr>
            </w:pPr>
            <w:r>
              <w:rPr>
                <w:rFonts w:ascii="Calibri" w:eastAsia="Times New Roman" w:hAnsi="Calibri" w:cs="Times New Roman"/>
                <w:color w:val="000000"/>
              </w:rPr>
              <w:t>Refer to Figure 15:</w:t>
            </w:r>
          </w:p>
          <w:p w14:paraId="51AD9363" w14:textId="37E054F3" w:rsidR="00844A84" w:rsidRPr="00844A84" w:rsidRDefault="00844A84" w:rsidP="00D33D90">
            <w:pPr>
              <w:pStyle w:val="ListParagraph"/>
              <w:numPr>
                <w:ilvl w:val="0"/>
                <w:numId w:val="17"/>
              </w:numPr>
              <w:ind w:left="427" w:right="5"/>
              <w:jc w:val="both"/>
              <w:rPr>
                <w:rFonts w:ascii="Calibri" w:eastAsia="Times New Roman" w:hAnsi="Calibri" w:cs="Times New Roman"/>
                <w:color w:val="000000"/>
              </w:rPr>
            </w:pPr>
            <w:r>
              <w:rPr>
                <w:rFonts w:ascii="Calibri" w:eastAsia="Times New Roman" w:hAnsi="Calibri" w:cs="Times New Roman"/>
                <w:color w:val="000000"/>
              </w:rPr>
              <w:t>Clean and degrease the front cover mating surfaces, shaded in gray.</w:t>
            </w:r>
            <w:r w:rsidR="008F5FBB">
              <w:rPr>
                <w:rFonts w:ascii="Calibri" w:eastAsia="Times New Roman" w:hAnsi="Calibri" w:cs="Times New Roman"/>
                <w:color w:val="000000"/>
              </w:rPr>
              <w:t xml:space="preserve">  A </w:t>
            </w:r>
            <w:r w:rsidR="00646578">
              <w:rPr>
                <w:rFonts w:ascii="Calibri" w:eastAsia="Times New Roman" w:hAnsi="Calibri" w:cs="Times New Roman"/>
                <w:color w:val="000000"/>
              </w:rPr>
              <w:t>suitable scraper</w:t>
            </w:r>
            <w:r w:rsidR="008F5FBB">
              <w:rPr>
                <w:rFonts w:ascii="Calibri" w:eastAsia="Times New Roman" w:hAnsi="Calibri" w:cs="Times New Roman"/>
                <w:color w:val="000000"/>
              </w:rPr>
              <w:t>, may be used to remove residual RTV sealant from the mating surface.</w:t>
            </w:r>
            <w:r w:rsidR="00D33D90">
              <w:rPr>
                <w:rFonts w:ascii="Calibri" w:eastAsia="Times New Roman" w:hAnsi="Calibri" w:cs="Times New Roman"/>
                <w:color w:val="000000"/>
              </w:rPr>
              <w:t xml:space="preserve"> Inspect the timing cover for damage from the timing chain prior to installation.  </w:t>
            </w:r>
          </w:p>
        </w:tc>
      </w:tr>
      <w:tr w:rsidR="00844A84" w14:paraId="6944AC42" w14:textId="77777777" w:rsidTr="00B03FAF">
        <w:trPr>
          <w:trHeight w:val="80"/>
        </w:trPr>
        <w:tc>
          <w:tcPr>
            <w:tcW w:w="4451" w:type="dxa"/>
            <w:vAlign w:val="bottom"/>
          </w:tcPr>
          <w:p w14:paraId="0698D0C4" w14:textId="77777777" w:rsidR="00844A84" w:rsidRDefault="00844A84" w:rsidP="00785F3A">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commentRangeStart w:id="0"/>
            <w:r>
              <w:rPr>
                <w:rFonts w:ascii="Calibri" w:eastAsia="Times New Roman" w:hAnsi="Calibri" w:cs="Times New Roman"/>
                <w:color w:val="000000"/>
              </w:rPr>
              <w:t>15</w:t>
            </w:r>
            <w:commentRangeEnd w:id="0"/>
            <w:r w:rsidR="00FD5525">
              <w:rPr>
                <w:rStyle w:val="CommentReference"/>
              </w:rPr>
              <w:commentReference w:id="0"/>
            </w:r>
          </w:p>
        </w:tc>
        <w:tc>
          <w:tcPr>
            <w:tcW w:w="5737" w:type="dxa"/>
          </w:tcPr>
          <w:p w14:paraId="2F8DAD78" w14:textId="77777777" w:rsidR="00844A84" w:rsidRDefault="00844A84" w:rsidP="00785F3A">
            <w:pPr>
              <w:ind w:right="5"/>
              <w:jc w:val="both"/>
              <w:rPr>
                <w:rFonts w:ascii="Calibri" w:eastAsia="Times New Roman" w:hAnsi="Calibri" w:cs="Times New Roman"/>
                <w:color w:val="000000"/>
              </w:rPr>
            </w:pPr>
          </w:p>
        </w:tc>
      </w:tr>
      <w:tr w:rsidR="00844A84" w14:paraId="2C2026BE" w14:textId="77777777" w:rsidTr="00B03FAF">
        <w:trPr>
          <w:trHeight w:val="80"/>
        </w:trPr>
        <w:tc>
          <w:tcPr>
            <w:tcW w:w="4451" w:type="dxa"/>
            <w:vAlign w:val="bottom"/>
          </w:tcPr>
          <w:p w14:paraId="0A914DC0" w14:textId="722A4AAD" w:rsidR="00844A84" w:rsidRDefault="009B2432" w:rsidP="00785F3A">
            <w:pPr>
              <w:ind w:right="5"/>
              <w:jc w:val="center"/>
              <w:rPr>
                <w:rFonts w:ascii="Calibri" w:eastAsia="Times New Roman" w:hAnsi="Calibri" w:cs="Times New Roman"/>
                <w:color w:val="000000"/>
              </w:rPr>
            </w:pPr>
            <w:r>
              <w:object w:dxaOrig="3930" w:dyaOrig="3480" w14:anchorId="7BBBE4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4.35pt;height:172.45pt" o:ole="">
                  <v:imagedata r:id="rId23" o:title=""/>
                </v:shape>
                <o:OLEObject Type="Embed" ProgID="PBrush" ShapeID="_x0000_i1025" DrawAspect="Content" ObjectID="_1603009090" r:id="rId24"/>
              </w:object>
            </w:r>
          </w:p>
        </w:tc>
        <w:tc>
          <w:tcPr>
            <w:tcW w:w="5737" w:type="dxa"/>
          </w:tcPr>
          <w:p w14:paraId="03607633" w14:textId="77777777" w:rsidR="00844A84" w:rsidRDefault="00BD5268" w:rsidP="00785F3A">
            <w:pPr>
              <w:ind w:right="5"/>
              <w:jc w:val="both"/>
              <w:rPr>
                <w:rFonts w:ascii="Calibri" w:eastAsia="Times New Roman" w:hAnsi="Calibri" w:cs="Times New Roman"/>
                <w:color w:val="000000"/>
              </w:rPr>
            </w:pPr>
            <w:r>
              <w:rPr>
                <w:rFonts w:ascii="Calibri" w:eastAsia="Times New Roman" w:hAnsi="Calibri" w:cs="Times New Roman"/>
                <w:color w:val="000000"/>
              </w:rPr>
              <w:t>Refer to Figure 16:</w:t>
            </w:r>
          </w:p>
          <w:p w14:paraId="26A345E4" w14:textId="3427BEC0" w:rsidR="00BD5268" w:rsidRDefault="00BD5268" w:rsidP="00785F3A">
            <w:pPr>
              <w:pStyle w:val="ListParagraph"/>
              <w:numPr>
                <w:ilvl w:val="0"/>
                <w:numId w:val="17"/>
              </w:numPr>
              <w:ind w:left="409" w:right="5"/>
              <w:jc w:val="both"/>
              <w:rPr>
                <w:rFonts w:ascii="Calibri" w:eastAsia="Times New Roman" w:hAnsi="Calibri" w:cs="Times New Roman"/>
                <w:color w:val="000000"/>
              </w:rPr>
            </w:pPr>
            <w:r>
              <w:rPr>
                <w:rFonts w:ascii="Calibri" w:eastAsia="Times New Roman" w:hAnsi="Calibri" w:cs="Times New Roman"/>
                <w:color w:val="000000"/>
              </w:rPr>
              <w:t>I</w:t>
            </w:r>
            <w:r w:rsidR="00C86CED">
              <w:rPr>
                <w:rFonts w:ascii="Calibri" w:eastAsia="Times New Roman" w:hAnsi="Calibri" w:cs="Times New Roman"/>
                <w:color w:val="000000"/>
              </w:rPr>
              <w:t>nstall OHT</w:t>
            </w:r>
            <w:r w:rsidR="00D33D90">
              <w:rPr>
                <w:rFonts w:ascii="Calibri" w:eastAsia="Times New Roman" w:hAnsi="Calibri" w:cs="Times New Roman"/>
                <w:color w:val="000000"/>
              </w:rPr>
              <w:t xml:space="preserve"> cord</w:t>
            </w:r>
            <w:r w:rsidR="00C86CED">
              <w:rPr>
                <w:rFonts w:ascii="Calibri" w:eastAsia="Times New Roman" w:hAnsi="Calibri" w:cs="Times New Roman"/>
                <w:color w:val="000000"/>
              </w:rPr>
              <w:t xml:space="preserve"> O-ring seal </w:t>
            </w:r>
            <w:r w:rsidR="00C86CED" w:rsidRPr="00D33D90">
              <w:rPr>
                <w:rFonts w:ascii="Calibri" w:eastAsia="Times New Roman" w:hAnsi="Calibri" w:cs="Times New Roman"/>
                <w:color w:val="000000"/>
              </w:rPr>
              <w:t>(</w:t>
            </w:r>
            <w:r w:rsidR="00C86CED" w:rsidRPr="00EE182D">
              <w:rPr>
                <w:rFonts w:ascii="Calibri" w:eastAsia="Times New Roman" w:hAnsi="Calibri" w:cs="Times New Roman"/>
                <w:color w:val="000000"/>
                <w:highlight w:val="yellow"/>
              </w:rPr>
              <w:t xml:space="preserve">OHT p/n </w:t>
            </w:r>
            <w:r w:rsidR="00FD5525" w:rsidRPr="00EE182D">
              <w:rPr>
                <w:rFonts w:ascii="Calibri" w:eastAsia="Times New Roman" w:hAnsi="Calibri" w:cs="Times New Roman"/>
                <w:color w:val="000000"/>
                <w:highlight w:val="yellow"/>
              </w:rPr>
              <w:t>IVB003-2</w:t>
            </w:r>
            <w:r w:rsidRPr="00D33D90">
              <w:rPr>
                <w:rFonts w:ascii="Calibri" w:eastAsia="Times New Roman" w:hAnsi="Calibri" w:cs="Times New Roman"/>
                <w:color w:val="000000"/>
              </w:rPr>
              <w:t>)</w:t>
            </w:r>
            <w:r>
              <w:rPr>
                <w:rFonts w:ascii="Calibri" w:eastAsia="Times New Roman" w:hAnsi="Calibri" w:cs="Times New Roman"/>
                <w:color w:val="000000"/>
              </w:rPr>
              <w:t xml:space="preserve"> into the O-ring groove.  Use petroleum jelly to hold the O-ring in place.</w:t>
            </w:r>
          </w:p>
          <w:p w14:paraId="60BCFA9E" w14:textId="77777777" w:rsidR="00A8022C" w:rsidRDefault="00A8022C" w:rsidP="00785F3A">
            <w:pPr>
              <w:pStyle w:val="ListParagraph"/>
              <w:ind w:left="409" w:right="5"/>
              <w:jc w:val="both"/>
              <w:rPr>
                <w:rFonts w:ascii="Calibri" w:eastAsia="Times New Roman" w:hAnsi="Calibri" w:cs="Times New Roman"/>
                <w:color w:val="000000"/>
              </w:rPr>
            </w:pPr>
          </w:p>
          <w:p w14:paraId="4CE7617B" w14:textId="19083861" w:rsidR="00BD5268" w:rsidRDefault="00D5711E" w:rsidP="00785F3A">
            <w:pPr>
              <w:pStyle w:val="ListParagraph"/>
              <w:numPr>
                <w:ilvl w:val="0"/>
                <w:numId w:val="17"/>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Apply RTV </w:t>
            </w:r>
            <w:r w:rsidR="00BD5268">
              <w:rPr>
                <w:rFonts w:ascii="Calibri" w:eastAsia="Times New Roman" w:hAnsi="Calibri" w:cs="Times New Roman"/>
                <w:color w:val="000000"/>
              </w:rPr>
              <w:t>sealant,</w:t>
            </w:r>
            <w:r>
              <w:rPr>
                <w:rFonts w:ascii="Calibri" w:eastAsia="Times New Roman" w:hAnsi="Calibri" w:cs="Times New Roman"/>
                <w:color w:val="000000"/>
              </w:rPr>
              <w:t xml:space="preserve"> </w:t>
            </w:r>
            <w:r>
              <w:rPr>
                <w:rFonts w:ascii="Calibri" w:eastAsia="Times New Roman" w:hAnsi="Calibri" w:cs="Times New Roman"/>
                <w:color w:val="000000"/>
                <w:highlight w:val="yellow"/>
              </w:rPr>
              <w:t>AC Delco 12378521</w:t>
            </w:r>
            <w:r w:rsidR="00E20938">
              <w:rPr>
                <w:rFonts w:ascii="Calibri" w:eastAsia="Times New Roman" w:hAnsi="Calibri" w:cs="Times New Roman"/>
                <w:color w:val="000000"/>
                <w:highlight w:val="yellow"/>
              </w:rPr>
              <w:t xml:space="preserve"> </w:t>
            </w:r>
            <w:r w:rsidRPr="003C1DA3">
              <w:rPr>
                <w:rFonts w:ascii="Calibri" w:eastAsia="Times New Roman" w:hAnsi="Calibri" w:cs="Times New Roman"/>
                <w:color w:val="000000"/>
                <w:highlight w:val="yellow"/>
              </w:rPr>
              <w:t>RTV</w:t>
            </w:r>
            <w:r>
              <w:rPr>
                <w:rFonts w:ascii="Calibri" w:eastAsia="Times New Roman" w:hAnsi="Calibri" w:cs="Times New Roman"/>
                <w:color w:val="000000"/>
              </w:rPr>
              <w:t xml:space="preserve"> is recommended,</w:t>
            </w:r>
            <w:r w:rsidR="00BD5268">
              <w:rPr>
                <w:rFonts w:ascii="Calibri" w:eastAsia="Times New Roman" w:hAnsi="Calibri" w:cs="Times New Roman"/>
                <w:color w:val="000000"/>
              </w:rPr>
              <w:t xml:space="preserve"> to the highlighted areas.</w:t>
            </w:r>
          </w:p>
          <w:p w14:paraId="63937C9B" w14:textId="77777777" w:rsidR="00BD5268" w:rsidRPr="00BD5268" w:rsidRDefault="00BD5268" w:rsidP="00785F3A">
            <w:pPr>
              <w:pStyle w:val="ListParagraph"/>
              <w:ind w:left="409" w:right="5"/>
              <w:jc w:val="both"/>
              <w:rPr>
                <w:rFonts w:ascii="Calibri" w:eastAsia="Times New Roman" w:hAnsi="Calibri" w:cs="Times New Roman"/>
                <w:color w:val="000000"/>
              </w:rPr>
            </w:pPr>
            <w:r>
              <w:rPr>
                <w:rFonts w:ascii="Calibri" w:eastAsia="Times New Roman" w:hAnsi="Calibri" w:cs="Times New Roman"/>
                <w:b/>
                <w:color w:val="000000"/>
              </w:rPr>
              <w:t>Note: Keep RTV sealant on the outside of the O-ring to prevent contamination with engine oil.</w:t>
            </w:r>
            <w:r>
              <w:rPr>
                <w:rFonts w:ascii="Calibri" w:eastAsia="Times New Roman" w:hAnsi="Calibri" w:cs="Times New Roman"/>
                <w:color w:val="000000"/>
              </w:rPr>
              <w:t xml:space="preserve"> </w:t>
            </w:r>
          </w:p>
        </w:tc>
      </w:tr>
      <w:tr w:rsidR="00844A84" w14:paraId="35791E30" w14:textId="77777777" w:rsidTr="00B03FAF">
        <w:trPr>
          <w:trHeight w:val="80"/>
        </w:trPr>
        <w:tc>
          <w:tcPr>
            <w:tcW w:w="4451" w:type="dxa"/>
            <w:vAlign w:val="bottom"/>
          </w:tcPr>
          <w:p w14:paraId="687B1818" w14:textId="77777777" w:rsidR="00844A84" w:rsidRDefault="00BD5268" w:rsidP="00785F3A">
            <w:pPr>
              <w:ind w:right="5"/>
              <w:jc w:val="center"/>
              <w:rPr>
                <w:rFonts w:ascii="Calibri" w:eastAsia="Times New Roman" w:hAnsi="Calibri" w:cs="Times New Roman"/>
                <w:color w:val="000000"/>
              </w:rPr>
            </w:pPr>
            <w:r>
              <w:rPr>
                <w:rFonts w:ascii="Calibri" w:eastAsia="Times New Roman" w:hAnsi="Calibri" w:cs="Times New Roman"/>
                <w:color w:val="000000"/>
              </w:rPr>
              <w:t>Figure 16</w:t>
            </w:r>
          </w:p>
        </w:tc>
        <w:tc>
          <w:tcPr>
            <w:tcW w:w="5737" w:type="dxa"/>
          </w:tcPr>
          <w:p w14:paraId="55583F16" w14:textId="77777777" w:rsidR="00844A84" w:rsidRDefault="00844A84" w:rsidP="00785F3A">
            <w:pPr>
              <w:ind w:right="5"/>
              <w:jc w:val="both"/>
              <w:rPr>
                <w:rFonts w:ascii="Calibri" w:eastAsia="Times New Roman" w:hAnsi="Calibri" w:cs="Times New Roman"/>
                <w:color w:val="000000"/>
              </w:rPr>
            </w:pPr>
          </w:p>
        </w:tc>
      </w:tr>
    </w:tbl>
    <w:p w14:paraId="0287E032" w14:textId="77777777" w:rsidR="009F7566" w:rsidRDefault="009F7566" w:rsidP="00785F3A">
      <w:pPr>
        <w:spacing w:after="0"/>
        <w:jc w:val="center"/>
        <w:rPr>
          <w:b/>
          <w:u w:val="single"/>
        </w:rPr>
      </w:pPr>
    </w:p>
    <w:p w14:paraId="31B09FF4" w14:textId="77777777" w:rsidR="009F7566" w:rsidRDefault="009F7566">
      <w:pPr>
        <w:rPr>
          <w:b/>
          <w:u w:val="single"/>
        </w:rPr>
      </w:pPr>
      <w:r>
        <w:rPr>
          <w:b/>
          <w:u w:val="single"/>
        </w:rPr>
        <w:br w:type="page"/>
      </w:r>
    </w:p>
    <w:p w14:paraId="5FF5198D" w14:textId="77777777" w:rsidR="00785F3A" w:rsidRPr="00785F3A" w:rsidRDefault="00785F3A" w:rsidP="00785F3A">
      <w:pPr>
        <w:spacing w:after="0"/>
        <w:jc w:val="center"/>
        <w:rPr>
          <w:b/>
          <w:u w:val="single"/>
        </w:rPr>
      </w:pPr>
      <w:r>
        <w:rPr>
          <w:b/>
          <w:u w:val="single"/>
        </w:rPr>
        <w:t>New Engine Reassembly Procedure</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1"/>
        <w:gridCol w:w="5719"/>
      </w:tblGrid>
      <w:tr w:rsidR="005E6DA0" w14:paraId="717AEF92" w14:textId="77777777" w:rsidTr="00B03FAF">
        <w:trPr>
          <w:trHeight w:val="80"/>
        </w:trPr>
        <w:tc>
          <w:tcPr>
            <w:tcW w:w="4451" w:type="dxa"/>
            <w:vAlign w:val="bottom"/>
          </w:tcPr>
          <w:p w14:paraId="58E212C2" w14:textId="77777777" w:rsidR="00BD5268" w:rsidRDefault="006F56AE" w:rsidP="00785F3A">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398B7A58" wp14:editId="36E1676C">
                  <wp:extent cx="2423160" cy="1581599"/>
                  <wp:effectExtent l="19050" t="0" r="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srcRect/>
                          <a:stretch>
                            <a:fillRect/>
                          </a:stretch>
                        </pic:blipFill>
                        <pic:spPr bwMode="auto">
                          <a:xfrm>
                            <a:off x="0" y="0"/>
                            <a:ext cx="2423160" cy="1581599"/>
                          </a:xfrm>
                          <a:prstGeom prst="rect">
                            <a:avLst/>
                          </a:prstGeom>
                          <a:noFill/>
                        </pic:spPr>
                      </pic:pic>
                    </a:graphicData>
                  </a:graphic>
                </wp:inline>
              </w:drawing>
            </w:r>
          </w:p>
        </w:tc>
        <w:tc>
          <w:tcPr>
            <w:tcW w:w="5737" w:type="dxa"/>
          </w:tcPr>
          <w:p w14:paraId="73F682D3" w14:textId="77777777" w:rsidR="00BD5268" w:rsidRDefault="006F56AE" w:rsidP="00785F3A">
            <w:pPr>
              <w:ind w:right="5"/>
              <w:jc w:val="both"/>
              <w:rPr>
                <w:rFonts w:ascii="Calibri" w:eastAsia="Times New Roman" w:hAnsi="Calibri" w:cs="Times New Roman"/>
                <w:color w:val="000000"/>
              </w:rPr>
            </w:pPr>
            <w:r>
              <w:rPr>
                <w:rFonts w:ascii="Calibri" w:eastAsia="Times New Roman" w:hAnsi="Calibri" w:cs="Times New Roman"/>
                <w:color w:val="000000"/>
              </w:rPr>
              <w:t>Refer to Figure 17:</w:t>
            </w:r>
          </w:p>
          <w:p w14:paraId="5305DD80" w14:textId="5B867EAE" w:rsidR="006F56AE" w:rsidRPr="00543DE6" w:rsidRDefault="006F56AE" w:rsidP="00543DE6">
            <w:pPr>
              <w:pStyle w:val="ListParagraph"/>
              <w:numPr>
                <w:ilvl w:val="0"/>
                <w:numId w:val="18"/>
              </w:numPr>
              <w:ind w:left="409" w:right="5"/>
              <w:jc w:val="both"/>
              <w:rPr>
                <w:rFonts w:ascii="Calibri" w:eastAsia="Times New Roman" w:hAnsi="Calibri" w:cs="Times New Roman"/>
                <w:color w:val="000000"/>
              </w:rPr>
            </w:pPr>
            <w:r w:rsidRPr="00543DE6">
              <w:rPr>
                <w:rFonts w:ascii="Calibri" w:eastAsia="Times New Roman" w:hAnsi="Calibri" w:cs="Times New Roman"/>
                <w:color w:val="000000"/>
              </w:rPr>
              <w:t xml:space="preserve">Apply a light coat of EF-411 assembly fluid </w:t>
            </w:r>
            <w:r w:rsidR="00EE182D">
              <w:rPr>
                <w:rFonts w:ascii="Calibri" w:eastAsia="Times New Roman" w:hAnsi="Calibri" w:cs="Times New Roman"/>
                <w:color w:val="000000"/>
              </w:rPr>
              <w:t>to the three (3</w:t>
            </w:r>
            <w:r w:rsidRPr="00543DE6">
              <w:rPr>
                <w:rFonts w:ascii="Calibri" w:eastAsia="Times New Roman" w:hAnsi="Calibri" w:cs="Times New Roman"/>
                <w:color w:val="000000"/>
              </w:rPr>
              <w:t xml:space="preserve">) new O-rings </w:t>
            </w:r>
            <w:r w:rsidR="00EE182D" w:rsidRPr="00EE182D">
              <w:rPr>
                <w:rFonts w:ascii="Calibri" w:eastAsia="Times New Roman" w:hAnsi="Calibri" w:cs="Times New Roman"/>
                <w:color w:val="000000"/>
                <w:highlight w:val="yellow"/>
              </w:rPr>
              <w:t>(OHTIVB-19023-1, OHTIVB-27014-1, and OHTIVB-09031-1).</w:t>
            </w:r>
          </w:p>
          <w:p w14:paraId="230F534A" w14:textId="77777777" w:rsidR="00A8022C" w:rsidRDefault="00A8022C" w:rsidP="00785F3A">
            <w:pPr>
              <w:pStyle w:val="ListParagraph"/>
              <w:ind w:left="409" w:right="5"/>
              <w:jc w:val="both"/>
              <w:rPr>
                <w:rFonts w:ascii="Calibri" w:eastAsia="Times New Roman" w:hAnsi="Calibri" w:cs="Times New Roman"/>
                <w:color w:val="000000"/>
              </w:rPr>
            </w:pPr>
          </w:p>
          <w:p w14:paraId="1DFB04EB" w14:textId="7EE408FA" w:rsidR="00A8022C" w:rsidRPr="00A8022C" w:rsidRDefault="006F56AE" w:rsidP="00543DE6">
            <w:pPr>
              <w:pStyle w:val="ListParagraph"/>
              <w:numPr>
                <w:ilvl w:val="0"/>
                <w:numId w:val="18"/>
              </w:numPr>
              <w:ind w:left="409" w:right="5"/>
              <w:jc w:val="both"/>
              <w:rPr>
                <w:rFonts w:ascii="Calibri" w:eastAsia="Times New Roman" w:hAnsi="Calibri" w:cs="Times New Roman"/>
                <w:color w:val="000000"/>
              </w:rPr>
            </w:pPr>
            <w:r w:rsidRPr="00A8022C">
              <w:rPr>
                <w:rFonts w:ascii="Calibri" w:eastAsia="Times New Roman" w:hAnsi="Calibri" w:cs="Times New Roman"/>
                <w:color w:val="000000"/>
              </w:rPr>
              <w:t xml:space="preserve">Install the </w:t>
            </w:r>
            <w:r w:rsidR="00EE182D">
              <w:rPr>
                <w:rFonts w:ascii="Calibri" w:eastAsia="Times New Roman" w:hAnsi="Calibri" w:cs="Times New Roman"/>
                <w:color w:val="000000"/>
              </w:rPr>
              <w:t>O-rings to positions A, B, and C.</w:t>
            </w:r>
          </w:p>
          <w:p w14:paraId="41F86657" w14:textId="77777777" w:rsidR="006F56AE" w:rsidRPr="00A92A58" w:rsidRDefault="006F56AE" w:rsidP="00C86CED">
            <w:pPr>
              <w:ind w:left="409" w:right="5"/>
              <w:jc w:val="both"/>
              <w:rPr>
                <w:rFonts w:ascii="Calibri" w:eastAsia="Times New Roman" w:hAnsi="Calibri" w:cs="Times New Roman"/>
                <w:b/>
                <w:color w:val="000000"/>
              </w:rPr>
            </w:pPr>
            <w:r w:rsidRPr="00A92A58">
              <w:rPr>
                <w:rFonts w:ascii="Calibri" w:eastAsia="Times New Roman" w:hAnsi="Calibri" w:cs="Times New Roman"/>
                <w:b/>
                <w:color w:val="000000"/>
              </w:rPr>
              <w:t>Note: Be careful not to drop any oil on the contact surfaces for the front cover, cylinder head, engine block, and oil pan.</w:t>
            </w:r>
          </w:p>
        </w:tc>
      </w:tr>
      <w:tr w:rsidR="005E6DA0" w14:paraId="20BA0DA1" w14:textId="77777777" w:rsidTr="00B03FAF">
        <w:trPr>
          <w:trHeight w:val="80"/>
        </w:trPr>
        <w:tc>
          <w:tcPr>
            <w:tcW w:w="4451" w:type="dxa"/>
            <w:vAlign w:val="bottom"/>
          </w:tcPr>
          <w:p w14:paraId="14459752" w14:textId="77777777" w:rsidR="00BD5268" w:rsidRDefault="006F56AE" w:rsidP="00785F3A">
            <w:pPr>
              <w:ind w:right="5"/>
              <w:jc w:val="center"/>
              <w:rPr>
                <w:rFonts w:ascii="Calibri" w:eastAsia="Times New Roman" w:hAnsi="Calibri" w:cs="Times New Roman"/>
                <w:color w:val="000000"/>
              </w:rPr>
            </w:pPr>
            <w:r>
              <w:rPr>
                <w:rFonts w:ascii="Calibri" w:eastAsia="Times New Roman" w:hAnsi="Calibri" w:cs="Times New Roman"/>
                <w:color w:val="000000"/>
              </w:rPr>
              <w:t>Figure 17</w:t>
            </w:r>
          </w:p>
        </w:tc>
        <w:tc>
          <w:tcPr>
            <w:tcW w:w="5737" w:type="dxa"/>
          </w:tcPr>
          <w:p w14:paraId="4CCAF231" w14:textId="77777777" w:rsidR="00BD5268" w:rsidRDefault="00BD5268" w:rsidP="00785F3A">
            <w:pPr>
              <w:ind w:right="5"/>
              <w:jc w:val="both"/>
              <w:rPr>
                <w:rFonts w:ascii="Calibri" w:eastAsia="Times New Roman" w:hAnsi="Calibri" w:cs="Times New Roman"/>
                <w:color w:val="000000"/>
              </w:rPr>
            </w:pPr>
          </w:p>
        </w:tc>
      </w:tr>
      <w:tr w:rsidR="005E6DA0" w14:paraId="38809E61" w14:textId="77777777" w:rsidTr="00B03FAF">
        <w:trPr>
          <w:trHeight w:val="80"/>
        </w:trPr>
        <w:tc>
          <w:tcPr>
            <w:tcW w:w="4451" w:type="dxa"/>
            <w:vAlign w:val="bottom"/>
          </w:tcPr>
          <w:p w14:paraId="1CA9AC70" w14:textId="77777777" w:rsidR="00A8022C" w:rsidRDefault="00A8022C" w:rsidP="00785F3A">
            <w:pPr>
              <w:ind w:right="5"/>
              <w:jc w:val="center"/>
              <w:rPr>
                <w:rFonts w:ascii="Calibri" w:eastAsia="Times New Roman" w:hAnsi="Calibri" w:cs="Times New Roman"/>
                <w:color w:val="000000"/>
              </w:rPr>
            </w:pPr>
            <w:r w:rsidRPr="00A8022C">
              <w:rPr>
                <w:rFonts w:ascii="Calibri" w:eastAsia="Times New Roman" w:hAnsi="Calibri" w:cs="Times New Roman"/>
                <w:noProof/>
                <w:color w:val="000000"/>
              </w:rPr>
              <w:drawing>
                <wp:inline distT="0" distB="0" distL="0" distR="0" wp14:anchorId="004971D4" wp14:editId="1CA09275">
                  <wp:extent cx="2423160" cy="3225263"/>
                  <wp:effectExtent l="19050" t="0" r="0"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96"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l="2344" t="1511" r="4013" b="2115"/>
                          <a:stretch>
                            <a:fillRect/>
                          </a:stretch>
                        </pic:blipFill>
                        <pic:spPr bwMode="auto">
                          <a:xfrm>
                            <a:off x="0" y="0"/>
                            <a:ext cx="2423160" cy="322526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14:paraId="60B91C54" w14:textId="5569625C" w:rsidR="00A92A58" w:rsidRPr="005B7483" w:rsidRDefault="00A92A58" w:rsidP="005B7483">
            <w:pPr>
              <w:ind w:right="5"/>
              <w:jc w:val="both"/>
              <w:rPr>
                <w:rFonts w:ascii="Calibri" w:eastAsia="Times New Roman" w:hAnsi="Calibri" w:cs="Times New Roman"/>
                <w:color w:val="000000"/>
              </w:rPr>
            </w:pPr>
          </w:p>
        </w:tc>
      </w:tr>
      <w:tr w:rsidR="005E6DA0" w14:paraId="66E4D6DA" w14:textId="77777777" w:rsidTr="00B03FAF">
        <w:trPr>
          <w:trHeight w:val="80"/>
        </w:trPr>
        <w:tc>
          <w:tcPr>
            <w:tcW w:w="4451" w:type="dxa"/>
            <w:vAlign w:val="bottom"/>
          </w:tcPr>
          <w:p w14:paraId="3948BD3D" w14:textId="77777777" w:rsidR="00A8022C" w:rsidRDefault="00A92A58" w:rsidP="00785F3A">
            <w:pPr>
              <w:ind w:right="5"/>
              <w:jc w:val="center"/>
              <w:rPr>
                <w:rFonts w:ascii="Calibri" w:eastAsia="Times New Roman" w:hAnsi="Calibri" w:cs="Times New Roman"/>
                <w:color w:val="000000"/>
              </w:rPr>
            </w:pPr>
            <w:r>
              <w:rPr>
                <w:rFonts w:ascii="Calibri" w:eastAsia="Times New Roman" w:hAnsi="Calibri" w:cs="Times New Roman"/>
                <w:color w:val="000000"/>
              </w:rPr>
              <w:t>Figure 18</w:t>
            </w:r>
          </w:p>
        </w:tc>
        <w:tc>
          <w:tcPr>
            <w:tcW w:w="5737" w:type="dxa"/>
          </w:tcPr>
          <w:p w14:paraId="3690AA5F" w14:textId="77777777" w:rsidR="00A8022C" w:rsidRDefault="00A8022C" w:rsidP="00785F3A">
            <w:pPr>
              <w:ind w:right="5"/>
              <w:jc w:val="both"/>
              <w:rPr>
                <w:rFonts w:ascii="Calibri" w:eastAsia="Times New Roman" w:hAnsi="Calibri" w:cs="Times New Roman"/>
                <w:color w:val="000000"/>
              </w:rPr>
            </w:pPr>
          </w:p>
        </w:tc>
      </w:tr>
      <w:tr w:rsidR="005E6DA0" w14:paraId="5D2D3860" w14:textId="77777777" w:rsidTr="00B03FAF">
        <w:trPr>
          <w:trHeight w:val="80"/>
        </w:trPr>
        <w:tc>
          <w:tcPr>
            <w:tcW w:w="4451" w:type="dxa"/>
            <w:vAlign w:val="bottom"/>
          </w:tcPr>
          <w:p w14:paraId="1737DEC1" w14:textId="77777777" w:rsidR="005B7483" w:rsidRDefault="005B7483" w:rsidP="00785F3A">
            <w:pPr>
              <w:ind w:right="5"/>
              <w:jc w:val="center"/>
              <w:rPr>
                <w:rFonts w:ascii="Calibri" w:eastAsia="Times New Roman" w:hAnsi="Calibri" w:cs="Times New Roman"/>
                <w:noProof/>
                <w:color w:val="000000"/>
              </w:rPr>
            </w:pPr>
          </w:p>
          <w:p w14:paraId="741348F3" w14:textId="77777777" w:rsidR="00A92A58" w:rsidRDefault="00C86CED" w:rsidP="00785F3A">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571F4E13" wp14:editId="67030046">
                  <wp:extent cx="2423160" cy="3234611"/>
                  <wp:effectExtent l="19050" t="0" r="0" b="0"/>
                  <wp:docPr id="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srcRect/>
                          <a:stretch>
                            <a:fillRect/>
                          </a:stretch>
                        </pic:blipFill>
                        <pic:spPr bwMode="auto">
                          <a:xfrm>
                            <a:off x="0" y="0"/>
                            <a:ext cx="2423160" cy="3234611"/>
                          </a:xfrm>
                          <a:prstGeom prst="rect">
                            <a:avLst/>
                          </a:prstGeom>
                          <a:noFill/>
                        </pic:spPr>
                      </pic:pic>
                    </a:graphicData>
                  </a:graphic>
                </wp:inline>
              </w:drawing>
            </w:r>
          </w:p>
        </w:tc>
        <w:tc>
          <w:tcPr>
            <w:tcW w:w="5737" w:type="dxa"/>
          </w:tcPr>
          <w:p w14:paraId="0018F539" w14:textId="77777777" w:rsidR="005B7483" w:rsidRDefault="005B7483" w:rsidP="00785F3A">
            <w:pPr>
              <w:ind w:right="5"/>
              <w:jc w:val="both"/>
              <w:rPr>
                <w:rFonts w:ascii="Calibri" w:eastAsia="Times New Roman" w:hAnsi="Calibri" w:cs="Times New Roman"/>
                <w:color w:val="000000"/>
              </w:rPr>
            </w:pPr>
          </w:p>
          <w:p w14:paraId="588440D4" w14:textId="77777777" w:rsidR="005B7483" w:rsidRDefault="005B7483" w:rsidP="00785F3A">
            <w:pPr>
              <w:ind w:right="5"/>
              <w:jc w:val="both"/>
              <w:rPr>
                <w:rFonts w:ascii="Calibri" w:eastAsia="Times New Roman" w:hAnsi="Calibri" w:cs="Times New Roman"/>
                <w:color w:val="000000"/>
              </w:rPr>
            </w:pPr>
          </w:p>
          <w:p w14:paraId="64B7FCE6" w14:textId="77777777" w:rsidR="005B7483" w:rsidRDefault="005B7483" w:rsidP="00785F3A">
            <w:pPr>
              <w:ind w:right="5"/>
              <w:jc w:val="both"/>
              <w:rPr>
                <w:rFonts w:ascii="Calibri" w:eastAsia="Times New Roman" w:hAnsi="Calibri" w:cs="Times New Roman"/>
                <w:color w:val="000000"/>
              </w:rPr>
            </w:pPr>
          </w:p>
          <w:p w14:paraId="016E0303" w14:textId="77777777" w:rsidR="005B7483" w:rsidRDefault="005B7483" w:rsidP="00785F3A">
            <w:pPr>
              <w:ind w:right="5"/>
              <w:jc w:val="both"/>
              <w:rPr>
                <w:rFonts w:ascii="Calibri" w:eastAsia="Times New Roman" w:hAnsi="Calibri" w:cs="Times New Roman"/>
                <w:color w:val="000000"/>
              </w:rPr>
            </w:pPr>
          </w:p>
          <w:p w14:paraId="74763C70" w14:textId="77777777" w:rsidR="005B7483" w:rsidRDefault="005B7483" w:rsidP="00785F3A">
            <w:pPr>
              <w:ind w:right="5"/>
              <w:jc w:val="both"/>
              <w:rPr>
                <w:rFonts w:ascii="Calibri" w:eastAsia="Times New Roman" w:hAnsi="Calibri" w:cs="Times New Roman"/>
                <w:color w:val="000000"/>
              </w:rPr>
            </w:pPr>
          </w:p>
          <w:p w14:paraId="76F99749" w14:textId="77777777" w:rsidR="005B7483" w:rsidRDefault="005B7483" w:rsidP="00785F3A">
            <w:pPr>
              <w:ind w:right="5"/>
              <w:jc w:val="both"/>
              <w:rPr>
                <w:rFonts w:ascii="Calibri" w:eastAsia="Times New Roman" w:hAnsi="Calibri" w:cs="Times New Roman"/>
                <w:color w:val="000000"/>
              </w:rPr>
            </w:pPr>
          </w:p>
          <w:p w14:paraId="602DC7F9" w14:textId="77777777" w:rsidR="005B7483" w:rsidRDefault="005B7483" w:rsidP="00785F3A">
            <w:pPr>
              <w:ind w:right="5"/>
              <w:jc w:val="both"/>
              <w:rPr>
                <w:rFonts w:ascii="Calibri" w:eastAsia="Times New Roman" w:hAnsi="Calibri" w:cs="Times New Roman"/>
                <w:color w:val="000000"/>
              </w:rPr>
            </w:pPr>
          </w:p>
          <w:p w14:paraId="575D906B" w14:textId="77777777" w:rsidR="005B7483" w:rsidRDefault="005B7483" w:rsidP="00785F3A">
            <w:pPr>
              <w:ind w:right="5"/>
              <w:jc w:val="both"/>
              <w:rPr>
                <w:rFonts w:ascii="Calibri" w:eastAsia="Times New Roman" w:hAnsi="Calibri" w:cs="Times New Roman"/>
                <w:color w:val="000000"/>
              </w:rPr>
            </w:pPr>
          </w:p>
          <w:p w14:paraId="3B7A4777" w14:textId="77777777" w:rsidR="005B7483" w:rsidRDefault="005B7483" w:rsidP="00785F3A">
            <w:pPr>
              <w:ind w:right="5"/>
              <w:jc w:val="both"/>
              <w:rPr>
                <w:rFonts w:ascii="Calibri" w:eastAsia="Times New Roman" w:hAnsi="Calibri" w:cs="Times New Roman"/>
                <w:color w:val="000000"/>
              </w:rPr>
            </w:pPr>
          </w:p>
          <w:p w14:paraId="5D147DF7" w14:textId="77777777" w:rsidR="005B7483" w:rsidRDefault="005B7483" w:rsidP="00785F3A">
            <w:pPr>
              <w:ind w:right="5"/>
              <w:jc w:val="both"/>
              <w:rPr>
                <w:rFonts w:ascii="Calibri" w:eastAsia="Times New Roman" w:hAnsi="Calibri" w:cs="Times New Roman"/>
                <w:color w:val="000000"/>
              </w:rPr>
            </w:pPr>
          </w:p>
          <w:p w14:paraId="76314F7C" w14:textId="77777777" w:rsidR="005B7483" w:rsidRDefault="005B7483" w:rsidP="00785F3A">
            <w:pPr>
              <w:ind w:right="5"/>
              <w:jc w:val="both"/>
              <w:rPr>
                <w:rFonts w:ascii="Calibri" w:eastAsia="Times New Roman" w:hAnsi="Calibri" w:cs="Times New Roman"/>
                <w:color w:val="000000"/>
              </w:rPr>
            </w:pPr>
          </w:p>
          <w:p w14:paraId="5CC33152" w14:textId="77777777" w:rsidR="005B7483" w:rsidRDefault="005B7483" w:rsidP="00785F3A">
            <w:pPr>
              <w:ind w:right="5"/>
              <w:jc w:val="both"/>
              <w:rPr>
                <w:rFonts w:ascii="Calibri" w:eastAsia="Times New Roman" w:hAnsi="Calibri" w:cs="Times New Roman"/>
                <w:color w:val="000000"/>
              </w:rPr>
            </w:pPr>
          </w:p>
          <w:p w14:paraId="4747F892" w14:textId="77777777" w:rsidR="005B7483" w:rsidRDefault="005B7483" w:rsidP="00785F3A">
            <w:pPr>
              <w:ind w:right="5"/>
              <w:jc w:val="both"/>
              <w:rPr>
                <w:rFonts w:ascii="Calibri" w:eastAsia="Times New Roman" w:hAnsi="Calibri" w:cs="Times New Roman"/>
                <w:color w:val="000000"/>
              </w:rPr>
            </w:pPr>
          </w:p>
          <w:p w14:paraId="2F17D474" w14:textId="77777777" w:rsidR="005B7483" w:rsidRDefault="005B7483" w:rsidP="00785F3A">
            <w:pPr>
              <w:ind w:right="5"/>
              <w:jc w:val="both"/>
              <w:rPr>
                <w:rFonts w:ascii="Calibri" w:eastAsia="Times New Roman" w:hAnsi="Calibri" w:cs="Times New Roman"/>
                <w:color w:val="000000"/>
              </w:rPr>
            </w:pPr>
          </w:p>
          <w:p w14:paraId="403E30B2" w14:textId="77777777" w:rsidR="005B7483" w:rsidRDefault="005B7483" w:rsidP="00785F3A">
            <w:pPr>
              <w:ind w:right="5"/>
              <w:jc w:val="both"/>
              <w:rPr>
                <w:rFonts w:ascii="Calibri" w:eastAsia="Times New Roman" w:hAnsi="Calibri" w:cs="Times New Roman"/>
                <w:color w:val="000000"/>
              </w:rPr>
            </w:pPr>
          </w:p>
          <w:p w14:paraId="2CDEEC3D" w14:textId="77777777" w:rsidR="005B7483" w:rsidRDefault="005B7483" w:rsidP="00785F3A">
            <w:pPr>
              <w:ind w:right="5"/>
              <w:jc w:val="both"/>
              <w:rPr>
                <w:rFonts w:ascii="Calibri" w:eastAsia="Times New Roman" w:hAnsi="Calibri" w:cs="Times New Roman"/>
                <w:color w:val="000000"/>
              </w:rPr>
            </w:pPr>
          </w:p>
          <w:p w14:paraId="7F19B640" w14:textId="77777777" w:rsidR="005B7483" w:rsidRDefault="005B7483" w:rsidP="00785F3A">
            <w:pPr>
              <w:ind w:right="5"/>
              <w:jc w:val="both"/>
              <w:rPr>
                <w:rFonts w:ascii="Calibri" w:eastAsia="Times New Roman" w:hAnsi="Calibri" w:cs="Times New Roman"/>
                <w:color w:val="000000"/>
              </w:rPr>
            </w:pPr>
          </w:p>
          <w:p w14:paraId="1871AA24" w14:textId="77777777" w:rsidR="005B7483" w:rsidRDefault="005B7483" w:rsidP="00785F3A">
            <w:pPr>
              <w:ind w:right="5"/>
              <w:jc w:val="both"/>
              <w:rPr>
                <w:rFonts w:ascii="Calibri" w:eastAsia="Times New Roman" w:hAnsi="Calibri" w:cs="Times New Roman"/>
                <w:color w:val="000000"/>
              </w:rPr>
            </w:pPr>
          </w:p>
          <w:p w14:paraId="5B98E857" w14:textId="77777777" w:rsidR="005B7483" w:rsidRDefault="005B7483" w:rsidP="00785F3A">
            <w:pPr>
              <w:ind w:right="5"/>
              <w:jc w:val="both"/>
              <w:rPr>
                <w:rFonts w:ascii="Calibri" w:eastAsia="Times New Roman" w:hAnsi="Calibri" w:cs="Times New Roman"/>
                <w:color w:val="000000"/>
              </w:rPr>
            </w:pPr>
          </w:p>
          <w:p w14:paraId="22E297BA" w14:textId="77777777" w:rsidR="00A92A58" w:rsidRDefault="008C4597" w:rsidP="00785F3A">
            <w:pPr>
              <w:ind w:right="5"/>
              <w:jc w:val="both"/>
              <w:rPr>
                <w:rFonts w:ascii="Calibri" w:eastAsia="Times New Roman" w:hAnsi="Calibri" w:cs="Times New Roman"/>
                <w:color w:val="000000"/>
              </w:rPr>
            </w:pPr>
            <w:r>
              <w:rPr>
                <w:rFonts w:ascii="Calibri" w:eastAsia="Times New Roman" w:hAnsi="Calibri" w:cs="Times New Roman"/>
                <w:color w:val="000000"/>
              </w:rPr>
              <w:t>Refer to Figure 19:</w:t>
            </w:r>
          </w:p>
          <w:p w14:paraId="69E38160" w14:textId="77777777" w:rsidR="008C4597" w:rsidRDefault="008C4597" w:rsidP="00543DE6">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Install the OHT front cover </w:t>
            </w:r>
            <w:r w:rsidR="00032F95">
              <w:rPr>
                <w:rFonts w:ascii="Calibri" w:eastAsia="Times New Roman" w:hAnsi="Calibri" w:cs="Times New Roman"/>
                <w:color w:val="000000"/>
              </w:rPr>
              <w:t>onto the engine.  Ensure that the oil pump rotor spline properly fits onto the crankshaft.</w:t>
            </w:r>
          </w:p>
          <w:p w14:paraId="57E732AA" w14:textId="77777777" w:rsidR="00065FDC" w:rsidRDefault="00065FDC" w:rsidP="00785F3A">
            <w:pPr>
              <w:pStyle w:val="ListParagraph"/>
              <w:ind w:left="409" w:right="5"/>
              <w:jc w:val="both"/>
              <w:rPr>
                <w:rFonts w:ascii="Calibri" w:eastAsia="Times New Roman" w:hAnsi="Calibri" w:cs="Times New Roman"/>
                <w:color w:val="000000"/>
              </w:rPr>
            </w:pPr>
          </w:p>
          <w:p w14:paraId="5B8F8816" w14:textId="77777777" w:rsidR="00065FDC" w:rsidRDefault="00065FDC" w:rsidP="00543DE6">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Install the front engine mounting bracket</w:t>
            </w:r>
            <w:r w:rsidR="00785F3A">
              <w:rPr>
                <w:rFonts w:ascii="Calibri" w:eastAsia="Times New Roman" w:hAnsi="Calibri" w:cs="Times New Roman"/>
                <w:color w:val="000000"/>
              </w:rPr>
              <w:t xml:space="preserve"> (highlighted).</w:t>
            </w:r>
            <w:r>
              <w:rPr>
                <w:rFonts w:ascii="Calibri" w:eastAsia="Times New Roman" w:hAnsi="Calibri" w:cs="Times New Roman"/>
                <w:color w:val="000000"/>
              </w:rPr>
              <w:t xml:space="preserve"> </w:t>
            </w:r>
          </w:p>
          <w:p w14:paraId="2C649626" w14:textId="77777777" w:rsidR="00032F95" w:rsidRDefault="00032F95" w:rsidP="00785F3A">
            <w:pPr>
              <w:pStyle w:val="ListParagraph"/>
              <w:ind w:left="409" w:right="5"/>
              <w:jc w:val="both"/>
              <w:rPr>
                <w:rFonts w:ascii="Calibri" w:eastAsia="Times New Roman" w:hAnsi="Calibri" w:cs="Times New Roman"/>
                <w:color w:val="000000"/>
              </w:rPr>
            </w:pPr>
          </w:p>
          <w:p w14:paraId="29E107B2" w14:textId="77777777" w:rsidR="00032F95" w:rsidRDefault="00032F95" w:rsidP="00543DE6">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Install the </w:t>
            </w:r>
            <w:r w:rsidR="00065FDC">
              <w:rPr>
                <w:rFonts w:ascii="Calibri" w:eastAsia="Times New Roman" w:hAnsi="Calibri" w:cs="Times New Roman"/>
                <w:color w:val="000000"/>
              </w:rPr>
              <w:t>eighteen (18</w:t>
            </w:r>
            <w:r>
              <w:rPr>
                <w:rFonts w:ascii="Calibri" w:eastAsia="Times New Roman" w:hAnsi="Calibri" w:cs="Times New Roman"/>
                <w:color w:val="000000"/>
              </w:rPr>
              <w:t>) bolts as indicated.  The length of each bolt is designated in Table 1, below.  Hand-tighten only.</w:t>
            </w:r>
          </w:p>
          <w:p w14:paraId="38F113FA" w14:textId="77777777" w:rsidR="00CF4DD8" w:rsidRPr="00222C03" w:rsidRDefault="00CF4DD8" w:rsidP="00CF4DD8">
            <w:pPr>
              <w:pStyle w:val="ListParagraph"/>
              <w:ind w:left="409" w:right="5"/>
              <w:jc w:val="both"/>
              <w:rPr>
                <w:rFonts w:ascii="Calibri" w:eastAsia="Times New Roman" w:hAnsi="Calibri" w:cs="Times New Roman"/>
                <w:b/>
                <w:color w:val="000000"/>
              </w:rPr>
            </w:pPr>
            <w:r>
              <w:rPr>
                <w:rFonts w:ascii="Calibri" w:eastAsia="Times New Roman" w:hAnsi="Calibri" w:cs="Times New Roman"/>
                <w:b/>
                <w:color w:val="000000"/>
              </w:rPr>
              <w:t>Note: Stock front cover is displayed in Figure 19 for illustration purposes only.  OHT modified front cover should be used.</w:t>
            </w:r>
          </w:p>
          <w:p w14:paraId="13982F45" w14:textId="77777777" w:rsidR="00032F95" w:rsidRDefault="00032F95" w:rsidP="00785F3A">
            <w:pPr>
              <w:pStyle w:val="ListParagraph"/>
              <w:ind w:left="409" w:right="5"/>
              <w:jc w:val="both"/>
              <w:rPr>
                <w:rFonts w:ascii="Calibri" w:eastAsia="Times New Roman" w:hAnsi="Calibri" w:cs="Times New Roman"/>
                <w:color w:val="000000"/>
              </w:rPr>
            </w:pPr>
          </w:p>
          <w:p w14:paraId="505A2E8D" w14:textId="77777777" w:rsidR="00032F95" w:rsidRPr="00032F95" w:rsidRDefault="00032F95" w:rsidP="00785F3A">
            <w:pPr>
              <w:ind w:left="49" w:right="5"/>
              <w:jc w:val="center"/>
              <w:rPr>
                <w:rFonts w:ascii="Calibri" w:eastAsia="Times New Roman" w:hAnsi="Calibri" w:cs="Times New Roman"/>
                <w:color w:val="000000"/>
              </w:rPr>
            </w:pPr>
            <w:r>
              <w:rPr>
                <w:rFonts w:ascii="Calibri" w:eastAsia="Times New Roman" w:hAnsi="Calibri" w:cs="Times New Roman"/>
                <w:color w:val="000000"/>
              </w:rPr>
              <w:t>Table 1: Bolt dimensions</w:t>
            </w:r>
            <w:r w:rsidR="00065FDC">
              <w:rPr>
                <w:rFonts w:ascii="Calibri" w:eastAsia="Times New Roman" w:hAnsi="Calibri" w:cs="Times New Roman"/>
                <w:color w:val="000000"/>
              </w:rPr>
              <w:t xml:space="preserve"> and target torques</w:t>
            </w:r>
            <w:r>
              <w:rPr>
                <w:rFonts w:ascii="Calibri" w:eastAsia="Times New Roman" w:hAnsi="Calibri" w:cs="Times New Roman"/>
                <w:color w:val="000000"/>
              </w:rPr>
              <w:t xml:space="preserve"> in Figure 19</w:t>
            </w:r>
          </w:p>
          <w:tbl>
            <w:tblPr>
              <w:tblStyle w:val="TableGrid"/>
              <w:tblW w:w="0" w:type="auto"/>
              <w:tblInd w:w="49" w:type="dxa"/>
              <w:tblLook w:val="04A0" w:firstRow="1" w:lastRow="0" w:firstColumn="1" w:lastColumn="0" w:noHBand="0" w:noVBand="1"/>
            </w:tblPr>
            <w:tblGrid>
              <w:gridCol w:w="1347"/>
              <w:gridCol w:w="1416"/>
              <w:gridCol w:w="1509"/>
              <w:gridCol w:w="1172"/>
            </w:tblGrid>
            <w:tr w:rsidR="00260485" w14:paraId="00A59653" w14:textId="77777777" w:rsidTr="00065FDC">
              <w:tc>
                <w:tcPr>
                  <w:tcW w:w="1353" w:type="dxa"/>
                </w:tcPr>
                <w:p w14:paraId="2EB8B1D0" w14:textId="77777777" w:rsidR="00065FDC" w:rsidRDefault="00065FDC" w:rsidP="00785F3A">
                  <w:pPr>
                    <w:ind w:right="5"/>
                    <w:jc w:val="center"/>
                    <w:rPr>
                      <w:rFonts w:ascii="Calibri" w:eastAsia="Times New Roman" w:hAnsi="Calibri" w:cs="Times New Roman"/>
                      <w:color w:val="000000"/>
                    </w:rPr>
                  </w:pPr>
                  <w:r>
                    <w:rPr>
                      <w:rFonts w:ascii="Calibri" w:eastAsia="Times New Roman" w:hAnsi="Calibri" w:cs="Times New Roman"/>
                      <w:color w:val="000000"/>
                    </w:rPr>
                    <w:t>Item</w:t>
                  </w:r>
                </w:p>
              </w:tc>
              <w:tc>
                <w:tcPr>
                  <w:tcW w:w="1421" w:type="dxa"/>
                </w:tcPr>
                <w:p w14:paraId="7E8A4330" w14:textId="77777777" w:rsidR="00065FDC" w:rsidRDefault="00065FDC" w:rsidP="00785F3A">
                  <w:pPr>
                    <w:ind w:right="5"/>
                    <w:jc w:val="center"/>
                    <w:rPr>
                      <w:rFonts w:ascii="Calibri" w:eastAsia="Times New Roman" w:hAnsi="Calibri" w:cs="Times New Roman"/>
                      <w:color w:val="000000"/>
                    </w:rPr>
                  </w:pPr>
                  <w:r>
                    <w:rPr>
                      <w:rFonts w:ascii="Calibri" w:eastAsia="Times New Roman" w:hAnsi="Calibri" w:cs="Times New Roman"/>
                      <w:color w:val="000000"/>
                    </w:rPr>
                    <w:t>Length</w:t>
                  </w:r>
                </w:p>
              </w:tc>
              <w:tc>
                <w:tcPr>
                  <w:tcW w:w="1513" w:type="dxa"/>
                </w:tcPr>
                <w:p w14:paraId="19408558" w14:textId="77777777" w:rsidR="00065FDC" w:rsidRDefault="00065FDC" w:rsidP="00785F3A">
                  <w:pPr>
                    <w:ind w:right="5"/>
                    <w:jc w:val="center"/>
                    <w:rPr>
                      <w:rFonts w:ascii="Calibri" w:eastAsia="Times New Roman" w:hAnsi="Calibri" w:cs="Times New Roman"/>
                      <w:color w:val="000000"/>
                    </w:rPr>
                  </w:pPr>
                  <w:r>
                    <w:rPr>
                      <w:rFonts w:ascii="Calibri" w:eastAsia="Times New Roman" w:hAnsi="Calibri" w:cs="Times New Roman"/>
                      <w:color w:val="000000"/>
                    </w:rPr>
                    <w:t>Thread Diameter</w:t>
                  </w:r>
                </w:p>
              </w:tc>
              <w:tc>
                <w:tcPr>
                  <w:tcW w:w="1175" w:type="dxa"/>
                </w:tcPr>
                <w:p w14:paraId="5B485304" w14:textId="77777777" w:rsidR="00065FDC" w:rsidRDefault="00065FDC" w:rsidP="00785F3A">
                  <w:pPr>
                    <w:ind w:right="5"/>
                    <w:jc w:val="center"/>
                    <w:rPr>
                      <w:rFonts w:ascii="Calibri" w:eastAsia="Times New Roman" w:hAnsi="Calibri" w:cs="Times New Roman"/>
                      <w:color w:val="000000"/>
                    </w:rPr>
                  </w:pPr>
                  <w:r>
                    <w:rPr>
                      <w:rFonts w:ascii="Calibri" w:eastAsia="Times New Roman" w:hAnsi="Calibri" w:cs="Times New Roman"/>
                      <w:color w:val="000000"/>
                    </w:rPr>
                    <w:t>Target Torque</w:t>
                  </w:r>
                </w:p>
              </w:tc>
            </w:tr>
            <w:tr w:rsidR="00260485" w14:paraId="4BBBC1E6" w14:textId="77777777" w:rsidTr="00065FDC">
              <w:tc>
                <w:tcPr>
                  <w:tcW w:w="1353" w:type="dxa"/>
                </w:tcPr>
                <w:p w14:paraId="6B84A7C5" w14:textId="77777777" w:rsidR="00065FDC" w:rsidRDefault="00065FDC" w:rsidP="00785F3A">
                  <w:pPr>
                    <w:ind w:right="5"/>
                    <w:jc w:val="center"/>
                    <w:rPr>
                      <w:rFonts w:ascii="Calibri" w:eastAsia="Times New Roman" w:hAnsi="Calibri" w:cs="Times New Roman"/>
                      <w:color w:val="000000"/>
                    </w:rPr>
                  </w:pPr>
                  <w:r>
                    <w:rPr>
                      <w:rFonts w:ascii="Calibri" w:eastAsia="Times New Roman" w:hAnsi="Calibri" w:cs="Times New Roman"/>
                      <w:color w:val="000000"/>
                    </w:rPr>
                    <w:t>Bolts A, E</w:t>
                  </w:r>
                </w:p>
              </w:tc>
              <w:tc>
                <w:tcPr>
                  <w:tcW w:w="1421" w:type="dxa"/>
                </w:tcPr>
                <w:p w14:paraId="5B25248E" w14:textId="77777777" w:rsidR="00065FDC" w:rsidRDefault="00065FDC" w:rsidP="00785F3A">
                  <w:pPr>
                    <w:ind w:right="5"/>
                    <w:jc w:val="center"/>
                    <w:rPr>
                      <w:rFonts w:ascii="Calibri" w:eastAsia="Times New Roman" w:hAnsi="Calibri" w:cs="Times New Roman"/>
                      <w:color w:val="000000"/>
                    </w:rPr>
                  </w:pPr>
                  <w:r>
                    <w:rPr>
                      <w:rFonts w:ascii="Calibri" w:eastAsia="Times New Roman" w:hAnsi="Calibri" w:cs="Times New Roman"/>
                      <w:color w:val="000000"/>
                    </w:rPr>
                    <w:t xml:space="preserve">25 mm </w:t>
                  </w:r>
                </w:p>
                <w:p w14:paraId="3AF847DC" w14:textId="77777777" w:rsidR="00065FDC" w:rsidRDefault="00065FDC" w:rsidP="00785F3A">
                  <w:pPr>
                    <w:ind w:right="5"/>
                    <w:jc w:val="center"/>
                    <w:rPr>
                      <w:rFonts w:ascii="Calibri" w:eastAsia="Times New Roman" w:hAnsi="Calibri" w:cs="Times New Roman"/>
                      <w:color w:val="000000"/>
                    </w:rPr>
                  </w:pPr>
                  <w:r>
                    <w:rPr>
                      <w:rFonts w:ascii="Calibri" w:eastAsia="Times New Roman" w:hAnsi="Calibri" w:cs="Times New Roman"/>
                      <w:color w:val="000000"/>
                    </w:rPr>
                    <w:t>(0.984 in)</w:t>
                  </w:r>
                </w:p>
              </w:tc>
              <w:tc>
                <w:tcPr>
                  <w:tcW w:w="1513" w:type="dxa"/>
                </w:tcPr>
                <w:p w14:paraId="61E98874" w14:textId="77777777" w:rsidR="00065FDC" w:rsidRDefault="00065FDC" w:rsidP="00785F3A">
                  <w:pPr>
                    <w:ind w:right="5"/>
                    <w:jc w:val="center"/>
                    <w:rPr>
                      <w:rFonts w:ascii="Calibri" w:eastAsia="Times New Roman" w:hAnsi="Calibri" w:cs="Times New Roman"/>
                      <w:color w:val="000000"/>
                    </w:rPr>
                  </w:pPr>
                  <w:r>
                    <w:rPr>
                      <w:rFonts w:ascii="Calibri" w:eastAsia="Times New Roman" w:hAnsi="Calibri" w:cs="Times New Roman"/>
                      <w:color w:val="000000"/>
                    </w:rPr>
                    <w:t xml:space="preserve">8 mm </w:t>
                  </w:r>
                </w:p>
                <w:p w14:paraId="5724B98F" w14:textId="77777777" w:rsidR="00065FDC" w:rsidRDefault="00065FDC" w:rsidP="00785F3A">
                  <w:pPr>
                    <w:ind w:right="5"/>
                    <w:jc w:val="center"/>
                    <w:rPr>
                      <w:rFonts w:ascii="Calibri" w:eastAsia="Times New Roman" w:hAnsi="Calibri" w:cs="Times New Roman"/>
                      <w:color w:val="000000"/>
                    </w:rPr>
                  </w:pPr>
                  <w:r>
                    <w:rPr>
                      <w:rFonts w:ascii="Calibri" w:eastAsia="Times New Roman" w:hAnsi="Calibri" w:cs="Times New Roman"/>
                      <w:color w:val="000000"/>
                    </w:rPr>
                    <w:t>(0.315 in)</w:t>
                  </w:r>
                </w:p>
              </w:tc>
              <w:tc>
                <w:tcPr>
                  <w:tcW w:w="1175" w:type="dxa"/>
                </w:tcPr>
                <w:p w14:paraId="36EF809C" w14:textId="77777777" w:rsidR="00065FDC" w:rsidRDefault="00065FDC" w:rsidP="00785F3A">
                  <w:pPr>
                    <w:ind w:right="5"/>
                    <w:jc w:val="center"/>
                    <w:rPr>
                      <w:rFonts w:ascii="Calibri" w:eastAsia="Times New Roman" w:hAnsi="Calibri" w:cs="Times New Roman"/>
                      <w:color w:val="000000"/>
                    </w:rPr>
                  </w:pPr>
                  <w:r>
                    <w:rPr>
                      <w:rFonts w:ascii="Calibri" w:eastAsia="Times New Roman" w:hAnsi="Calibri" w:cs="Times New Roman"/>
                      <w:color w:val="000000"/>
                    </w:rPr>
                    <w:t>24 N-m</w:t>
                  </w:r>
                </w:p>
                <w:p w14:paraId="1D25BC76" w14:textId="49ACB88F" w:rsidR="00065FDC" w:rsidRDefault="00E20938" w:rsidP="00785F3A">
                  <w:pPr>
                    <w:ind w:right="5"/>
                    <w:jc w:val="center"/>
                    <w:rPr>
                      <w:rFonts w:ascii="Calibri" w:eastAsia="Times New Roman" w:hAnsi="Calibri" w:cs="Times New Roman"/>
                      <w:color w:val="000000"/>
                    </w:rPr>
                  </w:pPr>
                  <w:r>
                    <w:rPr>
                      <w:rFonts w:ascii="Calibri" w:eastAsia="Times New Roman" w:hAnsi="Calibri" w:cs="Times New Roman"/>
                      <w:color w:val="000000"/>
                    </w:rPr>
                    <w:t xml:space="preserve">(18 </w:t>
                  </w:r>
                  <w:r w:rsidR="00065FDC">
                    <w:rPr>
                      <w:rFonts w:ascii="Calibri" w:eastAsia="Times New Roman" w:hAnsi="Calibri" w:cs="Times New Roman"/>
                      <w:color w:val="000000"/>
                    </w:rPr>
                    <w:t>lbf</w:t>
                  </w:r>
                  <w:r>
                    <w:rPr>
                      <w:rFonts w:ascii="Calibri" w:eastAsia="Times New Roman" w:hAnsi="Calibri" w:cs="Times New Roman"/>
                      <w:color w:val="000000"/>
                    </w:rPr>
                    <w:t>-ft</w:t>
                  </w:r>
                  <w:r w:rsidR="00065FDC">
                    <w:rPr>
                      <w:rFonts w:ascii="Calibri" w:eastAsia="Times New Roman" w:hAnsi="Calibri" w:cs="Times New Roman"/>
                      <w:color w:val="000000"/>
                    </w:rPr>
                    <w:t>)</w:t>
                  </w:r>
                </w:p>
              </w:tc>
            </w:tr>
            <w:tr w:rsidR="00260485" w14:paraId="048EE2B5" w14:textId="77777777" w:rsidTr="00065FDC">
              <w:tc>
                <w:tcPr>
                  <w:tcW w:w="1353" w:type="dxa"/>
                </w:tcPr>
                <w:p w14:paraId="7D0A75E2" w14:textId="77777777" w:rsidR="00065FDC" w:rsidRDefault="00065FDC" w:rsidP="00785F3A">
                  <w:pPr>
                    <w:ind w:right="5"/>
                    <w:jc w:val="center"/>
                    <w:rPr>
                      <w:rFonts w:ascii="Calibri" w:eastAsia="Times New Roman" w:hAnsi="Calibri" w:cs="Times New Roman"/>
                      <w:color w:val="000000"/>
                    </w:rPr>
                  </w:pPr>
                  <w:r>
                    <w:rPr>
                      <w:rFonts w:ascii="Calibri" w:eastAsia="Times New Roman" w:hAnsi="Calibri" w:cs="Times New Roman"/>
                      <w:color w:val="000000"/>
                    </w:rPr>
                    <w:t>Bolt B</w:t>
                  </w:r>
                </w:p>
              </w:tc>
              <w:tc>
                <w:tcPr>
                  <w:tcW w:w="1421" w:type="dxa"/>
                </w:tcPr>
                <w:p w14:paraId="15595D6F" w14:textId="77777777" w:rsidR="00065FDC" w:rsidRDefault="00065FDC" w:rsidP="00785F3A">
                  <w:pPr>
                    <w:ind w:right="5"/>
                    <w:jc w:val="center"/>
                    <w:rPr>
                      <w:rFonts w:ascii="Calibri" w:eastAsia="Times New Roman" w:hAnsi="Calibri" w:cs="Times New Roman"/>
                      <w:color w:val="000000"/>
                    </w:rPr>
                  </w:pPr>
                  <w:r>
                    <w:rPr>
                      <w:rFonts w:ascii="Calibri" w:eastAsia="Times New Roman" w:hAnsi="Calibri" w:cs="Times New Roman"/>
                      <w:color w:val="000000"/>
                    </w:rPr>
                    <w:t xml:space="preserve">40 mm </w:t>
                  </w:r>
                </w:p>
                <w:p w14:paraId="20622865" w14:textId="77777777" w:rsidR="00065FDC" w:rsidRDefault="00065FDC" w:rsidP="00785F3A">
                  <w:pPr>
                    <w:ind w:right="5"/>
                    <w:jc w:val="center"/>
                    <w:rPr>
                      <w:rFonts w:ascii="Calibri" w:eastAsia="Times New Roman" w:hAnsi="Calibri" w:cs="Times New Roman"/>
                      <w:color w:val="000000"/>
                    </w:rPr>
                  </w:pPr>
                  <w:r>
                    <w:rPr>
                      <w:rFonts w:ascii="Calibri" w:eastAsia="Times New Roman" w:hAnsi="Calibri" w:cs="Times New Roman"/>
                      <w:color w:val="000000"/>
                    </w:rPr>
                    <w:t>(1.57 in)</w:t>
                  </w:r>
                </w:p>
              </w:tc>
              <w:tc>
                <w:tcPr>
                  <w:tcW w:w="1513" w:type="dxa"/>
                </w:tcPr>
                <w:p w14:paraId="70B45F97" w14:textId="77777777" w:rsidR="00065FDC" w:rsidRDefault="00065FDC" w:rsidP="00785F3A">
                  <w:pPr>
                    <w:ind w:right="5"/>
                    <w:jc w:val="center"/>
                    <w:rPr>
                      <w:rFonts w:ascii="Calibri" w:eastAsia="Times New Roman" w:hAnsi="Calibri" w:cs="Times New Roman"/>
                      <w:color w:val="000000"/>
                    </w:rPr>
                  </w:pPr>
                  <w:r>
                    <w:rPr>
                      <w:rFonts w:ascii="Calibri" w:eastAsia="Times New Roman" w:hAnsi="Calibri" w:cs="Times New Roman"/>
                      <w:color w:val="000000"/>
                    </w:rPr>
                    <w:t xml:space="preserve">10 mm </w:t>
                  </w:r>
                </w:p>
                <w:p w14:paraId="52C406D6" w14:textId="77777777" w:rsidR="00065FDC" w:rsidRDefault="00065FDC" w:rsidP="00785F3A">
                  <w:pPr>
                    <w:ind w:right="5"/>
                    <w:jc w:val="center"/>
                    <w:rPr>
                      <w:rFonts w:ascii="Calibri" w:eastAsia="Times New Roman" w:hAnsi="Calibri" w:cs="Times New Roman"/>
                      <w:color w:val="000000"/>
                    </w:rPr>
                  </w:pPr>
                  <w:r>
                    <w:rPr>
                      <w:rFonts w:ascii="Calibri" w:eastAsia="Times New Roman" w:hAnsi="Calibri" w:cs="Times New Roman"/>
                      <w:color w:val="000000"/>
                    </w:rPr>
                    <w:t>(0.394 in)</w:t>
                  </w:r>
                </w:p>
              </w:tc>
              <w:tc>
                <w:tcPr>
                  <w:tcW w:w="1175" w:type="dxa"/>
                </w:tcPr>
                <w:p w14:paraId="454717A2" w14:textId="77777777" w:rsidR="00065FDC" w:rsidRDefault="00065FDC" w:rsidP="00785F3A">
                  <w:pPr>
                    <w:ind w:right="5"/>
                    <w:jc w:val="center"/>
                    <w:rPr>
                      <w:rFonts w:ascii="Calibri" w:eastAsia="Times New Roman" w:hAnsi="Calibri" w:cs="Times New Roman"/>
                      <w:color w:val="000000"/>
                    </w:rPr>
                  </w:pPr>
                  <w:r>
                    <w:rPr>
                      <w:rFonts w:ascii="Calibri" w:eastAsia="Times New Roman" w:hAnsi="Calibri" w:cs="Times New Roman"/>
                      <w:color w:val="000000"/>
                    </w:rPr>
                    <w:t>51 N-m</w:t>
                  </w:r>
                </w:p>
                <w:p w14:paraId="53627E2A" w14:textId="0428C2E4" w:rsidR="00065FDC" w:rsidRDefault="00E20938" w:rsidP="00785F3A">
                  <w:pPr>
                    <w:ind w:right="5"/>
                    <w:jc w:val="center"/>
                    <w:rPr>
                      <w:rFonts w:ascii="Calibri" w:eastAsia="Times New Roman" w:hAnsi="Calibri" w:cs="Times New Roman"/>
                      <w:color w:val="000000"/>
                    </w:rPr>
                  </w:pPr>
                  <w:r>
                    <w:rPr>
                      <w:rFonts w:ascii="Calibri" w:eastAsia="Times New Roman" w:hAnsi="Calibri" w:cs="Times New Roman"/>
                      <w:color w:val="000000"/>
                    </w:rPr>
                    <w:t xml:space="preserve">(38 </w:t>
                  </w:r>
                  <w:r w:rsidR="00065FDC">
                    <w:rPr>
                      <w:rFonts w:ascii="Calibri" w:eastAsia="Times New Roman" w:hAnsi="Calibri" w:cs="Times New Roman"/>
                      <w:color w:val="000000"/>
                    </w:rPr>
                    <w:t>lbf</w:t>
                  </w:r>
                  <w:r>
                    <w:rPr>
                      <w:rFonts w:ascii="Calibri" w:eastAsia="Times New Roman" w:hAnsi="Calibri" w:cs="Times New Roman"/>
                      <w:color w:val="000000"/>
                    </w:rPr>
                    <w:t>-ft</w:t>
                  </w:r>
                  <w:r w:rsidR="00065FDC">
                    <w:rPr>
                      <w:rFonts w:ascii="Calibri" w:eastAsia="Times New Roman" w:hAnsi="Calibri" w:cs="Times New Roman"/>
                      <w:color w:val="000000"/>
                    </w:rPr>
                    <w:t>)</w:t>
                  </w:r>
                </w:p>
              </w:tc>
            </w:tr>
            <w:tr w:rsidR="00260485" w14:paraId="44C23083" w14:textId="77777777" w:rsidTr="00065FDC">
              <w:tc>
                <w:tcPr>
                  <w:tcW w:w="1353" w:type="dxa"/>
                </w:tcPr>
                <w:p w14:paraId="789BFE3C" w14:textId="77777777" w:rsidR="00065FDC" w:rsidRDefault="00065FDC" w:rsidP="00785F3A">
                  <w:pPr>
                    <w:ind w:right="5"/>
                    <w:jc w:val="center"/>
                    <w:rPr>
                      <w:rFonts w:ascii="Calibri" w:eastAsia="Times New Roman" w:hAnsi="Calibri" w:cs="Times New Roman"/>
                      <w:color w:val="000000"/>
                    </w:rPr>
                  </w:pPr>
                  <w:r>
                    <w:rPr>
                      <w:rFonts w:ascii="Calibri" w:eastAsia="Times New Roman" w:hAnsi="Calibri" w:cs="Times New Roman"/>
                      <w:color w:val="000000"/>
                    </w:rPr>
                    <w:t>Bolt C</w:t>
                  </w:r>
                </w:p>
              </w:tc>
              <w:tc>
                <w:tcPr>
                  <w:tcW w:w="1421" w:type="dxa"/>
                </w:tcPr>
                <w:p w14:paraId="137544C0" w14:textId="77777777" w:rsidR="00065FDC" w:rsidRDefault="00065FDC" w:rsidP="00785F3A">
                  <w:pPr>
                    <w:ind w:right="5"/>
                    <w:jc w:val="center"/>
                    <w:rPr>
                      <w:rFonts w:ascii="Calibri" w:eastAsia="Times New Roman" w:hAnsi="Calibri" w:cs="Times New Roman"/>
                      <w:color w:val="000000"/>
                    </w:rPr>
                  </w:pPr>
                  <w:r>
                    <w:rPr>
                      <w:rFonts w:ascii="Calibri" w:eastAsia="Times New Roman" w:hAnsi="Calibri" w:cs="Times New Roman"/>
                      <w:color w:val="000000"/>
                    </w:rPr>
                    <w:t xml:space="preserve">40 mm </w:t>
                  </w:r>
                </w:p>
                <w:p w14:paraId="14DB4475" w14:textId="77777777" w:rsidR="00065FDC" w:rsidRDefault="00065FDC" w:rsidP="00785F3A">
                  <w:pPr>
                    <w:ind w:right="5"/>
                    <w:jc w:val="center"/>
                    <w:rPr>
                      <w:rFonts w:ascii="Calibri" w:eastAsia="Times New Roman" w:hAnsi="Calibri" w:cs="Times New Roman"/>
                      <w:color w:val="000000"/>
                    </w:rPr>
                  </w:pPr>
                  <w:r>
                    <w:rPr>
                      <w:rFonts w:ascii="Calibri" w:eastAsia="Times New Roman" w:hAnsi="Calibri" w:cs="Times New Roman"/>
                      <w:color w:val="000000"/>
                    </w:rPr>
                    <w:t>(1.57 in)</w:t>
                  </w:r>
                </w:p>
              </w:tc>
              <w:tc>
                <w:tcPr>
                  <w:tcW w:w="1513" w:type="dxa"/>
                </w:tcPr>
                <w:p w14:paraId="3ADDF3A7" w14:textId="77777777" w:rsidR="00065FDC" w:rsidRDefault="00065FDC" w:rsidP="00785F3A">
                  <w:pPr>
                    <w:ind w:right="5"/>
                    <w:jc w:val="center"/>
                    <w:rPr>
                      <w:rFonts w:ascii="Calibri" w:eastAsia="Times New Roman" w:hAnsi="Calibri" w:cs="Times New Roman"/>
                      <w:color w:val="000000"/>
                    </w:rPr>
                  </w:pPr>
                  <w:r>
                    <w:rPr>
                      <w:rFonts w:ascii="Calibri" w:eastAsia="Times New Roman" w:hAnsi="Calibri" w:cs="Times New Roman"/>
                      <w:color w:val="000000"/>
                    </w:rPr>
                    <w:t xml:space="preserve">8 mm </w:t>
                  </w:r>
                </w:p>
                <w:p w14:paraId="6FD91B84" w14:textId="77777777" w:rsidR="00065FDC" w:rsidRDefault="00065FDC" w:rsidP="00785F3A">
                  <w:pPr>
                    <w:ind w:right="5"/>
                    <w:jc w:val="center"/>
                    <w:rPr>
                      <w:rFonts w:ascii="Calibri" w:eastAsia="Times New Roman" w:hAnsi="Calibri" w:cs="Times New Roman"/>
                      <w:color w:val="000000"/>
                    </w:rPr>
                  </w:pPr>
                  <w:r>
                    <w:rPr>
                      <w:rFonts w:ascii="Calibri" w:eastAsia="Times New Roman" w:hAnsi="Calibri" w:cs="Times New Roman"/>
                      <w:color w:val="000000"/>
                    </w:rPr>
                    <w:t>(0.315 in)</w:t>
                  </w:r>
                </w:p>
              </w:tc>
              <w:tc>
                <w:tcPr>
                  <w:tcW w:w="1175" w:type="dxa"/>
                </w:tcPr>
                <w:p w14:paraId="77018C96" w14:textId="77777777" w:rsidR="00065FDC" w:rsidRDefault="00065FDC" w:rsidP="00785F3A">
                  <w:pPr>
                    <w:ind w:right="5"/>
                    <w:jc w:val="center"/>
                    <w:rPr>
                      <w:rFonts w:ascii="Calibri" w:eastAsia="Times New Roman" w:hAnsi="Calibri" w:cs="Times New Roman"/>
                      <w:color w:val="000000"/>
                    </w:rPr>
                  </w:pPr>
                  <w:r>
                    <w:rPr>
                      <w:rFonts w:ascii="Calibri" w:eastAsia="Times New Roman" w:hAnsi="Calibri" w:cs="Times New Roman"/>
                      <w:color w:val="000000"/>
                    </w:rPr>
                    <w:t>24 N-m</w:t>
                  </w:r>
                </w:p>
                <w:p w14:paraId="117B5D97" w14:textId="104C499D" w:rsidR="00065FDC" w:rsidRDefault="00E20938" w:rsidP="00785F3A">
                  <w:pPr>
                    <w:ind w:right="5"/>
                    <w:jc w:val="center"/>
                    <w:rPr>
                      <w:rFonts w:ascii="Calibri" w:eastAsia="Times New Roman" w:hAnsi="Calibri" w:cs="Times New Roman"/>
                      <w:color w:val="000000"/>
                    </w:rPr>
                  </w:pPr>
                  <w:r>
                    <w:rPr>
                      <w:rFonts w:ascii="Calibri" w:eastAsia="Times New Roman" w:hAnsi="Calibri" w:cs="Times New Roman"/>
                      <w:color w:val="000000"/>
                    </w:rPr>
                    <w:t xml:space="preserve">(18 </w:t>
                  </w:r>
                  <w:r w:rsidR="00065FDC">
                    <w:rPr>
                      <w:rFonts w:ascii="Calibri" w:eastAsia="Times New Roman" w:hAnsi="Calibri" w:cs="Times New Roman"/>
                      <w:color w:val="000000"/>
                    </w:rPr>
                    <w:t>lbf</w:t>
                  </w:r>
                  <w:r>
                    <w:rPr>
                      <w:rFonts w:ascii="Calibri" w:eastAsia="Times New Roman" w:hAnsi="Calibri" w:cs="Times New Roman"/>
                      <w:color w:val="000000"/>
                    </w:rPr>
                    <w:t>-ft</w:t>
                  </w:r>
                  <w:r w:rsidR="00065FDC">
                    <w:rPr>
                      <w:rFonts w:ascii="Calibri" w:eastAsia="Times New Roman" w:hAnsi="Calibri" w:cs="Times New Roman"/>
                      <w:color w:val="000000"/>
                    </w:rPr>
                    <w:t>)</w:t>
                  </w:r>
                </w:p>
              </w:tc>
            </w:tr>
            <w:tr w:rsidR="00260485" w14:paraId="4F549AFF" w14:textId="77777777" w:rsidTr="00065FDC">
              <w:tc>
                <w:tcPr>
                  <w:tcW w:w="1353" w:type="dxa"/>
                </w:tcPr>
                <w:p w14:paraId="68CBF671" w14:textId="77777777" w:rsidR="00065FDC" w:rsidRDefault="00065FDC" w:rsidP="00785F3A">
                  <w:pPr>
                    <w:ind w:right="5"/>
                    <w:jc w:val="center"/>
                    <w:rPr>
                      <w:rFonts w:ascii="Calibri" w:eastAsia="Times New Roman" w:hAnsi="Calibri" w:cs="Times New Roman"/>
                      <w:color w:val="000000"/>
                    </w:rPr>
                  </w:pPr>
                  <w:r>
                    <w:rPr>
                      <w:rFonts w:ascii="Calibri" w:eastAsia="Times New Roman" w:hAnsi="Calibri" w:cs="Times New Roman"/>
                      <w:color w:val="000000"/>
                    </w:rPr>
                    <w:t>Bolt D</w:t>
                  </w:r>
                </w:p>
              </w:tc>
              <w:tc>
                <w:tcPr>
                  <w:tcW w:w="1421" w:type="dxa"/>
                </w:tcPr>
                <w:p w14:paraId="73BA399E" w14:textId="77777777" w:rsidR="00065FDC" w:rsidRDefault="00065FDC" w:rsidP="00785F3A">
                  <w:pPr>
                    <w:ind w:right="5"/>
                    <w:jc w:val="center"/>
                    <w:rPr>
                      <w:rFonts w:ascii="Calibri" w:eastAsia="Times New Roman" w:hAnsi="Calibri" w:cs="Times New Roman"/>
                      <w:color w:val="000000"/>
                    </w:rPr>
                  </w:pPr>
                  <w:r>
                    <w:rPr>
                      <w:rFonts w:ascii="Calibri" w:eastAsia="Times New Roman" w:hAnsi="Calibri" w:cs="Times New Roman"/>
                      <w:color w:val="000000"/>
                    </w:rPr>
                    <w:t xml:space="preserve">70 mm </w:t>
                  </w:r>
                </w:p>
                <w:p w14:paraId="4A416A2B" w14:textId="77777777" w:rsidR="00065FDC" w:rsidRDefault="00065FDC" w:rsidP="00785F3A">
                  <w:pPr>
                    <w:ind w:right="5"/>
                    <w:jc w:val="center"/>
                    <w:rPr>
                      <w:rFonts w:ascii="Calibri" w:eastAsia="Times New Roman" w:hAnsi="Calibri" w:cs="Times New Roman"/>
                      <w:color w:val="000000"/>
                    </w:rPr>
                  </w:pPr>
                  <w:r>
                    <w:rPr>
                      <w:rFonts w:ascii="Calibri" w:eastAsia="Times New Roman" w:hAnsi="Calibri" w:cs="Times New Roman"/>
                      <w:color w:val="000000"/>
                    </w:rPr>
                    <w:t>(2.76 in)</w:t>
                  </w:r>
                </w:p>
              </w:tc>
              <w:tc>
                <w:tcPr>
                  <w:tcW w:w="1513" w:type="dxa"/>
                </w:tcPr>
                <w:p w14:paraId="4A92D28E" w14:textId="77777777" w:rsidR="00065FDC" w:rsidRDefault="00065FDC" w:rsidP="00785F3A">
                  <w:pPr>
                    <w:ind w:right="5"/>
                    <w:jc w:val="center"/>
                    <w:rPr>
                      <w:rFonts w:ascii="Calibri" w:eastAsia="Times New Roman" w:hAnsi="Calibri" w:cs="Times New Roman"/>
                      <w:color w:val="000000"/>
                    </w:rPr>
                  </w:pPr>
                  <w:r>
                    <w:rPr>
                      <w:rFonts w:ascii="Calibri" w:eastAsia="Times New Roman" w:hAnsi="Calibri" w:cs="Times New Roman"/>
                      <w:color w:val="000000"/>
                    </w:rPr>
                    <w:t xml:space="preserve">10 mm </w:t>
                  </w:r>
                </w:p>
                <w:p w14:paraId="7DA470BE" w14:textId="77777777" w:rsidR="00065FDC" w:rsidRDefault="00065FDC" w:rsidP="00785F3A">
                  <w:pPr>
                    <w:ind w:right="5"/>
                    <w:jc w:val="center"/>
                    <w:rPr>
                      <w:rFonts w:ascii="Calibri" w:eastAsia="Times New Roman" w:hAnsi="Calibri" w:cs="Times New Roman"/>
                      <w:color w:val="000000"/>
                    </w:rPr>
                  </w:pPr>
                  <w:r>
                    <w:rPr>
                      <w:rFonts w:ascii="Calibri" w:eastAsia="Times New Roman" w:hAnsi="Calibri" w:cs="Times New Roman"/>
                      <w:color w:val="000000"/>
                    </w:rPr>
                    <w:t>(0.394)</w:t>
                  </w:r>
                </w:p>
              </w:tc>
              <w:tc>
                <w:tcPr>
                  <w:tcW w:w="1175" w:type="dxa"/>
                </w:tcPr>
                <w:p w14:paraId="28861D17" w14:textId="77777777" w:rsidR="00065FDC" w:rsidRDefault="00065FDC" w:rsidP="00785F3A">
                  <w:pPr>
                    <w:ind w:right="5"/>
                    <w:jc w:val="center"/>
                    <w:rPr>
                      <w:rFonts w:ascii="Calibri" w:eastAsia="Times New Roman" w:hAnsi="Calibri" w:cs="Times New Roman"/>
                      <w:color w:val="000000"/>
                    </w:rPr>
                  </w:pPr>
                  <w:r>
                    <w:rPr>
                      <w:rFonts w:ascii="Calibri" w:eastAsia="Times New Roman" w:hAnsi="Calibri" w:cs="Times New Roman"/>
                      <w:color w:val="000000"/>
                    </w:rPr>
                    <w:t>51 N-m</w:t>
                  </w:r>
                </w:p>
                <w:p w14:paraId="3C16BCC5" w14:textId="69B62C2F" w:rsidR="00065FDC" w:rsidRDefault="00E20938" w:rsidP="00785F3A">
                  <w:pPr>
                    <w:ind w:right="5"/>
                    <w:jc w:val="center"/>
                    <w:rPr>
                      <w:rFonts w:ascii="Calibri" w:eastAsia="Times New Roman" w:hAnsi="Calibri" w:cs="Times New Roman"/>
                      <w:color w:val="000000"/>
                    </w:rPr>
                  </w:pPr>
                  <w:r>
                    <w:rPr>
                      <w:rFonts w:ascii="Calibri" w:eastAsia="Times New Roman" w:hAnsi="Calibri" w:cs="Times New Roman"/>
                      <w:color w:val="000000"/>
                    </w:rPr>
                    <w:t xml:space="preserve">(38 </w:t>
                  </w:r>
                  <w:r w:rsidR="00065FDC">
                    <w:rPr>
                      <w:rFonts w:ascii="Calibri" w:eastAsia="Times New Roman" w:hAnsi="Calibri" w:cs="Times New Roman"/>
                      <w:color w:val="000000"/>
                    </w:rPr>
                    <w:t>lbf</w:t>
                  </w:r>
                  <w:r>
                    <w:rPr>
                      <w:rFonts w:ascii="Calibri" w:eastAsia="Times New Roman" w:hAnsi="Calibri" w:cs="Times New Roman"/>
                      <w:color w:val="000000"/>
                    </w:rPr>
                    <w:t>-ft</w:t>
                  </w:r>
                  <w:r w:rsidR="00065FDC">
                    <w:rPr>
                      <w:rFonts w:ascii="Calibri" w:eastAsia="Times New Roman" w:hAnsi="Calibri" w:cs="Times New Roman"/>
                      <w:color w:val="000000"/>
                    </w:rPr>
                    <w:t>)</w:t>
                  </w:r>
                </w:p>
              </w:tc>
            </w:tr>
          </w:tbl>
          <w:p w14:paraId="7BCB02C6" w14:textId="77777777" w:rsidR="00032F95" w:rsidRDefault="00032F95" w:rsidP="00785F3A">
            <w:pPr>
              <w:ind w:left="49" w:right="5"/>
              <w:jc w:val="both"/>
              <w:rPr>
                <w:rFonts w:ascii="Calibri" w:eastAsia="Times New Roman" w:hAnsi="Calibri" w:cs="Times New Roman"/>
                <w:color w:val="000000"/>
              </w:rPr>
            </w:pPr>
          </w:p>
          <w:p w14:paraId="3636537A" w14:textId="0CE0961F" w:rsidR="00CF4DD8" w:rsidRPr="00CF4DD8" w:rsidRDefault="00E20938" w:rsidP="00E20938">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Apply a thread adhesive </w:t>
            </w:r>
            <w:r w:rsidR="00AD1E24">
              <w:rPr>
                <w:rFonts w:ascii="Calibri" w:eastAsia="Times New Roman" w:hAnsi="Calibri" w:cs="Times New Roman"/>
                <w:color w:val="000000"/>
              </w:rPr>
              <w:t>to Bolt E before installing.</w:t>
            </w:r>
          </w:p>
        </w:tc>
      </w:tr>
      <w:tr w:rsidR="005E6DA0" w14:paraId="5F3C83FB" w14:textId="77777777" w:rsidTr="00B03FAF">
        <w:trPr>
          <w:trHeight w:val="80"/>
        </w:trPr>
        <w:tc>
          <w:tcPr>
            <w:tcW w:w="4451" w:type="dxa"/>
            <w:vAlign w:val="bottom"/>
          </w:tcPr>
          <w:p w14:paraId="2AD89889" w14:textId="77777777" w:rsidR="00A92A58" w:rsidRDefault="008C4597" w:rsidP="00785F3A">
            <w:pPr>
              <w:ind w:right="5"/>
              <w:jc w:val="center"/>
              <w:rPr>
                <w:rFonts w:ascii="Calibri" w:eastAsia="Times New Roman" w:hAnsi="Calibri" w:cs="Times New Roman"/>
                <w:color w:val="000000"/>
              </w:rPr>
            </w:pPr>
            <w:r>
              <w:rPr>
                <w:rFonts w:ascii="Calibri" w:eastAsia="Times New Roman" w:hAnsi="Calibri" w:cs="Times New Roman"/>
                <w:color w:val="000000"/>
              </w:rPr>
              <w:t>Figure 19</w:t>
            </w:r>
          </w:p>
        </w:tc>
        <w:tc>
          <w:tcPr>
            <w:tcW w:w="5737" w:type="dxa"/>
          </w:tcPr>
          <w:p w14:paraId="52609B8E" w14:textId="77777777" w:rsidR="00A92A58" w:rsidRDefault="00A92A58" w:rsidP="00785F3A">
            <w:pPr>
              <w:ind w:right="5"/>
              <w:jc w:val="both"/>
              <w:rPr>
                <w:rFonts w:ascii="Calibri" w:eastAsia="Times New Roman" w:hAnsi="Calibri" w:cs="Times New Roman"/>
                <w:color w:val="000000"/>
              </w:rPr>
            </w:pPr>
          </w:p>
        </w:tc>
      </w:tr>
      <w:tr w:rsidR="005E6DA0" w14:paraId="52384C7F" w14:textId="77777777" w:rsidTr="00B03FAF">
        <w:trPr>
          <w:trHeight w:val="80"/>
        </w:trPr>
        <w:tc>
          <w:tcPr>
            <w:tcW w:w="4451" w:type="dxa"/>
            <w:vAlign w:val="bottom"/>
          </w:tcPr>
          <w:p w14:paraId="2FA01584" w14:textId="77777777" w:rsidR="00065FDC" w:rsidRDefault="00065FDC" w:rsidP="00785F3A">
            <w:pPr>
              <w:ind w:right="5"/>
              <w:jc w:val="center"/>
              <w:rPr>
                <w:rFonts w:ascii="Calibri" w:eastAsia="Times New Roman" w:hAnsi="Calibri" w:cs="Times New Roman"/>
                <w:color w:val="000000"/>
              </w:rPr>
            </w:pPr>
            <w:r w:rsidRPr="00065FDC">
              <w:rPr>
                <w:rFonts w:ascii="Calibri" w:eastAsia="Times New Roman" w:hAnsi="Calibri" w:cs="Times New Roman"/>
                <w:noProof/>
                <w:color w:val="000000"/>
              </w:rPr>
              <w:drawing>
                <wp:inline distT="0" distB="0" distL="0" distR="0" wp14:anchorId="792E614E" wp14:editId="0357F26A">
                  <wp:extent cx="2423160" cy="3306176"/>
                  <wp:effectExtent l="19050" t="0" r="0" b="0"/>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9"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l="15964" r="51372" b="36525"/>
                          <a:stretch>
                            <a:fillRect/>
                          </a:stretch>
                        </pic:blipFill>
                        <pic:spPr bwMode="auto">
                          <a:xfrm>
                            <a:off x="0" y="0"/>
                            <a:ext cx="2423160" cy="330617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14:paraId="2B6640EC" w14:textId="77777777" w:rsidR="00065FDC" w:rsidRDefault="00065FDC" w:rsidP="00785F3A">
            <w:pPr>
              <w:ind w:right="5"/>
              <w:jc w:val="both"/>
              <w:rPr>
                <w:rFonts w:ascii="Calibri" w:eastAsia="Times New Roman" w:hAnsi="Calibri" w:cs="Times New Roman"/>
                <w:color w:val="000000"/>
              </w:rPr>
            </w:pPr>
            <w:r>
              <w:rPr>
                <w:rFonts w:ascii="Calibri" w:eastAsia="Times New Roman" w:hAnsi="Calibri" w:cs="Times New Roman"/>
                <w:color w:val="000000"/>
              </w:rPr>
              <w:t>Refer to Figure 20</w:t>
            </w:r>
            <w:r w:rsidR="00785F3A">
              <w:rPr>
                <w:rFonts w:ascii="Calibri" w:eastAsia="Times New Roman" w:hAnsi="Calibri" w:cs="Times New Roman"/>
                <w:color w:val="000000"/>
              </w:rPr>
              <w:t>:</w:t>
            </w:r>
          </w:p>
          <w:p w14:paraId="0CD55AA8" w14:textId="77777777" w:rsidR="00065FDC" w:rsidRDefault="00785F3A" w:rsidP="00543DE6">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Tighten the eighteen (18) bolts to the target torque in the sequence shown.</w:t>
            </w:r>
          </w:p>
          <w:p w14:paraId="700385FE" w14:textId="77777777" w:rsidR="00CF4DD8" w:rsidRPr="00CF4DD8" w:rsidRDefault="00CF4DD8" w:rsidP="00CF4DD8">
            <w:pPr>
              <w:pStyle w:val="ListParagraph"/>
              <w:ind w:left="409" w:right="5"/>
              <w:jc w:val="both"/>
              <w:rPr>
                <w:rFonts w:ascii="Calibri" w:eastAsia="Times New Roman" w:hAnsi="Calibri" w:cs="Times New Roman"/>
                <w:b/>
                <w:color w:val="000000"/>
              </w:rPr>
            </w:pPr>
            <w:r>
              <w:rPr>
                <w:rFonts w:ascii="Calibri" w:eastAsia="Times New Roman" w:hAnsi="Calibri" w:cs="Times New Roman"/>
                <w:b/>
                <w:color w:val="000000"/>
              </w:rPr>
              <w:t>Note: Stock front cover is displayed in Figure 20 for illustration purposes only.  OHT modified front cover should be used.</w:t>
            </w:r>
          </w:p>
        </w:tc>
      </w:tr>
      <w:tr w:rsidR="005E6DA0" w14:paraId="5FCB2419" w14:textId="77777777" w:rsidTr="00B03FAF">
        <w:trPr>
          <w:trHeight w:val="80"/>
        </w:trPr>
        <w:tc>
          <w:tcPr>
            <w:tcW w:w="4451" w:type="dxa"/>
            <w:vAlign w:val="bottom"/>
          </w:tcPr>
          <w:p w14:paraId="54DB7B47" w14:textId="77777777" w:rsidR="00065FDC" w:rsidRDefault="00785F3A" w:rsidP="00785F3A">
            <w:pPr>
              <w:ind w:right="5"/>
              <w:jc w:val="center"/>
              <w:rPr>
                <w:rFonts w:ascii="Calibri" w:eastAsia="Times New Roman" w:hAnsi="Calibri" w:cs="Times New Roman"/>
                <w:color w:val="000000"/>
              </w:rPr>
            </w:pPr>
            <w:r>
              <w:rPr>
                <w:rFonts w:ascii="Calibri" w:eastAsia="Times New Roman" w:hAnsi="Calibri" w:cs="Times New Roman"/>
                <w:color w:val="000000"/>
              </w:rPr>
              <w:t>Figure 20</w:t>
            </w:r>
          </w:p>
        </w:tc>
        <w:tc>
          <w:tcPr>
            <w:tcW w:w="5737" w:type="dxa"/>
          </w:tcPr>
          <w:p w14:paraId="03153627" w14:textId="77777777" w:rsidR="00065FDC" w:rsidRDefault="00065FDC" w:rsidP="00785F3A">
            <w:pPr>
              <w:ind w:right="5"/>
              <w:jc w:val="both"/>
              <w:rPr>
                <w:rFonts w:ascii="Calibri" w:eastAsia="Times New Roman" w:hAnsi="Calibri" w:cs="Times New Roman"/>
                <w:color w:val="000000"/>
              </w:rPr>
            </w:pPr>
          </w:p>
        </w:tc>
      </w:tr>
      <w:tr w:rsidR="005E6DA0" w14:paraId="34D29341" w14:textId="77777777" w:rsidTr="00B03FAF">
        <w:trPr>
          <w:trHeight w:val="80"/>
        </w:trPr>
        <w:tc>
          <w:tcPr>
            <w:tcW w:w="4451" w:type="dxa"/>
            <w:vAlign w:val="bottom"/>
          </w:tcPr>
          <w:p w14:paraId="0F34BA30" w14:textId="77777777" w:rsidR="00543DE6" w:rsidRDefault="00543DE6" w:rsidP="00785F3A">
            <w:pPr>
              <w:ind w:right="5"/>
              <w:jc w:val="center"/>
              <w:rPr>
                <w:rFonts w:ascii="Calibri" w:eastAsia="Times New Roman" w:hAnsi="Calibri" w:cs="Times New Roman"/>
                <w:color w:val="000000"/>
              </w:rPr>
            </w:pPr>
            <w:r w:rsidRPr="00543DE6">
              <w:rPr>
                <w:rFonts w:ascii="Calibri" w:eastAsia="Times New Roman" w:hAnsi="Calibri" w:cs="Times New Roman"/>
                <w:noProof/>
                <w:color w:val="000000"/>
              </w:rPr>
              <w:drawing>
                <wp:inline distT="0" distB="0" distL="0" distR="0" wp14:anchorId="5FFB7066" wp14:editId="4C13D31E">
                  <wp:extent cx="2423160" cy="2433605"/>
                  <wp:effectExtent l="19050" t="0" r="0" b="0"/>
                  <wp:docPr id="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1"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l="18141" t="14409" r="49713" b="39720"/>
                          <a:stretch>
                            <a:fillRect/>
                          </a:stretch>
                        </pic:blipFill>
                        <pic:spPr bwMode="auto">
                          <a:xfrm>
                            <a:off x="0" y="0"/>
                            <a:ext cx="2423160" cy="243360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14:paraId="74D78B84" w14:textId="77777777" w:rsidR="00543DE6" w:rsidRDefault="00543DE6" w:rsidP="00785F3A">
            <w:pPr>
              <w:ind w:right="5"/>
              <w:jc w:val="both"/>
              <w:rPr>
                <w:rFonts w:ascii="Calibri" w:eastAsia="Times New Roman" w:hAnsi="Calibri" w:cs="Times New Roman"/>
                <w:color w:val="000000"/>
              </w:rPr>
            </w:pPr>
            <w:r>
              <w:rPr>
                <w:rFonts w:ascii="Calibri" w:eastAsia="Times New Roman" w:hAnsi="Calibri" w:cs="Times New Roman"/>
                <w:color w:val="000000"/>
              </w:rPr>
              <w:t>Refer to Figure 21:</w:t>
            </w:r>
          </w:p>
          <w:p w14:paraId="0C103D1E" w14:textId="77777777" w:rsidR="00543DE6" w:rsidRDefault="00543DE6" w:rsidP="00543DE6">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Apply </w:t>
            </w:r>
            <w:r w:rsidR="003C1DA3">
              <w:rPr>
                <w:rFonts w:ascii="Calibri" w:eastAsia="Times New Roman" w:hAnsi="Calibri" w:cs="Times New Roman"/>
                <w:color w:val="000000"/>
              </w:rPr>
              <w:t>EF-411</w:t>
            </w:r>
            <w:r>
              <w:rPr>
                <w:rFonts w:ascii="Calibri" w:eastAsia="Times New Roman" w:hAnsi="Calibri" w:cs="Times New Roman"/>
                <w:color w:val="000000"/>
              </w:rPr>
              <w:t xml:space="preserve"> to the lip of a new crankshaft </w:t>
            </w:r>
            <w:r w:rsidR="00DB49D1">
              <w:rPr>
                <w:rFonts w:ascii="Calibri" w:eastAsia="Times New Roman" w:hAnsi="Calibri" w:cs="Times New Roman"/>
                <w:color w:val="000000"/>
              </w:rPr>
              <w:t xml:space="preserve">oil </w:t>
            </w:r>
            <w:r>
              <w:rPr>
                <w:rFonts w:ascii="Calibri" w:eastAsia="Times New Roman" w:hAnsi="Calibri" w:cs="Times New Roman"/>
                <w:color w:val="000000"/>
              </w:rPr>
              <w:t>seal (</w:t>
            </w:r>
            <w:r w:rsidR="00EE3AF4" w:rsidRPr="008172E8">
              <w:rPr>
                <w:rFonts w:ascii="Calibri" w:eastAsia="Times New Roman" w:hAnsi="Calibri" w:cs="Times New Roman"/>
                <w:color w:val="000000"/>
                <w:highlight w:val="yellow"/>
              </w:rPr>
              <w:t>OHT</w:t>
            </w:r>
            <w:r w:rsidRPr="008172E8">
              <w:rPr>
                <w:rFonts w:ascii="Calibri" w:eastAsia="Times New Roman" w:hAnsi="Calibri" w:cs="Times New Roman"/>
                <w:color w:val="000000"/>
                <w:highlight w:val="yellow"/>
              </w:rPr>
              <w:t xml:space="preserve"> p/n </w:t>
            </w:r>
            <w:r w:rsidR="00EE3AF4" w:rsidRPr="008172E8">
              <w:rPr>
                <w:rFonts w:ascii="Calibri" w:eastAsia="Times New Roman" w:hAnsi="Calibri" w:cs="Times New Roman"/>
                <w:color w:val="000000"/>
                <w:highlight w:val="yellow"/>
              </w:rPr>
              <w:t>OHTIVB-</w:t>
            </w:r>
            <w:r w:rsidRPr="008172E8">
              <w:rPr>
                <w:rFonts w:ascii="Calibri" w:eastAsia="Times New Roman" w:hAnsi="Calibri" w:cs="Times New Roman"/>
                <w:color w:val="000000"/>
                <w:highlight w:val="yellow"/>
              </w:rPr>
              <w:t>90311-</w:t>
            </w:r>
            <w:r w:rsidR="00EE3AF4" w:rsidRPr="008172E8">
              <w:rPr>
                <w:rFonts w:ascii="Calibri" w:eastAsia="Times New Roman" w:hAnsi="Calibri" w:cs="Times New Roman"/>
                <w:color w:val="000000"/>
                <w:highlight w:val="yellow"/>
              </w:rPr>
              <w:t>1</w:t>
            </w:r>
            <w:r>
              <w:rPr>
                <w:rFonts w:ascii="Calibri" w:eastAsia="Times New Roman" w:hAnsi="Calibri" w:cs="Times New Roman"/>
                <w:color w:val="000000"/>
              </w:rPr>
              <w:t>).  Make sure that the lip is clean of foreign matter.</w:t>
            </w:r>
          </w:p>
          <w:p w14:paraId="66056C9B" w14:textId="77777777" w:rsidR="00466995" w:rsidRDefault="00466995" w:rsidP="00466995">
            <w:pPr>
              <w:pStyle w:val="ListParagraph"/>
              <w:ind w:left="409" w:right="5"/>
              <w:jc w:val="both"/>
              <w:rPr>
                <w:rFonts w:ascii="Calibri" w:eastAsia="Times New Roman" w:hAnsi="Calibri" w:cs="Times New Roman"/>
                <w:color w:val="000000"/>
              </w:rPr>
            </w:pPr>
          </w:p>
          <w:p w14:paraId="792465CC" w14:textId="77777777" w:rsidR="00DB49D1" w:rsidRDefault="00DB49D1" w:rsidP="00DB49D1">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Position the crankshaft oil seal on its recess on the front cover.  Place the </w:t>
            </w:r>
            <w:r w:rsidR="00EE3AF4">
              <w:rPr>
                <w:rFonts w:ascii="Calibri" w:eastAsia="Times New Roman" w:hAnsi="Calibri" w:cs="Times New Roman"/>
                <w:color w:val="000000"/>
              </w:rPr>
              <w:t>seal insert tool</w:t>
            </w:r>
            <w:r>
              <w:rPr>
                <w:rFonts w:ascii="Calibri" w:eastAsia="Times New Roman" w:hAnsi="Calibri" w:cs="Times New Roman"/>
                <w:color w:val="000000"/>
              </w:rPr>
              <w:t xml:space="preserve"> (</w:t>
            </w:r>
            <w:r w:rsidR="00EE3AF4" w:rsidRPr="008172E8">
              <w:rPr>
                <w:rFonts w:ascii="Calibri" w:eastAsia="Times New Roman" w:hAnsi="Calibri" w:cs="Times New Roman"/>
                <w:color w:val="000000"/>
                <w:highlight w:val="yellow"/>
              </w:rPr>
              <w:t>OHT</w:t>
            </w:r>
            <w:r w:rsidRPr="008172E8">
              <w:rPr>
                <w:rFonts w:ascii="Calibri" w:eastAsia="Times New Roman" w:hAnsi="Calibri" w:cs="Times New Roman"/>
                <w:color w:val="000000"/>
                <w:highlight w:val="yellow"/>
              </w:rPr>
              <w:t xml:space="preserve"> p/n </w:t>
            </w:r>
            <w:r w:rsidR="00EE3AF4" w:rsidRPr="008172E8">
              <w:rPr>
                <w:rFonts w:ascii="Calibri" w:eastAsia="Times New Roman" w:hAnsi="Calibri" w:cs="Times New Roman"/>
                <w:color w:val="000000"/>
                <w:highlight w:val="yellow"/>
              </w:rPr>
              <w:t>IVB002-11</w:t>
            </w:r>
            <w:r>
              <w:rPr>
                <w:rFonts w:ascii="Calibri" w:eastAsia="Times New Roman" w:hAnsi="Calibri" w:cs="Times New Roman"/>
                <w:color w:val="000000"/>
              </w:rPr>
              <w:t>) on top of the crankshaft oil seal.</w:t>
            </w:r>
          </w:p>
          <w:p w14:paraId="04624E1B" w14:textId="77777777" w:rsidR="00466995" w:rsidRPr="00466995" w:rsidRDefault="00466995" w:rsidP="00466995">
            <w:pPr>
              <w:pStyle w:val="ListParagraph"/>
              <w:rPr>
                <w:rFonts w:ascii="Calibri" w:eastAsia="Times New Roman" w:hAnsi="Calibri" w:cs="Times New Roman"/>
                <w:color w:val="000000"/>
              </w:rPr>
            </w:pPr>
          </w:p>
          <w:p w14:paraId="4A5B1330" w14:textId="77777777" w:rsidR="00466995" w:rsidRDefault="00DB49D1" w:rsidP="00DB49D1">
            <w:pPr>
              <w:pStyle w:val="ListParagraph"/>
              <w:numPr>
                <w:ilvl w:val="0"/>
                <w:numId w:val="18"/>
              </w:numPr>
              <w:ind w:left="409" w:right="5"/>
              <w:jc w:val="both"/>
              <w:rPr>
                <w:rFonts w:ascii="Calibri" w:eastAsia="Times New Roman" w:hAnsi="Calibri" w:cs="Times New Roman"/>
                <w:color w:val="000000"/>
              </w:rPr>
            </w:pPr>
            <w:r w:rsidRPr="00DB49D1">
              <w:rPr>
                <w:rFonts w:ascii="Calibri" w:eastAsia="Times New Roman" w:hAnsi="Calibri" w:cs="Times New Roman"/>
                <w:color w:val="000000"/>
              </w:rPr>
              <w:t xml:space="preserve">Using </w:t>
            </w:r>
            <w:r>
              <w:rPr>
                <w:rFonts w:ascii="Calibri" w:eastAsia="Times New Roman" w:hAnsi="Calibri" w:cs="Times New Roman"/>
                <w:color w:val="000000"/>
              </w:rPr>
              <w:t>a hammer, tap the SST to push the cranks</w:t>
            </w:r>
            <w:r w:rsidR="00466995">
              <w:rPr>
                <w:rFonts w:ascii="Calibri" w:eastAsia="Times New Roman" w:hAnsi="Calibri" w:cs="Times New Roman"/>
                <w:color w:val="000000"/>
              </w:rPr>
              <w:t>haft oil seal into its recess.  The top surface of the crankshaft oil seal should not be above the top surface of the recess by more than 0.5 mm (0.0197 in), and it should not be below it by more than 1.0 mm (0.0394 in).</w:t>
            </w:r>
          </w:p>
          <w:p w14:paraId="22FBE6D1" w14:textId="77777777" w:rsidR="00543DE6" w:rsidRPr="00466995" w:rsidRDefault="00466995" w:rsidP="006A6361">
            <w:pPr>
              <w:ind w:left="409" w:right="5"/>
              <w:jc w:val="both"/>
              <w:rPr>
                <w:rFonts w:ascii="Calibri" w:eastAsia="Times New Roman" w:hAnsi="Calibri" w:cs="Times New Roman"/>
                <w:b/>
                <w:color w:val="000000"/>
              </w:rPr>
            </w:pPr>
            <w:r w:rsidRPr="00466995">
              <w:rPr>
                <w:rFonts w:ascii="Calibri" w:eastAsia="Times New Roman" w:hAnsi="Calibri" w:cs="Times New Roman"/>
                <w:b/>
                <w:color w:val="000000"/>
              </w:rPr>
              <w:t xml:space="preserve">Note: </w:t>
            </w:r>
            <w:r w:rsidR="00DB49D1" w:rsidRPr="00466995">
              <w:rPr>
                <w:rFonts w:ascii="Calibri" w:eastAsia="Times New Roman" w:hAnsi="Calibri" w:cs="Times New Roman"/>
                <w:b/>
                <w:color w:val="000000"/>
              </w:rPr>
              <w:t>Ensure that the SST is perpendicular to the crankshaft oil seal as it is tapped to prevent crankshaft oil seal from cocking within the recess.</w:t>
            </w:r>
          </w:p>
        </w:tc>
      </w:tr>
      <w:tr w:rsidR="005E6DA0" w14:paraId="2CBEF435" w14:textId="77777777" w:rsidTr="00B03FAF">
        <w:trPr>
          <w:trHeight w:val="80"/>
        </w:trPr>
        <w:tc>
          <w:tcPr>
            <w:tcW w:w="4451" w:type="dxa"/>
            <w:vAlign w:val="bottom"/>
          </w:tcPr>
          <w:p w14:paraId="0D67E85A" w14:textId="77777777" w:rsidR="00543DE6" w:rsidRDefault="00543DE6" w:rsidP="00785F3A">
            <w:pPr>
              <w:ind w:right="5"/>
              <w:jc w:val="center"/>
              <w:rPr>
                <w:rFonts w:ascii="Calibri" w:eastAsia="Times New Roman" w:hAnsi="Calibri" w:cs="Times New Roman"/>
                <w:color w:val="000000"/>
              </w:rPr>
            </w:pPr>
            <w:r>
              <w:rPr>
                <w:rFonts w:ascii="Calibri" w:eastAsia="Times New Roman" w:hAnsi="Calibri" w:cs="Times New Roman"/>
                <w:color w:val="000000"/>
              </w:rPr>
              <w:t>Figure 21</w:t>
            </w:r>
          </w:p>
        </w:tc>
        <w:tc>
          <w:tcPr>
            <w:tcW w:w="5737" w:type="dxa"/>
          </w:tcPr>
          <w:p w14:paraId="66497FF6" w14:textId="77777777" w:rsidR="00543DE6" w:rsidRDefault="00543DE6" w:rsidP="00785F3A">
            <w:pPr>
              <w:ind w:right="5"/>
              <w:jc w:val="both"/>
              <w:rPr>
                <w:rFonts w:ascii="Calibri" w:eastAsia="Times New Roman" w:hAnsi="Calibri" w:cs="Times New Roman"/>
                <w:color w:val="000000"/>
              </w:rPr>
            </w:pPr>
          </w:p>
        </w:tc>
      </w:tr>
      <w:tr w:rsidR="00472C7B" w14:paraId="6787339A" w14:textId="77777777" w:rsidTr="00B03FAF">
        <w:trPr>
          <w:trHeight w:val="80"/>
        </w:trPr>
        <w:tc>
          <w:tcPr>
            <w:tcW w:w="4451" w:type="dxa"/>
            <w:vAlign w:val="bottom"/>
          </w:tcPr>
          <w:p w14:paraId="34AB680D" w14:textId="77777777" w:rsidR="00EE2930" w:rsidRDefault="00EE2930" w:rsidP="00785F3A">
            <w:pPr>
              <w:ind w:right="5"/>
              <w:jc w:val="center"/>
              <w:rPr>
                <w:rFonts w:ascii="Calibri" w:eastAsia="Times New Roman" w:hAnsi="Calibri" w:cs="Times New Roman"/>
                <w:color w:val="000000"/>
              </w:rPr>
            </w:pPr>
            <w:r w:rsidRPr="00EE2930">
              <w:rPr>
                <w:rFonts w:ascii="Calibri" w:eastAsia="Times New Roman" w:hAnsi="Calibri" w:cs="Times New Roman"/>
                <w:noProof/>
                <w:color w:val="000000"/>
              </w:rPr>
              <w:drawing>
                <wp:inline distT="0" distB="0" distL="0" distR="0" wp14:anchorId="2F970C7A" wp14:editId="50C67159">
                  <wp:extent cx="2423160" cy="1579541"/>
                  <wp:effectExtent l="19050" t="0" r="0" b="0"/>
                  <wp:docPr id="5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5695" t="986" r="50979" b="68047"/>
                          <a:stretch/>
                        </pic:blipFill>
                        <pic:spPr bwMode="auto">
                          <a:xfrm>
                            <a:off x="0" y="0"/>
                            <a:ext cx="2423160" cy="157954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14:paraId="2EC3898C" w14:textId="77777777" w:rsidR="00EE2930" w:rsidRDefault="00EE2930" w:rsidP="00785F3A">
            <w:pPr>
              <w:ind w:right="5"/>
              <w:jc w:val="both"/>
              <w:rPr>
                <w:rFonts w:ascii="Calibri" w:eastAsia="Times New Roman" w:hAnsi="Calibri" w:cs="Times New Roman"/>
                <w:color w:val="000000"/>
              </w:rPr>
            </w:pPr>
            <w:r>
              <w:rPr>
                <w:rFonts w:ascii="Calibri" w:eastAsia="Times New Roman" w:hAnsi="Calibri" w:cs="Times New Roman"/>
                <w:color w:val="000000"/>
              </w:rPr>
              <w:t>Refer to Figure 22:</w:t>
            </w:r>
          </w:p>
          <w:p w14:paraId="1E809CFF" w14:textId="77777777" w:rsidR="00EE2930" w:rsidRDefault="00EE2930" w:rsidP="00EE2930">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Align the pulley set key on the crankshaft with the key groove of the crankshaft pulley.  Slide the crankshaft pulley onto the crankshaft.</w:t>
            </w:r>
          </w:p>
          <w:p w14:paraId="4713B402" w14:textId="77777777" w:rsidR="00EE2930" w:rsidRDefault="00EE2930" w:rsidP="00EE2930">
            <w:pPr>
              <w:pStyle w:val="ListParagraph"/>
              <w:ind w:left="409" w:right="5"/>
              <w:jc w:val="both"/>
              <w:rPr>
                <w:rFonts w:ascii="Calibri" w:eastAsia="Times New Roman" w:hAnsi="Calibri" w:cs="Times New Roman"/>
                <w:color w:val="000000"/>
              </w:rPr>
            </w:pPr>
          </w:p>
          <w:p w14:paraId="59ED949B" w14:textId="59621C72" w:rsidR="00EE2930" w:rsidRDefault="00EE2930" w:rsidP="00EE2930">
            <w:pPr>
              <w:pStyle w:val="ListParagraph"/>
              <w:numPr>
                <w:ilvl w:val="0"/>
                <w:numId w:val="18"/>
              </w:numPr>
              <w:ind w:left="409" w:right="5"/>
              <w:jc w:val="both"/>
              <w:rPr>
                <w:rFonts w:ascii="Calibri" w:eastAsia="Times New Roman" w:hAnsi="Calibri" w:cs="Times New Roman"/>
                <w:color w:val="000000"/>
              </w:rPr>
            </w:pPr>
            <w:r w:rsidRPr="00EE2930">
              <w:rPr>
                <w:rFonts w:ascii="Calibri" w:eastAsia="Times New Roman" w:hAnsi="Calibri" w:cs="Times New Roman"/>
                <w:color w:val="000000"/>
              </w:rPr>
              <w:t xml:space="preserve">Insert the prongs of the </w:t>
            </w:r>
            <w:r w:rsidR="00EE3AF4">
              <w:rPr>
                <w:rFonts w:ascii="Calibri" w:eastAsia="Times New Roman" w:hAnsi="Calibri" w:cs="Times New Roman"/>
                <w:color w:val="000000"/>
              </w:rPr>
              <w:t>crankshaft pulley installation tool</w:t>
            </w:r>
            <w:r w:rsidRPr="00EE2930">
              <w:rPr>
                <w:rFonts w:ascii="Calibri" w:eastAsia="Times New Roman" w:hAnsi="Calibri" w:cs="Times New Roman"/>
                <w:color w:val="000000"/>
              </w:rPr>
              <w:t xml:space="preserve"> </w:t>
            </w:r>
            <w:r w:rsidRPr="00E20938">
              <w:rPr>
                <w:rFonts w:ascii="Calibri" w:eastAsia="Times New Roman" w:hAnsi="Calibri" w:cs="Times New Roman"/>
                <w:color w:val="000000"/>
                <w:highlight w:val="yellow"/>
              </w:rPr>
              <w:t>(</w:t>
            </w:r>
            <w:r w:rsidR="00EE3AF4" w:rsidRPr="00E20938">
              <w:rPr>
                <w:rFonts w:ascii="Calibri" w:eastAsia="Times New Roman" w:hAnsi="Calibri" w:cs="Times New Roman"/>
                <w:color w:val="000000"/>
                <w:highlight w:val="yellow"/>
              </w:rPr>
              <w:t>OHT</w:t>
            </w:r>
            <w:r w:rsidRPr="00E20938">
              <w:rPr>
                <w:rFonts w:ascii="Calibri" w:eastAsia="Times New Roman" w:hAnsi="Calibri" w:cs="Times New Roman"/>
                <w:color w:val="000000"/>
                <w:highlight w:val="yellow"/>
              </w:rPr>
              <w:t xml:space="preserve">p/n </w:t>
            </w:r>
            <w:r w:rsidR="00EE3AF4" w:rsidRPr="00E20938">
              <w:rPr>
                <w:rFonts w:ascii="Calibri" w:eastAsia="Times New Roman" w:hAnsi="Calibri" w:cs="Times New Roman"/>
                <w:color w:val="000000"/>
                <w:highlight w:val="yellow"/>
              </w:rPr>
              <w:t>OHTIVB-</w:t>
            </w:r>
            <w:r w:rsidR="00E20938" w:rsidRPr="00E20938">
              <w:rPr>
                <w:rFonts w:ascii="Calibri" w:eastAsia="Times New Roman" w:hAnsi="Calibri" w:cs="Times New Roman"/>
                <w:color w:val="000000"/>
                <w:highlight w:val="yellow"/>
              </w:rPr>
              <w:t>10010-1</w:t>
            </w:r>
            <w:r w:rsidRPr="00EE2930">
              <w:rPr>
                <w:rFonts w:ascii="Calibri" w:eastAsia="Times New Roman" w:hAnsi="Calibri" w:cs="Times New Roman"/>
                <w:color w:val="000000"/>
              </w:rPr>
              <w:t>) into the holes of the crankshaft pulley.  Hold onto the handle to prevent the crankshaft from rotating.</w:t>
            </w:r>
          </w:p>
          <w:p w14:paraId="0A6ADD06" w14:textId="77777777" w:rsidR="00EE2930" w:rsidRPr="00EE2930" w:rsidRDefault="00EE2930" w:rsidP="00EE2930">
            <w:pPr>
              <w:pStyle w:val="ListParagraph"/>
              <w:rPr>
                <w:rFonts w:ascii="Calibri" w:eastAsia="Times New Roman" w:hAnsi="Calibri" w:cs="Times New Roman"/>
                <w:color w:val="000000"/>
              </w:rPr>
            </w:pPr>
          </w:p>
          <w:p w14:paraId="40ADD312" w14:textId="65FDAF22" w:rsidR="00EE2930" w:rsidRPr="00EE2930" w:rsidRDefault="00EE2930" w:rsidP="00C0148D">
            <w:pPr>
              <w:pStyle w:val="ListParagraph"/>
              <w:numPr>
                <w:ilvl w:val="0"/>
                <w:numId w:val="18"/>
              </w:numPr>
              <w:ind w:left="409" w:right="5"/>
              <w:jc w:val="both"/>
              <w:rPr>
                <w:rFonts w:ascii="Calibri" w:eastAsia="Times New Roman" w:hAnsi="Calibri" w:cs="Times New Roman"/>
                <w:color w:val="000000"/>
              </w:rPr>
            </w:pPr>
            <w:r w:rsidRPr="00EE2930">
              <w:rPr>
                <w:rFonts w:ascii="Calibri" w:eastAsia="Times New Roman" w:hAnsi="Calibri" w:cs="Times New Roman"/>
                <w:color w:val="000000"/>
              </w:rPr>
              <w:t xml:space="preserve">Using a </w:t>
            </w:r>
            <w:r w:rsidR="00C0148D">
              <w:rPr>
                <w:rFonts w:ascii="Calibri" w:eastAsia="Times New Roman" w:hAnsi="Calibri" w:cs="Times New Roman"/>
                <w:color w:val="000000"/>
              </w:rPr>
              <w:t>19</w:t>
            </w:r>
            <w:r w:rsidRPr="00EE2930">
              <w:rPr>
                <w:rFonts w:ascii="Calibri" w:eastAsia="Times New Roman" w:hAnsi="Calibri" w:cs="Times New Roman"/>
                <w:color w:val="000000"/>
              </w:rPr>
              <w:t xml:space="preserve"> mm socket wrench, </w:t>
            </w:r>
            <w:r>
              <w:rPr>
                <w:rFonts w:ascii="Calibri" w:eastAsia="Times New Roman" w:hAnsi="Calibri" w:cs="Times New Roman"/>
                <w:color w:val="000000"/>
              </w:rPr>
              <w:t xml:space="preserve">torque the crankshaft </w:t>
            </w:r>
            <w:r w:rsidRPr="00EE2930">
              <w:rPr>
                <w:rFonts w:ascii="Calibri" w:eastAsia="Times New Roman" w:hAnsi="Calibri" w:cs="Times New Roman"/>
                <w:color w:val="000000"/>
              </w:rPr>
              <w:t>pulley bolt</w:t>
            </w:r>
            <w:r>
              <w:rPr>
                <w:rFonts w:ascii="Calibri" w:eastAsia="Times New Roman" w:hAnsi="Calibri" w:cs="Times New Roman"/>
                <w:color w:val="000000"/>
              </w:rPr>
              <w:t xml:space="preserve"> </w:t>
            </w:r>
            <w:r w:rsidR="00636C31">
              <w:rPr>
                <w:rFonts w:ascii="Calibri" w:eastAsia="Times New Roman" w:hAnsi="Calibri" w:cs="Times New Roman"/>
                <w:color w:val="000000"/>
              </w:rPr>
              <w:t xml:space="preserve">to </w:t>
            </w:r>
            <w:r w:rsidR="00636C31" w:rsidRPr="00EE2930">
              <w:rPr>
                <w:rFonts w:ascii="Calibri" w:eastAsia="Times New Roman" w:hAnsi="Calibri" w:cs="Times New Roman"/>
                <w:color w:val="000000"/>
              </w:rPr>
              <w:t>164</w:t>
            </w:r>
            <w:r w:rsidR="008172E8">
              <w:rPr>
                <w:rFonts w:ascii="Calibri" w:eastAsia="Times New Roman" w:hAnsi="Calibri" w:cs="Times New Roman"/>
                <w:color w:val="000000"/>
              </w:rPr>
              <w:t xml:space="preserve"> Nm (121 lbf</w:t>
            </w:r>
            <w:r w:rsidR="00E20938">
              <w:rPr>
                <w:rFonts w:ascii="Calibri" w:eastAsia="Times New Roman" w:hAnsi="Calibri" w:cs="Times New Roman"/>
                <w:color w:val="000000"/>
              </w:rPr>
              <w:t>-ft</w:t>
            </w:r>
            <w:r>
              <w:rPr>
                <w:rFonts w:ascii="Calibri" w:eastAsia="Times New Roman" w:hAnsi="Calibri" w:cs="Times New Roman"/>
                <w:color w:val="000000"/>
              </w:rPr>
              <w:t>).</w:t>
            </w:r>
          </w:p>
        </w:tc>
      </w:tr>
      <w:tr w:rsidR="00472C7B" w14:paraId="6ACCF51A" w14:textId="77777777" w:rsidTr="00B03FAF">
        <w:trPr>
          <w:trHeight w:val="80"/>
        </w:trPr>
        <w:tc>
          <w:tcPr>
            <w:tcW w:w="4451" w:type="dxa"/>
            <w:vAlign w:val="bottom"/>
          </w:tcPr>
          <w:p w14:paraId="48D38186" w14:textId="77777777" w:rsidR="00EE2930" w:rsidRDefault="00EE2930" w:rsidP="00785F3A">
            <w:pPr>
              <w:ind w:right="5"/>
              <w:jc w:val="center"/>
              <w:rPr>
                <w:rFonts w:ascii="Calibri" w:eastAsia="Times New Roman" w:hAnsi="Calibri" w:cs="Times New Roman"/>
                <w:color w:val="000000"/>
              </w:rPr>
            </w:pPr>
            <w:r>
              <w:rPr>
                <w:rFonts w:ascii="Calibri" w:eastAsia="Times New Roman" w:hAnsi="Calibri" w:cs="Times New Roman"/>
                <w:color w:val="000000"/>
              </w:rPr>
              <w:t>Figure 22</w:t>
            </w:r>
          </w:p>
        </w:tc>
        <w:tc>
          <w:tcPr>
            <w:tcW w:w="5737" w:type="dxa"/>
          </w:tcPr>
          <w:p w14:paraId="751CBEB4" w14:textId="77777777" w:rsidR="00EE2930" w:rsidRDefault="00EE2930" w:rsidP="00785F3A">
            <w:pPr>
              <w:ind w:right="5"/>
              <w:jc w:val="both"/>
              <w:rPr>
                <w:rFonts w:ascii="Calibri" w:eastAsia="Times New Roman" w:hAnsi="Calibri" w:cs="Times New Roman"/>
                <w:color w:val="000000"/>
              </w:rPr>
            </w:pPr>
          </w:p>
        </w:tc>
      </w:tr>
      <w:tr w:rsidR="005E6DA0" w14:paraId="0C28C579" w14:textId="77777777" w:rsidTr="00B03FAF">
        <w:trPr>
          <w:trHeight w:val="80"/>
        </w:trPr>
        <w:tc>
          <w:tcPr>
            <w:tcW w:w="4451" w:type="dxa"/>
            <w:vAlign w:val="bottom"/>
          </w:tcPr>
          <w:p w14:paraId="53E3CE12" w14:textId="77777777" w:rsidR="00262EDE" w:rsidRDefault="004159CD" w:rsidP="00785F3A">
            <w:pPr>
              <w:ind w:right="5"/>
              <w:jc w:val="center"/>
              <w:rPr>
                <w:rFonts w:ascii="Calibri" w:eastAsia="Times New Roman" w:hAnsi="Calibri" w:cs="Times New Roman"/>
                <w:color w:val="000000"/>
              </w:rPr>
            </w:pPr>
            <w:r w:rsidRPr="004159CD">
              <w:rPr>
                <w:rFonts w:ascii="Calibri" w:eastAsia="Times New Roman" w:hAnsi="Calibri" w:cs="Times New Roman"/>
                <w:noProof/>
                <w:color w:val="000000"/>
              </w:rPr>
              <w:drawing>
                <wp:inline distT="0" distB="0" distL="0" distR="0" wp14:anchorId="67F732AE" wp14:editId="116024C4">
                  <wp:extent cx="2423160" cy="1549735"/>
                  <wp:effectExtent l="19050" t="0" r="0" b="0"/>
                  <wp:docPr id="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l="16032" t="14115" r="51073" b="55874"/>
                          <a:stretch>
                            <a:fillRect/>
                          </a:stretch>
                        </pic:blipFill>
                        <pic:spPr bwMode="auto">
                          <a:xfrm>
                            <a:off x="0" y="0"/>
                            <a:ext cx="2423160" cy="154973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14:paraId="65656A78" w14:textId="77777777" w:rsidR="00262EDE" w:rsidRDefault="00262EDE" w:rsidP="00785F3A">
            <w:pPr>
              <w:ind w:right="5"/>
              <w:jc w:val="both"/>
              <w:rPr>
                <w:rFonts w:ascii="Calibri" w:eastAsia="Times New Roman" w:hAnsi="Calibri" w:cs="Times New Roman"/>
                <w:color w:val="000000"/>
              </w:rPr>
            </w:pPr>
            <w:r>
              <w:rPr>
                <w:rFonts w:ascii="Calibri" w:eastAsia="Times New Roman" w:hAnsi="Calibri" w:cs="Times New Roman"/>
                <w:color w:val="000000"/>
              </w:rPr>
              <w:t>Refer to Figure 2</w:t>
            </w:r>
            <w:r w:rsidR="00EE2930">
              <w:rPr>
                <w:rFonts w:ascii="Calibri" w:eastAsia="Times New Roman" w:hAnsi="Calibri" w:cs="Times New Roman"/>
                <w:color w:val="000000"/>
              </w:rPr>
              <w:t>3</w:t>
            </w:r>
            <w:r>
              <w:rPr>
                <w:rFonts w:ascii="Calibri" w:eastAsia="Times New Roman" w:hAnsi="Calibri" w:cs="Times New Roman"/>
                <w:color w:val="000000"/>
              </w:rPr>
              <w:t>:</w:t>
            </w:r>
          </w:p>
          <w:p w14:paraId="7EB266F0" w14:textId="2D7EEBD9" w:rsidR="004159CD" w:rsidRDefault="002D6B3C" w:rsidP="00E20938">
            <w:pPr>
              <w:pStyle w:val="ListParagraph"/>
              <w:numPr>
                <w:ilvl w:val="0"/>
                <w:numId w:val="18"/>
              </w:numPr>
              <w:ind w:right="5"/>
              <w:jc w:val="both"/>
              <w:rPr>
                <w:rFonts w:ascii="Calibri" w:eastAsia="Times New Roman" w:hAnsi="Calibri" w:cs="Times New Roman"/>
                <w:color w:val="000000"/>
              </w:rPr>
            </w:pPr>
            <w:r>
              <w:rPr>
                <w:rFonts w:ascii="Calibri" w:eastAsia="Times New Roman" w:hAnsi="Calibri" w:cs="Times New Roman"/>
                <w:color w:val="000000"/>
              </w:rPr>
              <w:t xml:space="preserve">Apply a small amount of </w:t>
            </w:r>
            <w:r w:rsidR="00E20938">
              <w:rPr>
                <w:rFonts w:ascii="Calibri" w:eastAsia="Times New Roman" w:hAnsi="Calibri" w:cs="Times New Roman"/>
                <w:color w:val="000000"/>
              </w:rPr>
              <w:t>RTV sealant</w:t>
            </w:r>
            <w:r w:rsidRPr="008172E8">
              <w:rPr>
                <w:rFonts w:ascii="Calibri" w:eastAsia="Times New Roman" w:hAnsi="Calibri" w:cs="Times New Roman"/>
                <w:color w:val="000000"/>
                <w:highlight w:val="yellow"/>
              </w:rPr>
              <w:t xml:space="preserve">, </w:t>
            </w:r>
            <w:r w:rsidR="00E20938" w:rsidRPr="00E20938">
              <w:rPr>
                <w:rFonts w:ascii="Calibri" w:eastAsia="Times New Roman" w:hAnsi="Calibri" w:cs="Times New Roman"/>
                <w:color w:val="000000"/>
                <w:highlight w:val="yellow"/>
              </w:rPr>
              <w:t>AC Delco 12378521 RTV is recommended</w:t>
            </w:r>
            <w:r w:rsidR="00E20938">
              <w:rPr>
                <w:rFonts w:ascii="Calibri" w:eastAsia="Times New Roman" w:hAnsi="Calibri" w:cs="Times New Roman"/>
                <w:color w:val="000000"/>
              </w:rPr>
              <w:t xml:space="preserve">, </w:t>
            </w:r>
            <w:r>
              <w:rPr>
                <w:rFonts w:ascii="Calibri" w:eastAsia="Times New Roman" w:hAnsi="Calibri" w:cs="Times New Roman"/>
                <w:color w:val="000000"/>
              </w:rPr>
              <w:t>to the indicated areas at the mating interface between the OHT front cover and the cylinder head.</w:t>
            </w:r>
          </w:p>
          <w:p w14:paraId="1D24143A" w14:textId="77777777" w:rsidR="002D6B3C" w:rsidRPr="002D6B3C" w:rsidRDefault="002D6B3C" w:rsidP="002D6B3C">
            <w:pPr>
              <w:pStyle w:val="ListParagraph"/>
              <w:ind w:left="409" w:right="5"/>
              <w:jc w:val="both"/>
              <w:rPr>
                <w:rFonts w:ascii="Calibri" w:eastAsia="Times New Roman" w:hAnsi="Calibri" w:cs="Times New Roman"/>
                <w:b/>
                <w:color w:val="000000"/>
              </w:rPr>
            </w:pPr>
            <w:r>
              <w:rPr>
                <w:rFonts w:ascii="Calibri" w:eastAsia="Times New Roman" w:hAnsi="Calibri" w:cs="Times New Roman"/>
                <w:b/>
                <w:color w:val="000000"/>
              </w:rPr>
              <w:t>Note: The applied sealant should take up no larger than an area of 2.0 x 5.0mm (0.079 x 0.197in).</w:t>
            </w:r>
          </w:p>
        </w:tc>
      </w:tr>
      <w:tr w:rsidR="005E6DA0" w14:paraId="4B1AD49A" w14:textId="77777777" w:rsidTr="00B03FAF">
        <w:trPr>
          <w:trHeight w:val="80"/>
        </w:trPr>
        <w:tc>
          <w:tcPr>
            <w:tcW w:w="4451" w:type="dxa"/>
            <w:vAlign w:val="bottom"/>
          </w:tcPr>
          <w:p w14:paraId="132C629D" w14:textId="77777777" w:rsidR="00262EDE" w:rsidRDefault="004159CD" w:rsidP="00785F3A">
            <w:pPr>
              <w:ind w:right="5"/>
              <w:jc w:val="center"/>
              <w:rPr>
                <w:rFonts w:ascii="Calibri" w:eastAsia="Times New Roman" w:hAnsi="Calibri" w:cs="Times New Roman"/>
                <w:color w:val="000000"/>
              </w:rPr>
            </w:pPr>
            <w:r>
              <w:rPr>
                <w:rFonts w:ascii="Calibri" w:eastAsia="Times New Roman" w:hAnsi="Calibri" w:cs="Times New Roman"/>
                <w:color w:val="000000"/>
              </w:rPr>
              <w:t>Figure 2</w:t>
            </w:r>
            <w:r w:rsidR="00EE2930">
              <w:rPr>
                <w:rFonts w:ascii="Calibri" w:eastAsia="Times New Roman" w:hAnsi="Calibri" w:cs="Times New Roman"/>
                <w:color w:val="000000"/>
              </w:rPr>
              <w:t>3</w:t>
            </w:r>
          </w:p>
        </w:tc>
        <w:tc>
          <w:tcPr>
            <w:tcW w:w="5737" w:type="dxa"/>
          </w:tcPr>
          <w:p w14:paraId="28CFE898" w14:textId="77777777" w:rsidR="00262EDE" w:rsidRDefault="00262EDE" w:rsidP="00785F3A">
            <w:pPr>
              <w:ind w:right="5"/>
              <w:jc w:val="both"/>
              <w:rPr>
                <w:rFonts w:ascii="Calibri" w:eastAsia="Times New Roman" w:hAnsi="Calibri" w:cs="Times New Roman"/>
                <w:color w:val="000000"/>
              </w:rPr>
            </w:pPr>
          </w:p>
        </w:tc>
      </w:tr>
      <w:tr w:rsidR="005E6DA0" w14:paraId="44EBF135" w14:textId="77777777" w:rsidTr="00B03FAF">
        <w:trPr>
          <w:trHeight w:val="80"/>
        </w:trPr>
        <w:tc>
          <w:tcPr>
            <w:tcW w:w="4451" w:type="dxa"/>
            <w:vAlign w:val="bottom"/>
          </w:tcPr>
          <w:p w14:paraId="5F5AF96D" w14:textId="77777777" w:rsidR="00AF35A7" w:rsidRDefault="00AF35A7" w:rsidP="00785F3A">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306F27BB" wp14:editId="3353F113">
                  <wp:extent cx="2423160" cy="2942812"/>
                  <wp:effectExtent l="19050" t="0" r="0" b="0"/>
                  <wp:docPr id="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srcRect/>
                          <a:stretch>
                            <a:fillRect/>
                          </a:stretch>
                        </pic:blipFill>
                        <pic:spPr bwMode="auto">
                          <a:xfrm>
                            <a:off x="0" y="0"/>
                            <a:ext cx="2423160" cy="2942812"/>
                          </a:xfrm>
                          <a:prstGeom prst="rect">
                            <a:avLst/>
                          </a:prstGeom>
                          <a:noFill/>
                        </pic:spPr>
                      </pic:pic>
                    </a:graphicData>
                  </a:graphic>
                </wp:inline>
              </w:drawing>
            </w:r>
          </w:p>
        </w:tc>
        <w:tc>
          <w:tcPr>
            <w:tcW w:w="5737" w:type="dxa"/>
          </w:tcPr>
          <w:p w14:paraId="401FB080" w14:textId="77777777" w:rsidR="00AF35A7" w:rsidRDefault="00AF35A7" w:rsidP="00785F3A">
            <w:pPr>
              <w:ind w:right="5"/>
              <w:jc w:val="both"/>
              <w:rPr>
                <w:rFonts w:ascii="Calibri" w:eastAsia="Times New Roman" w:hAnsi="Calibri" w:cs="Times New Roman"/>
                <w:color w:val="000000"/>
              </w:rPr>
            </w:pPr>
            <w:r>
              <w:rPr>
                <w:rFonts w:ascii="Calibri" w:eastAsia="Times New Roman" w:hAnsi="Calibri" w:cs="Times New Roman"/>
                <w:color w:val="000000"/>
              </w:rPr>
              <w:t>Refer to Figure 2</w:t>
            </w:r>
            <w:r w:rsidR="00EE2930">
              <w:rPr>
                <w:rFonts w:ascii="Calibri" w:eastAsia="Times New Roman" w:hAnsi="Calibri" w:cs="Times New Roman"/>
                <w:color w:val="000000"/>
              </w:rPr>
              <w:t>4</w:t>
            </w:r>
            <w:r>
              <w:rPr>
                <w:rFonts w:ascii="Calibri" w:eastAsia="Times New Roman" w:hAnsi="Calibri" w:cs="Times New Roman"/>
                <w:color w:val="000000"/>
              </w:rPr>
              <w:t>:</w:t>
            </w:r>
          </w:p>
          <w:p w14:paraId="1AC2F98A" w14:textId="2E784D4B" w:rsidR="00AF35A7" w:rsidRPr="00AF35A7" w:rsidRDefault="00AF35A7" w:rsidP="00E20938">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Install a new </w:t>
            </w:r>
            <w:r w:rsidR="00E20938">
              <w:rPr>
                <w:rFonts w:ascii="Calibri" w:eastAsia="Times New Roman" w:hAnsi="Calibri" w:cs="Times New Roman"/>
                <w:color w:val="000000"/>
              </w:rPr>
              <w:t xml:space="preserve">cylinder head cover gasket </w:t>
            </w:r>
            <w:r>
              <w:rPr>
                <w:rFonts w:ascii="Calibri" w:eastAsia="Times New Roman" w:hAnsi="Calibri" w:cs="Times New Roman"/>
                <w:color w:val="000000"/>
              </w:rPr>
              <w:t>(</w:t>
            </w:r>
            <w:r w:rsidR="00EE3AF4" w:rsidRPr="008172E8">
              <w:rPr>
                <w:rFonts w:ascii="Calibri" w:eastAsia="Times New Roman" w:hAnsi="Calibri" w:cs="Times New Roman"/>
                <w:color w:val="000000"/>
                <w:highlight w:val="yellow"/>
              </w:rPr>
              <w:t>OHT</w:t>
            </w:r>
            <w:r w:rsidRPr="008172E8">
              <w:rPr>
                <w:rFonts w:ascii="Calibri" w:eastAsia="Times New Roman" w:hAnsi="Calibri" w:cs="Times New Roman"/>
                <w:color w:val="000000"/>
                <w:highlight w:val="yellow"/>
              </w:rPr>
              <w:t xml:space="preserve"> p/n </w:t>
            </w:r>
            <w:r w:rsidR="00EE3AF4" w:rsidRPr="008172E8">
              <w:rPr>
                <w:rFonts w:ascii="Calibri" w:eastAsia="Times New Roman" w:hAnsi="Calibri" w:cs="Times New Roman"/>
                <w:color w:val="000000"/>
                <w:highlight w:val="yellow"/>
              </w:rPr>
              <w:t>OHTIVB-</w:t>
            </w:r>
            <w:r w:rsidRPr="008172E8">
              <w:rPr>
                <w:rFonts w:ascii="Calibri" w:eastAsia="Times New Roman" w:hAnsi="Calibri" w:cs="Times New Roman"/>
                <w:color w:val="000000"/>
                <w:highlight w:val="yellow"/>
              </w:rPr>
              <w:t>11213-</w:t>
            </w:r>
            <w:r w:rsidR="00EE3AF4" w:rsidRPr="008172E8">
              <w:rPr>
                <w:rFonts w:ascii="Calibri" w:eastAsia="Times New Roman" w:hAnsi="Calibri" w:cs="Times New Roman"/>
                <w:color w:val="000000"/>
                <w:highlight w:val="yellow"/>
              </w:rPr>
              <w:t>1</w:t>
            </w:r>
            <w:r>
              <w:rPr>
                <w:rFonts w:ascii="Calibri" w:eastAsia="Times New Roman" w:hAnsi="Calibri" w:cs="Times New Roman"/>
                <w:color w:val="000000"/>
              </w:rPr>
              <w:t>) (B) on the stock valve cover (A).</w:t>
            </w:r>
          </w:p>
        </w:tc>
      </w:tr>
      <w:tr w:rsidR="005E6DA0" w14:paraId="33D984A1" w14:textId="77777777" w:rsidTr="00B03FAF">
        <w:trPr>
          <w:trHeight w:val="80"/>
        </w:trPr>
        <w:tc>
          <w:tcPr>
            <w:tcW w:w="4451" w:type="dxa"/>
            <w:vAlign w:val="bottom"/>
          </w:tcPr>
          <w:p w14:paraId="2A91626F" w14:textId="77777777" w:rsidR="00AF35A7" w:rsidRDefault="00AF35A7" w:rsidP="00785F3A">
            <w:pPr>
              <w:ind w:right="5"/>
              <w:jc w:val="center"/>
              <w:rPr>
                <w:rFonts w:ascii="Calibri" w:eastAsia="Times New Roman" w:hAnsi="Calibri" w:cs="Times New Roman"/>
                <w:color w:val="000000"/>
              </w:rPr>
            </w:pPr>
            <w:r>
              <w:rPr>
                <w:rFonts w:ascii="Calibri" w:eastAsia="Times New Roman" w:hAnsi="Calibri" w:cs="Times New Roman"/>
                <w:color w:val="000000"/>
              </w:rPr>
              <w:t>Figure 2</w:t>
            </w:r>
            <w:r w:rsidR="00EE2930">
              <w:rPr>
                <w:rFonts w:ascii="Calibri" w:eastAsia="Times New Roman" w:hAnsi="Calibri" w:cs="Times New Roman"/>
                <w:color w:val="000000"/>
              </w:rPr>
              <w:t>4</w:t>
            </w:r>
          </w:p>
        </w:tc>
        <w:tc>
          <w:tcPr>
            <w:tcW w:w="5737" w:type="dxa"/>
          </w:tcPr>
          <w:p w14:paraId="267A108C" w14:textId="77777777" w:rsidR="00AF35A7" w:rsidRDefault="00AF35A7" w:rsidP="00785F3A">
            <w:pPr>
              <w:ind w:right="5"/>
              <w:jc w:val="both"/>
              <w:rPr>
                <w:rFonts w:ascii="Calibri" w:eastAsia="Times New Roman" w:hAnsi="Calibri" w:cs="Times New Roman"/>
                <w:color w:val="000000"/>
              </w:rPr>
            </w:pPr>
          </w:p>
        </w:tc>
      </w:tr>
      <w:tr w:rsidR="00472C7B" w14:paraId="003362A0" w14:textId="77777777" w:rsidTr="00B03FAF">
        <w:trPr>
          <w:trHeight w:val="80"/>
        </w:trPr>
        <w:tc>
          <w:tcPr>
            <w:tcW w:w="4451" w:type="dxa"/>
            <w:vAlign w:val="bottom"/>
          </w:tcPr>
          <w:p w14:paraId="3AC1F00D" w14:textId="77777777" w:rsidR="00AF35A7" w:rsidRDefault="00AF35A7" w:rsidP="00785F3A">
            <w:pPr>
              <w:ind w:right="5"/>
              <w:jc w:val="center"/>
              <w:rPr>
                <w:rFonts w:ascii="Calibri" w:eastAsia="Times New Roman" w:hAnsi="Calibri" w:cs="Times New Roman"/>
                <w:color w:val="000000"/>
              </w:rPr>
            </w:pPr>
            <w:r w:rsidRPr="00AF35A7">
              <w:rPr>
                <w:rFonts w:ascii="Calibri" w:eastAsia="Times New Roman" w:hAnsi="Calibri" w:cs="Times New Roman"/>
                <w:noProof/>
                <w:color w:val="000000"/>
              </w:rPr>
              <w:drawing>
                <wp:inline distT="0" distB="0" distL="0" distR="0" wp14:anchorId="36542BF6" wp14:editId="56274FD6">
                  <wp:extent cx="2423160" cy="1585151"/>
                  <wp:effectExtent l="19050" t="0" r="0" b="0"/>
                  <wp:docPr id="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l="17439" t="1579" r="49343" b="67522"/>
                          <a:stretch>
                            <a:fillRect/>
                          </a:stretch>
                        </pic:blipFill>
                        <pic:spPr bwMode="auto">
                          <a:xfrm>
                            <a:off x="0" y="0"/>
                            <a:ext cx="2423160" cy="158515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14:paraId="3D22FB37" w14:textId="77777777" w:rsidR="00AF35A7" w:rsidRDefault="00EE2930" w:rsidP="00785F3A">
            <w:pPr>
              <w:ind w:right="5"/>
              <w:jc w:val="both"/>
              <w:rPr>
                <w:rFonts w:ascii="Calibri" w:eastAsia="Times New Roman" w:hAnsi="Calibri" w:cs="Times New Roman"/>
                <w:color w:val="000000"/>
              </w:rPr>
            </w:pPr>
            <w:r>
              <w:rPr>
                <w:rFonts w:ascii="Calibri" w:eastAsia="Times New Roman" w:hAnsi="Calibri" w:cs="Times New Roman"/>
                <w:color w:val="000000"/>
              </w:rPr>
              <w:t>Refer to Figure 25</w:t>
            </w:r>
            <w:r w:rsidR="00AF35A7">
              <w:rPr>
                <w:rFonts w:ascii="Calibri" w:eastAsia="Times New Roman" w:hAnsi="Calibri" w:cs="Times New Roman"/>
                <w:color w:val="000000"/>
              </w:rPr>
              <w:t>:</w:t>
            </w:r>
          </w:p>
          <w:p w14:paraId="020C3451" w14:textId="77777777" w:rsidR="00AF35A7" w:rsidRDefault="00AF35A7" w:rsidP="00AF35A7">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Install the valve cover onto the cylinder head.  Install the ten (10) bolts.  Hand-tighten only.</w:t>
            </w:r>
          </w:p>
          <w:p w14:paraId="293FB7E8" w14:textId="77777777" w:rsidR="00AF35A7" w:rsidRDefault="00AF35A7" w:rsidP="00AF35A7">
            <w:pPr>
              <w:pStyle w:val="ListParagraph"/>
              <w:ind w:left="409" w:right="5"/>
              <w:jc w:val="both"/>
              <w:rPr>
                <w:rFonts w:ascii="Calibri" w:eastAsia="Times New Roman" w:hAnsi="Calibri" w:cs="Times New Roman"/>
                <w:color w:val="000000"/>
              </w:rPr>
            </w:pPr>
          </w:p>
          <w:p w14:paraId="0C7F06C5" w14:textId="5FFABEC9" w:rsidR="00AF35A7" w:rsidRPr="00AF35A7" w:rsidRDefault="00AF35A7" w:rsidP="00AF35A7">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Using a 10mm socket drive torque wrench, torque the bolts in th</w:t>
            </w:r>
            <w:r w:rsidR="008172E8">
              <w:rPr>
                <w:rFonts w:ascii="Calibri" w:eastAsia="Times New Roman" w:hAnsi="Calibri" w:cs="Times New Roman"/>
                <w:color w:val="000000"/>
              </w:rPr>
              <w:t>e sequence shown to 10 Nm (7 lbf</w:t>
            </w:r>
            <w:r w:rsidR="00E20938">
              <w:rPr>
                <w:rFonts w:ascii="Calibri" w:eastAsia="Times New Roman" w:hAnsi="Calibri" w:cs="Times New Roman"/>
                <w:color w:val="000000"/>
              </w:rPr>
              <w:t>-ft</w:t>
            </w:r>
            <w:r>
              <w:rPr>
                <w:rFonts w:ascii="Calibri" w:eastAsia="Times New Roman" w:hAnsi="Calibri" w:cs="Times New Roman"/>
                <w:color w:val="000000"/>
              </w:rPr>
              <w:t>).</w:t>
            </w:r>
          </w:p>
        </w:tc>
      </w:tr>
      <w:tr w:rsidR="00472C7B" w14:paraId="2F29693D" w14:textId="77777777" w:rsidTr="00B03FAF">
        <w:trPr>
          <w:trHeight w:val="80"/>
        </w:trPr>
        <w:tc>
          <w:tcPr>
            <w:tcW w:w="4451" w:type="dxa"/>
            <w:vAlign w:val="bottom"/>
          </w:tcPr>
          <w:p w14:paraId="4E5B4A4C" w14:textId="77777777" w:rsidR="00AF35A7" w:rsidRDefault="00AF35A7" w:rsidP="00785F3A">
            <w:pPr>
              <w:ind w:right="5"/>
              <w:jc w:val="center"/>
              <w:rPr>
                <w:rFonts w:ascii="Calibri" w:eastAsia="Times New Roman" w:hAnsi="Calibri" w:cs="Times New Roman"/>
                <w:color w:val="000000"/>
              </w:rPr>
            </w:pPr>
            <w:r>
              <w:rPr>
                <w:rFonts w:ascii="Calibri" w:eastAsia="Times New Roman" w:hAnsi="Calibri" w:cs="Times New Roman"/>
                <w:color w:val="000000"/>
              </w:rPr>
              <w:t>Figure 2</w:t>
            </w:r>
            <w:r w:rsidR="00EE2930">
              <w:rPr>
                <w:rFonts w:ascii="Calibri" w:eastAsia="Times New Roman" w:hAnsi="Calibri" w:cs="Times New Roman"/>
                <w:color w:val="000000"/>
              </w:rPr>
              <w:t>5</w:t>
            </w:r>
          </w:p>
        </w:tc>
        <w:tc>
          <w:tcPr>
            <w:tcW w:w="5737" w:type="dxa"/>
          </w:tcPr>
          <w:p w14:paraId="1F3E2BF7" w14:textId="77777777" w:rsidR="00AF35A7" w:rsidRDefault="00AF35A7" w:rsidP="00785F3A">
            <w:pPr>
              <w:ind w:right="5"/>
              <w:jc w:val="both"/>
              <w:rPr>
                <w:rFonts w:ascii="Calibri" w:eastAsia="Times New Roman" w:hAnsi="Calibri" w:cs="Times New Roman"/>
                <w:color w:val="000000"/>
              </w:rPr>
            </w:pPr>
          </w:p>
        </w:tc>
      </w:tr>
      <w:tr w:rsidR="00472C7B" w14:paraId="6A8F8148" w14:textId="77777777" w:rsidTr="00B03FAF">
        <w:trPr>
          <w:trHeight w:val="80"/>
        </w:trPr>
        <w:tc>
          <w:tcPr>
            <w:tcW w:w="4451" w:type="dxa"/>
            <w:vAlign w:val="bottom"/>
          </w:tcPr>
          <w:p w14:paraId="62B72013" w14:textId="77777777" w:rsidR="00AF35A7" w:rsidRDefault="00D5494D" w:rsidP="00785F3A">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0A5BF4CE" wp14:editId="04CB2708">
                  <wp:extent cx="2423160" cy="3230135"/>
                  <wp:effectExtent l="19050" t="0" r="0" b="0"/>
                  <wp:docPr id="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srcRect/>
                          <a:stretch>
                            <a:fillRect/>
                          </a:stretch>
                        </pic:blipFill>
                        <pic:spPr bwMode="auto">
                          <a:xfrm>
                            <a:off x="0" y="0"/>
                            <a:ext cx="2423160" cy="3230135"/>
                          </a:xfrm>
                          <a:prstGeom prst="rect">
                            <a:avLst/>
                          </a:prstGeom>
                          <a:noFill/>
                        </pic:spPr>
                      </pic:pic>
                    </a:graphicData>
                  </a:graphic>
                </wp:inline>
              </w:drawing>
            </w:r>
          </w:p>
        </w:tc>
        <w:tc>
          <w:tcPr>
            <w:tcW w:w="5737" w:type="dxa"/>
          </w:tcPr>
          <w:p w14:paraId="26566DB8" w14:textId="77777777" w:rsidR="00AF35A7" w:rsidRDefault="00EE2930" w:rsidP="00785F3A">
            <w:pPr>
              <w:ind w:right="5"/>
              <w:jc w:val="both"/>
              <w:rPr>
                <w:rFonts w:ascii="Calibri" w:eastAsia="Times New Roman" w:hAnsi="Calibri" w:cs="Times New Roman"/>
                <w:color w:val="000000"/>
              </w:rPr>
            </w:pPr>
            <w:r>
              <w:rPr>
                <w:rFonts w:ascii="Calibri" w:eastAsia="Times New Roman" w:hAnsi="Calibri" w:cs="Times New Roman"/>
                <w:color w:val="000000"/>
              </w:rPr>
              <w:t>Refer to Figure 26:</w:t>
            </w:r>
          </w:p>
          <w:p w14:paraId="5CBBE623" w14:textId="7A03DC88" w:rsidR="00EE2930" w:rsidRDefault="00EE2930" w:rsidP="00D5494D">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Install the front cover tensioner access plate (A) (</w:t>
            </w:r>
            <w:r w:rsidRPr="00E20938">
              <w:rPr>
                <w:rFonts w:ascii="Calibri" w:eastAsia="Times New Roman" w:hAnsi="Calibri" w:cs="Times New Roman"/>
                <w:color w:val="000000"/>
                <w:highlight w:val="yellow"/>
              </w:rPr>
              <w:t xml:space="preserve">OHT p/n </w:t>
            </w:r>
            <w:r w:rsidR="00E20938" w:rsidRPr="00E20938">
              <w:rPr>
                <w:rFonts w:ascii="Calibri" w:eastAsia="Times New Roman" w:hAnsi="Calibri" w:cs="Times New Roman"/>
                <w:color w:val="000000"/>
                <w:highlight w:val="yellow"/>
              </w:rPr>
              <w:t>IVB003-3</w:t>
            </w:r>
            <w:r>
              <w:rPr>
                <w:rFonts w:ascii="Calibri" w:eastAsia="Times New Roman" w:hAnsi="Calibri" w:cs="Times New Roman"/>
                <w:color w:val="000000"/>
              </w:rPr>
              <w:t xml:space="preserve">) </w:t>
            </w:r>
            <w:r w:rsidR="00D5494D">
              <w:rPr>
                <w:rFonts w:ascii="Calibri" w:eastAsia="Times New Roman" w:hAnsi="Calibri" w:cs="Times New Roman"/>
                <w:color w:val="000000"/>
              </w:rPr>
              <w:t>and gasket (</w:t>
            </w:r>
            <w:r w:rsidR="00D5494D" w:rsidRPr="00E20938">
              <w:rPr>
                <w:rFonts w:ascii="Calibri" w:eastAsia="Times New Roman" w:hAnsi="Calibri" w:cs="Times New Roman"/>
                <w:color w:val="000000"/>
                <w:highlight w:val="yellow"/>
              </w:rPr>
              <w:t xml:space="preserve">OHT p/n </w:t>
            </w:r>
            <w:r w:rsidR="008172E8" w:rsidRPr="00E20938">
              <w:rPr>
                <w:rFonts w:ascii="Calibri" w:eastAsia="Times New Roman" w:hAnsi="Calibri" w:cs="Times New Roman"/>
                <w:color w:val="000000"/>
                <w:highlight w:val="yellow"/>
              </w:rPr>
              <w:t>IVB003-4</w:t>
            </w:r>
            <w:r w:rsidR="005B7483">
              <w:rPr>
                <w:rFonts w:ascii="Calibri" w:eastAsia="Times New Roman" w:hAnsi="Calibri" w:cs="Times New Roman"/>
                <w:color w:val="000000"/>
              </w:rPr>
              <w:t>).  Install</w:t>
            </w:r>
            <w:r w:rsidR="00BB0A6A">
              <w:rPr>
                <w:rFonts w:ascii="Calibri" w:eastAsia="Times New Roman" w:hAnsi="Calibri" w:cs="Times New Roman"/>
                <w:color w:val="000000"/>
              </w:rPr>
              <w:t xml:space="preserve"> seven (7) nuts on studs</w:t>
            </w:r>
            <w:r w:rsidR="005B7483">
              <w:rPr>
                <w:rFonts w:ascii="Calibri" w:eastAsia="Times New Roman" w:hAnsi="Calibri" w:cs="Times New Roman"/>
                <w:color w:val="000000"/>
              </w:rPr>
              <w:t xml:space="preserve"> or seven bolts</w:t>
            </w:r>
            <w:r w:rsidR="00BB0A6A">
              <w:rPr>
                <w:rFonts w:ascii="Calibri" w:eastAsia="Times New Roman" w:hAnsi="Calibri" w:cs="Times New Roman"/>
                <w:color w:val="000000"/>
              </w:rPr>
              <w:t>.</w:t>
            </w:r>
            <w:r w:rsidR="00D5494D">
              <w:rPr>
                <w:rFonts w:ascii="Calibri" w:eastAsia="Times New Roman" w:hAnsi="Calibri" w:cs="Times New Roman"/>
                <w:color w:val="000000"/>
              </w:rPr>
              <w:t xml:space="preserve">  Hand-tighten only.</w:t>
            </w:r>
          </w:p>
          <w:p w14:paraId="2F78B2B2" w14:textId="77777777" w:rsidR="00D5494D" w:rsidRDefault="00D5494D" w:rsidP="00D5494D">
            <w:pPr>
              <w:pStyle w:val="ListParagraph"/>
              <w:ind w:left="409" w:right="5"/>
              <w:jc w:val="both"/>
              <w:rPr>
                <w:rFonts w:ascii="Calibri" w:eastAsia="Times New Roman" w:hAnsi="Calibri" w:cs="Times New Roman"/>
                <w:color w:val="000000"/>
              </w:rPr>
            </w:pPr>
          </w:p>
          <w:p w14:paraId="446C124F" w14:textId="3A4B1BEE" w:rsidR="00D5494D" w:rsidRDefault="00D5494D" w:rsidP="00D5494D">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Using a</w:t>
            </w:r>
            <w:r w:rsidR="002E1BD3">
              <w:rPr>
                <w:rFonts w:ascii="Calibri" w:eastAsia="Times New Roman" w:hAnsi="Calibri" w:cs="Times New Roman"/>
                <w:color w:val="000000"/>
              </w:rPr>
              <w:t>n</w:t>
            </w:r>
            <w:r>
              <w:rPr>
                <w:rFonts w:ascii="Calibri" w:eastAsia="Times New Roman" w:hAnsi="Calibri" w:cs="Times New Roman"/>
                <w:color w:val="000000"/>
              </w:rPr>
              <w:t xml:space="preserve"> </w:t>
            </w:r>
            <w:r w:rsidR="00C0148D">
              <w:rPr>
                <w:rFonts w:ascii="Calibri" w:eastAsia="Times New Roman" w:hAnsi="Calibri" w:cs="Times New Roman"/>
                <w:color w:val="000000"/>
              </w:rPr>
              <w:t>8</w:t>
            </w:r>
            <w:r>
              <w:rPr>
                <w:rFonts w:ascii="Calibri" w:eastAsia="Times New Roman" w:hAnsi="Calibri" w:cs="Times New Roman"/>
                <w:color w:val="000000"/>
              </w:rPr>
              <w:t xml:space="preserve"> mm socket torque wrench, torque the bolts</w:t>
            </w:r>
            <w:r w:rsidR="005B7483">
              <w:rPr>
                <w:rFonts w:ascii="Calibri" w:eastAsia="Times New Roman" w:hAnsi="Calibri" w:cs="Times New Roman"/>
                <w:color w:val="000000"/>
              </w:rPr>
              <w:t xml:space="preserve"> or nuts</w:t>
            </w:r>
            <w:r>
              <w:rPr>
                <w:rFonts w:ascii="Calibri" w:eastAsia="Times New Roman" w:hAnsi="Calibri" w:cs="Times New Roman"/>
                <w:color w:val="000000"/>
              </w:rPr>
              <w:t xml:space="preserve"> to </w:t>
            </w:r>
            <w:r w:rsidR="00C0148D">
              <w:rPr>
                <w:rFonts w:ascii="Calibri" w:eastAsia="Times New Roman" w:hAnsi="Calibri" w:cs="Times New Roman"/>
                <w:color w:val="000000"/>
              </w:rPr>
              <w:t>11</w:t>
            </w:r>
            <w:r>
              <w:rPr>
                <w:rFonts w:ascii="Calibri" w:eastAsia="Times New Roman" w:hAnsi="Calibri" w:cs="Times New Roman"/>
                <w:color w:val="000000"/>
              </w:rPr>
              <w:t xml:space="preserve"> Nm (</w:t>
            </w:r>
            <w:r w:rsidR="00C0148D">
              <w:rPr>
                <w:rFonts w:ascii="Calibri" w:eastAsia="Times New Roman" w:hAnsi="Calibri" w:cs="Times New Roman"/>
                <w:color w:val="000000"/>
              </w:rPr>
              <w:t>8</w:t>
            </w:r>
            <w:r w:rsidR="00BB0A6A">
              <w:rPr>
                <w:rFonts w:ascii="Calibri" w:eastAsia="Times New Roman" w:hAnsi="Calibri" w:cs="Times New Roman"/>
                <w:color w:val="000000"/>
              </w:rPr>
              <w:t xml:space="preserve"> lbf</w:t>
            </w:r>
            <w:r w:rsidR="005B7483">
              <w:rPr>
                <w:rFonts w:ascii="Calibri" w:eastAsia="Times New Roman" w:hAnsi="Calibri" w:cs="Times New Roman"/>
                <w:color w:val="000000"/>
              </w:rPr>
              <w:t>-ft</w:t>
            </w:r>
            <w:r>
              <w:rPr>
                <w:rFonts w:ascii="Calibri" w:eastAsia="Times New Roman" w:hAnsi="Calibri" w:cs="Times New Roman"/>
                <w:color w:val="000000"/>
              </w:rPr>
              <w:t xml:space="preserve">). </w:t>
            </w:r>
          </w:p>
          <w:p w14:paraId="01072AA8" w14:textId="77777777" w:rsidR="00D5494D" w:rsidRPr="00D5494D" w:rsidRDefault="00D5494D" w:rsidP="00D5494D">
            <w:pPr>
              <w:pStyle w:val="ListParagraph"/>
              <w:rPr>
                <w:rFonts w:ascii="Calibri" w:eastAsia="Times New Roman" w:hAnsi="Calibri" w:cs="Times New Roman"/>
                <w:color w:val="000000"/>
              </w:rPr>
            </w:pPr>
          </w:p>
          <w:p w14:paraId="0AFC2D3A" w14:textId="4801A6D1" w:rsidR="00D5494D" w:rsidRDefault="00D5494D" w:rsidP="00D5494D">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Install the water pump block off plate (B) (OHT </w:t>
            </w:r>
            <w:r w:rsidRPr="00E20938">
              <w:rPr>
                <w:rFonts w:ascii="Calibri" w:eastAsia="Times New Roman" w:hAnsi="Calibri" w:cs="Times New Roman"/>
                <w:color w:val="000000"/>
                <w:highlight w:val="yellow"/>
              </w:rPr>
              <w:t>p/n OHTIVB-004-1</w:t>
            </w:r>
            <w:r>
              <w:rPr>
                <w:rFonts w:ascii="Calibri" w:eastAsia="Times New Roman" w:hAnsi="Calibri" w:cs="Times New Roman"/>
                <w:color w:val="000000"/>
              </w:rPr>
              <w:t xml:space="preserve">) and gasket (OHT p/n </w:t>
            </w:r>
            <w:r w:rsidR="00BB0A6A" w:rsidRPr="00BB0A6A">
              <w:rPr>
                <w:rFonts w:ascii="Calibri" w:eastAsia="Times New Roman" w:hAnsi="Calibri" w:cs="Times New Roman"/>
                <w:color w:val="000000"/>
                <w:highlight w:val="yellow"/>
              </w:rPr>
              <w:t>IVB004-1</w:t>
            </w:r>
            <w:r>
              <w:rPr>
                <w:rFonts w:ascii="Calibri" w:eastAsia="Times New Roman" w:hAnsi="Calibri" w:cs="Times New Roman"/>
                <w:color w:val="000000"/>
              </w:rPr>
              <w:t xml:space="preserve">).  Install the five (5) </w:t>
            </w:r>
            <w:r w:rsidR="00BB0A6A">
              <w:rPr>
                <w:rFonts w:ascii="Calibri" w:eastAsia="Times New Roman" w:hAnsi="Calibri" w:cs="Times New Roman"/>
                <w:color w:val="000000"/>
              </w:rPr>
              <w:t>nuts</w:t>
            </w:r>
            <w:r w:rsidR="005B7483">
              <w:rPr>
                <w:rFonts w:ascii="Calibri" w:eastAsia="Times New Roman" w:hAnsi="Calibri" w:cs="Times New Roman"/>
                <w:color w:val="000000"/>
              </w:rPr>
              <w:t xml:space="preserve"> or bolts.</w:t>
            </w:r>
            <w:r>
              <w:rPr>
                <w:rFonts w:ascii="Calibri" w:eastAsia="Times New Roman" w:hAnsi="Calibri" w:cs="Times New Roman"/>
                <w:color w:val="000000"/>
              </w:rPr>
              <w:t xml:space="preserve">  Hand-tighten only.</w:t>
            </w:r>
          </w:p>
          <w:p w14:paraId="075FB469" w14:textId="77777777" w:rsidR="00D5494D" w:rsidRPr="00D5494D" w:rsidRDefault="00D5494D" w:rsidP="00D5494D">
            <w:pPr>
              <w:pStyle w:val="ListParagraph"/>
              <w:rPr>
                <w:rFonts w:ascii="Calibri" w:eastAsia="Times New Roman" w:hAnsi="Calibri" w:cs="Times New Roman"/>
                <w:color w:val="000000"/>
              </w:rPr>
            </w:pPr>
          </w:p>
          <w:p w14:paraId="7D98D0CF" w14:textId="77777777" w:rsidR="00D5494D" w:rsidRPr="00D5494D" w:rsidRDefault="00D5494D" w:rsidP="00BB0A6A">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w:t>
            </w:r>
            <w:r w:rsidR="00C0148D">
              <w:rPr>
                <w:rFonts w:ascii="Calibri" w:eastAsia="Times New Roman" w:hAnsi="Calibri" w:cs="Times New Roman"/>
                <w:color w:val="000000"/>
              </w:rPr>
              <w:t>13</w:t>
            </w:r>
            <w:r>
              <w:rPr>
                <w:rFonts w:ascii="Calibri" w:eastAsia="Times New Roman" w:hAnsi="Calibri" w:cs="Times New Roman"/>
                <w:color w:val="000000"/>
              </w:rPr>
              <w:t xml:space="preserve"> mm socket torque wrench, torque the </w:t>
            </w:r>
            <w:r w:rsidR="00BB0A6A">
              <w:rPr>
                <w:rFonts w:ascii="Calibri" w:eastAsia="Times New Roman" w:hAnsi="Calibri" w:cs="Times New Roman"/>
                <w:color w:val="000000"/>
              </w:rPr>
              <w:t>nuts</w:t>
            </w:r>
            <w:r>
              <w:rPr>
                <w:rFonts w:ascii="Calibri" w:eastAsia="Times New Roman" w:hAnsi="Calibri" w:cs="Times New Roman"/>
                <w:color w:val="000000"/>
              </w:rPr>
              <w:t xml:space="preserve"> to </w:t>
            </w:r>
            <w:r w:rsidR="00C0148D">
              <w:rPr>
                <w:rFonts w:ascii="Calibri" w:eastAsia="Times New Roman" w:hAnsi="Calibri" w:cs="Times New Roman"/>
                <w:color w:val="000000"/>
              </w:rPr>
              <w:t>24</w:t>
            </w:r>
            <w:r>
              <w:rPr>
                <w:rFonts w:ascii="Calibri" w:eastAsia="Times New Roman" w:hAnsi="Calibri" w:cs="Times New Roman"/>
                <w:color w:val="000000"/>
              </w:rPr>
              <w:t xml:space="preserve"> Nm (</w:t>
            </w:r>
            <w:r w:rsidR="00C0148D">
              <w:rPr>
                <w:rFonts w:ascii="Calibri" w:eastAsia="Times New Roman" w:hAnsi="Calibri" w:cs="Times New Roman"/>
                <w:color w:val="000000"/>
              </w:rPr>
              <w:t>18</w:t>
            </w:r>
            <w:r>
              <w:rPr>
                <w:rFonts w:ascii="Calibri" w:eastAsia="Times New Roman" w:hAnsi="Calibri" w:cs="Times New Roman"/>
                <w:color w:val="000000"/>
              </w:rPr>
              <w:t xml:space="preserve"> lbf-ft). </w:t>
            </w:r>
          </w:p>
        </w:tc>
      </w:tr>
      <w:tr w:rsidR="00472C7B" w14:paraId="7F781F00" w14:textId="77777777" w:rsidTr="00B03FAF">
        <w:trPr>
          <w:trHeight w:val="80"/>
        </w:trPr>
        <w:tc>
          <w:tcPr>
            <w:tcW w:w="4451" w:type="dxa"/>
            <w:vAlign w:val="bottom"/>
          </w:tcPr>
          <w:p w14:paraId="1E5F94EE" w14:textId="77777777" w:rsidR="00AF35A7" w:rsidRDefault="00EE2930" w:rsidP="00785F3A">
            <w:pPr>
              <w:ind w:right="5"/>
              <w:jc w:val="center"/>
              <w:rPr>
                <w:rFonts w:ascii="Calibri" w:eastAsia="Times New Roman" w:hAnsi="Calibri" w:cs="Times New Roman"/>
                <w:color w:val="000000"/>
              </w:rPr>
            </w:pPr>
            <w:r>
              <w:rPr>
                <w:rFonts w:ascii="Calibri" w:eastAsia="Times New Roman" w:hAnsi="Calibri" w:cs="Times New Roman"/>
                <w:color w:val="000000"/>
              </w:rPr>
              <w:t>Figure 26</w:t>
            </w:r>
          </w:p>
        </w:tc>
        <w:tc>
          <w:tcPr>
            <w:tcW w:w="5737" w:type="dxa"/>
          </w:tcPr>
          <w:p w14:paraId="53E125E8" w14:textId="77777777" w:rsidR="00AF35A7" w:rsidRDefault="00AF35A7" w:rsidP="00785F3A">
            <w:pPr>
              <w:ind w:right="5"/>
              <w:jc w:val="both"/>
              <w:rPr>
                <w:rFonts w:ascii="Calibri" w:eastAsia="Times New Roman" w:hAnsi="Calibri" w:cs="Times New Roman"/>
                <w:color w:val="000000"/>
              </w:rPr>
            </w:pPr>
          </w:p>
        </w:tc>
      </w:tr>
      <w:tr w:rsidR="003F07F6" w14:paraId="0B2D3C5F" w14:textId="77777777" w:rsidTr="00B03FAF">
        <w:trPr>
          <w:trHeight w:val="80"/>
        </w:trPr>
        <w:tc>
          <w:tcPr>
            <w:tcW w:w="4451" w:type="dxa"/>
            <w:vAlign w:val="bottom"/>
          </w:tcPr>
          <w:p w14:paraId="3E4A4E84" w14:textId="77777777" w:rsidR="00BA4576" w:rsidRDefault="002E6604" w:rsidP="00785F3A">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31A3B167" wp14:editId="6FD9809A">
                  <wp:extent cx="2423160" cy="2209352"/>
                  <wp:effectExtent l="19050" t="0" r="0" b="0"/>
                  <wp:docPr id="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srcRect r="6299"/>
                          <a:stretch>
                            <a:fillRect/>
                          </a:stretch>
                        </pic:blipFill>
                        <pic:spPr bwMode="auto">
                          <a:xfrm>
                            <a:off x="0" y="0"/>
                            <a:ext cx="2423160" cy="2209352"/>
                          </a:xfrm>
                          <a:prstGeom prst="rect">
                            <a:avLst/>
                          </a:prstGeom>
                          <a:noFill/>
                        </pic:spPr>
                      </pic:pic>
                    </a:graphicData>
                  </a:graphic>
                </wp:inline>
              </w:drawing>
            </w:r>
          </w:p>
        </w:tc>
        <w:tc>
          <w:tcPr>
            <w:tcW w:w="5737" w:type="dxa"/>
          </w:tcPr>
          <w:p w14:paraId="43B3002F" w14:textId="77777777" w:rsidR="00BA4576" w:rsidRDefault="0096539F" w:rsidP="00785F3A">
            <w:pPr>
              <w:ind w:right="5"/>
              <w:jc w:val="both"/>
              <w:rPr>
                <w:rFonts w:ascii="Calibri" w:eastAsia="Times New Roman" w:hAnsi="Calibri" w:cs="Times New Roman"/>
                <w:color w:val="000000"/>
              </w:rPr>
            </w:pPr>
            <w:r>
              <w:rPr>
                <w:rFonts w:ascii="Calibri" w:eastAsia="Times New Roman" w:hAnsi="Calibri" w:cs="Times New Roman"/>
                <w:color w:val="000000"/>
              </w:rPr>
              <w:t>Refer to Figure 27:</w:t>
            </w:r>
          </w:p>
          <w:p w14:paraId="451AE9EF" w14:textId="073592C6" w:rsidR="0096539F" w:rsidRDefault="0096539F" w:rsidP="0075781D">
            <w:pPr>
              <w:pStyle w:val="ListParagraph"/>
              <w:numPr>
                <w:ilvl w:val="0"/>
                <w:numId w:val="18"/>
              </w:numPr>
              <w:ind w:left="391" w:right="5"/>
              <w:jc w:val="both"/>
              <w:rPr>
                <w:rFonts w:ascii="Calibri" w:eastAsia="Times New Roman" w:hAnsi="Calibri" w:cs="Times New Roman"/>
                <w:color w:val="000000"/>
              </w:rPr>
            </w:pPr>
            <w:r>
              <w:rPr>
                <w:rFonts w:ascii="Calibri" w:eastAsia="Times New Roman" w:hAnsi="Calibri" w:cs="Times New Roman"/>
                <w:color w:val="000000"/>
              </w:rPr>
              <w:t>Install OHT modified coolant inlet pipe (</w:t>
            </w:r>
            <w:r w:rsidR="00EA7CDC">
              <w:rPr>
                <w:rFonts w:ascii="Calibri" w:eastAsia="Times New Roman" w:hAnsi="Calibri" w:cs="Times New Roman"/>
                <w:color w:val="000000"/>
              </w:rPr>
              <w:t>B</w:t>
            </w:r>
            <w:r>
              <w:rPr>
                <w:rFonts w:ascii="Calibri" w:eastAsia="Times New Roman" w:hAnsi="Calibri" w:cs="Times New Roman"/>
                <w:color w:val="000000"/>
              </w:rPr>
              <w:t xml:space="preserve">) (OHT </w:t>
            </w:r>
            <w:r w:rsidRPr="0075781D">
              <w:rPr>
                <w:rFonts w:ascii="Calibri" w:eastAsia="Times New Roman" w:hAnsi="Calibri" w:cs="Times New Roman"/>
                <w:color w:val="000000"/>
                <w:highlight w:val="yellow"/>
              </w:rPr>
              <w:t>p/n</w:t>
            </w:r>
            <w:r w:rsidR="00BB0A6A" w:rsidRPr="0075781D">
              <w:rPr>
                <w:rFonts w:ascii="Calibri" w:eastAsia="Times New Roman" w:hAnsi="Calibri" w:cs="Times New Roman"/>
                <w:color w:val="000000"/>
                <w:highlight w:val="yellow"/>
              </w:rPr>
              <w:t xml:space="preserve"> </w:t>
            </w:r>
            <w:r w:rsidR="00E20938" w:rsidRPr="0075781D">
              <w:rPr>
                <w:rFonts w:ascii="Calibri" w:eastAsia="Times New Roman" w:hAnsi="Calibri" w:cs="Times New Roman"/>
                <w:bCs/>
                <w:color w:val="000000"/>
                <w:highlight w:val="yellow"/>
              </w:rPr>
              <w:t>OHTIVB-16268-1</w:t>
            </w:r>
            <w:r>
              <w:rPr>
                <w:rFonts w:ascii="Calibri" w:eastAsia="Times New Roman" w:hAnsi="Calibri" w:cs="Times New Roman"/>
                <w:color w:val="000000"/>
              </w:rPr>
              <w:t xml:space="preserve">) with </w:t>
            </w:r>
            <w:r w:rsidR="0075781D">
              <w:rPr>
                <w:rFonts w:ascii="Calibri" w:eastAsia="Times New Roman" w:hAnsi="Calibri" w:cs="Times New Roman"/>
                <w:color w:val="000000"/>
              </w:rPr>
              <w:t>gasket</w:t>
            </w:r>
            <w:r>
              <w:rPr>
                <w:rFonts w:ascii="Calibri" w:eastAsia="Times New Roman" w:hAnsi="Calibri" w:cs="Times New Roman"/>
                <w:color w:val="000000"/>
              </w:rPr>
              <w:t xml:space="preserve"> (</w:t>
            </w:r>
            <w:r w:rsidR="00EA7CDC">
              <w:rPr>
                <w:rFonts w:ascii="Calibri" w:eastAsia="Times New Roman" w:hAnsi="Calibri" w:cs="Times New Roman"/>
                <w:color w:val="000000"/>
              </w:rPr>
              <w:t>A</w:t>
            </w:r>
            <w:r>
              <w:rPr>
                <w:rFonts w:ascii="Calibri" w:eastAsia="Times New Roman" w:hAnsi="Calibri" w:cs="Times New Roman"/>
                <w:color w:val="000000"/>
              </w:rPr>
              <w:t>) (</w:t>
            </w:r>
            <w:r w:rsidR="00EE3AF4" w:rsidRPr="0075781D">
              <w:rPr>
                <w:rFonts w:ascii="Calibri" w:eastAsia="Times New Roman" w:hAnsi="Calibri" w:cs="Times New Roman"/>
                <w:color w:val="000000"/>
                <w:highlight w:val="yellow"/>
              </w:rPr>
              <w:t>OHT</w:t>
            </w:r>
            <w:r w:rsidRPr="0075781D">
              <w:rPr>
                <w:rFonts w:ascii="Calibri" w:eastAsia="Times New Roman" w:hAnsi="Calibri" w:cs="Times New Roman"/>
                <w:color w:val="000000"/>
                <w:highlight w:val="yellow"/>
              </w:rPr>
              <w:t xml:space="preserve"> p/n </w:t>
            </w:r>
            <w:r w:rsidR="0075781D" w:rsidRPr="0075781D">
              <w:rPr>
                <w:rFonts w:ascii="Calibri" w:eastAsia="Times New Roman" w:hAnsi="Calibri" w:cs="Times New Roman"/>
                <w:color w:val="000000"/>
                <w:highlight w:val="yellow"/>
              </w:rPr>
              <w:t>IVB007-1</w:t>
            </w:r>
            <w:r>
              <w:rPr>
                <w:rFonts w:ascii="Calibri" w:eastAsia="Times New Roman" w:hAnsi="Calibri" w:cs="Times New Roman"/>
                <w:color w:val="000000"/>
              </w:rPr>
              <w:t>) at t</w:t>
            </w:r>
            <w:r w:rsidR="002E6604">
              <w:rPr>
                <w:rFonts w:ascii="Calibri" w:eastAsia="Times New Roman" w:hAnsi="Calibri" w:cs="Times New Roman"/>
                <w:color w:val="000000"/>
              </w:rPr>
              <w:t>he coolant pump housing inlet</w:t>
            </w:r>
            <w:r>
              <w:rPr>
                <w:rFonts w:ascii="Calibri" w:eastAsia="Times New Roman" w:hAnsi="Calibri" w:cs="Times New Roman"/>
                <w:color w:val="000000"/>
              </w:rPr>
              <w:t>.</w:t>
            </w:r>
          </w:p>
          <w:p w14:paraId="348D4E04" w14:textId="77777777" w:rsidR="0096539F" w:rsidRDefault="0096539F" w:rsidP="0096539F">
            <w:pPr>
              <w:pStyle w:val="ListParagraph"/>
              <w:ind w:left="409" w:right="5"/>
              <w:jc w:val="both"/>
              <w:rPr>
                <w:rFonts w:ascii="Calibri" w:eastAsia="Times New Roman" w:hAnsi="Calibri" w:cs="Times New Roman"/>
                <w:color w:val="000000"/>
              </w:rPr>
            </w:pPr>
          </w:p>
          <w:p w14:paraId="2BF6C147" w14:textId="77777777" w:rsidR="0096539F" w:rsidRDefault="0096539F" w:rsidP="0096539F">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Install the bolt at the OHT modified coolant inlet pump bracket (</w:t>
            </w:r>
            <w:r w:rsidR="002E6604">
              <w:rPr>
                <w:rFonts w:ascii="Calibri" w:eastAsia="Times New Roman" w:hAnsi="Calibri" w:cs="Times New Roman"/>
                <w:color w:val="000000"/>
              </w:rPr>
              <w:t>C</w:t>
            </w:r>
            <w:r>
              <w:rPr>
                <w:rFonts w:ascii="Calibri" w:eastAsia="Times New Roman" w:hAnsi="Calibri" w:cs="Times New Roman"/>
                <w:color w:val="000000"/>
              </w:rPr>
              <w:t>).  Hand-tighten only.</w:t>
            </w:r>
          </w:p>
          <w:p w14:paraId="346181C2" w14:textId="77777777" w:rsidR="0096539F" w:rsidRPr="0096539F" w:rsidRDefault="0096539F" w:rsidP="0096539F">
            <w:pPr>
              <w:pStyle w:val="ListParagraph"/>
              <w:rPr>
                <w:rFonts w:ascii="Calibri" w:eastAsia="Times New Roman" w:hAnsi="Calibri" w:cs="Times New Roman"/>
                <w:color w:val="000000"/>
              </w:rPr>
            </w:pPr>
          </w:p>
          <w:p w14:paraId="1BBBB576" w14:textId="77777777" w:rsidR="0096539F" w:rsidRPr="0096539F" w:rsidRDefault="0096539F" w:rsidP="00C0148D">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w:t>
            </w:r>
            <w:r w:rsidR="00C0148D">
              <w:rPr>
                <w:rFonts w:ascii="Calibri" w:eastAsia="Times New Roman" w:hAnsi="Calibri" w:cs="Times New Roman"/>
                <w:color w:val="000000"/>
              </w:rPr>
              <w:t>12</w:t>
            </w:r>
            <w:r>
              <w:rPr>
                <w:rFonts w:ascii="Calibri" w:eastAsia="Times New Roman" w:hAnsi="Calibri" w:cs="Times New Roman"/>
                <w:color w:val="000000"/>
              </w:rPr>
              <w:t xml:space="preserve"> mm socket torque wrench, torque the bolt to </w:t>
            </w:r>
            <w:r w:rsidR="00C0148D">
              <w:rPr>
                <w:rFonts w:ascii="Calibri" w:eastAsia="Times New Roman" w:hAnsi="Calibri" w:cs="Times New Roman"/>
                <w:color w:val="000000"/>
              </w:rPr>
              <w:t>24</w:t>
            </w:r>
            <w:r>
              <w:rPr>
                <w:rFonts w:ascii="Calibri" w:eastAsia="Times New Roman" w:hAnsi="Calibri" w:cs="Times New Roman"/>
                <w:color w:val="000000"/>
              </w:rPr>
              <w:t xml:space="preserve"> Nm (</w:t>
            </w:r>
            <w:r w:rsidR="00C0148D">
              <w:rPr>
                <w:rFonts w:ascii="Calibri" w:eastAsia="Times New Roman" w:hAnsi="Calibri" w:cs="Times New Roman"/>
                <w:color w:val="000000"/>
              </w:rPr>
              <w:t>18</w:t>
            </w:r>
            <w:r>
              <w:rPr>
                <w:rFonts w:ascii="Calibri" w:eastAsia="Times New Roman" w:hAnsi="Calibri" w:cs="Times New Roman"/>
                <w:color w:val="000000"/>
              </w:rPr>
              <w:t xml:space="preserve"> lbf-ft). </w:t>
            </w:r>
          </w:p>
        </w:tc>
      </w:tr>
      <w:tr w:rsidR="003F07F6" w14:paraId="60C4500B" w14:textId="77777777" w:rsidTr="00B03FAF">
        <w:trPr>
          <w:trHeight w:val="80"/>
        </w:trPr>
        <w:tc>
          <w:tcPr>
            <w:tcW w:w="4451" w:type="dxa"/>
            <w:vAlign w:val="bottom"/>
          </w:tcPr>
          <w:p w14:paraId="6171CD72" w14:textId="77777777" w:rsidR="00BA4576" w:rsidRDefault="0096539F" w:rsidP="00785F3A">
            <w:pPr>
              <w:ind w:right="5"/>
              <w:jc w:val="center"/>
              <w:rPr>
                <w:rFonts w:ascii="Calibri" w:eastAsia="Times New Roman" w:hAnsi="Calibri" w:cs="Times New Roman"/>
                <w:color w:val="000000"/>
              </w:rPr>
            </w:pPr>
            <w:r>
              <w:rPr>
                <w:rFonts w:ascii="Calibri" w:eastAsia="Times New Roman" w:hAnsi="Calibri" w:cs="Times New Roman"/>
                <w:color w:val="000000"/>
              </w:rPr>
              <w:t>Figure 27</w:t>
            </w:r>
          </w:p>
        </w:tc>
        <w:tc>
          <w:tcPr>
            <w:tcW w:w="5737" w:type="dxa"/>
          </w:tcPr>
          <w:p w14:paraId="65E36C72" w14:textId="77777777" w:rsidR="00BA4576" w:rsidRDefault="00BA4576" w:rsidP="00785F3A">
            <w:pPr>
              <w:ind w:right="5"/>
              <w:jc w:val="both"/>
              <w:rPr>
                <w:rFonts w:ascii="Calibri" w:eastAsia="Times New Roman" w:hAnsi="Calibri" w:cs="Times New Roman"/>
                <w:color w:val="000000"/>
              </w:rPr>
            </w:pPr>
          </w:p>
        </w:tc>
      </w:tr>
      <w:tr w:rsidR="005E6DA0" w14:paraId="57B1B46F" w14:textId="77777777" w:rsidTr="00B03FAF">
        <w:trPr>
          <w:trHeight w:val="80"/>
        </w:trPr>
        <w:tc>
          <w:tcPr>
            <w:tcW w:w="4451" w:type="dxa"/>
            <w:vAlign w:val="bottom"/>
          </w:tcPr>
          <w:p w14:paraId="663F8EC9" w14:textId="018A0F23" w:rsidR="005E6DA0" w:rsidRDefault="00DC4708" w:rsidP="00785F3A">
            <w:pPr>
              <w:ind w:right="5"/>
              <w:jc w:val="center"/>
              <w:rPr>
                <w:rFonts w:ascii="Calibri" w:eastAsia="Times New Roman" w:hAnsi="Calibri" w:cs="Times New Roman"/>
                <w:color w:val="000000"/>
              </w:rPr>
            </w:pPr>
            <w:r>
              <w:rPr>
                <w:rFonts w:ascii="Calibri" w:eastAsia="Times New Roman" w:hAnsi="Calibri" w:cs="Times New Roman"/>
                <w:noProof/>
                <w:color w:val="000000"/>
              </w:rPr>
              <mc:AlternateContent>
                <mc:Choice Requires="wps">
                  <w:drawing>
                    <wp:anchor distT="0" distB="0" distL="114300" distR="114300" simplePos="0" relativeHeight="251669504" behindDoc="0" locked="0" layoutInCell="1" allowOverlap="1" wp14:anchorId="6ADBEAF2" wp14:editId="51927C1A">
                      <wp:simplePos x="0" y="0"/>
                      <wp:positionH relativeFrom="column">
                        <wp:posOffset>1226820</wp:posOffset>
                      </wp:positionH>
                      <wp:positionV relativeFrom="paragraph">
                        <wp:posOffset>1558925</wp:posOffset>
                      </wp:positionV>
                      <wp:extent cx="367665" cy="371475"/>
                      <wp:effectExtent l="0" t="0" r="13335" b="28575"/>
                      <wp:wrapNone/>
                      <wp:docPr id="22"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665" cy="371475"/>
                              </a:xfrm>
                              <a:prstGeom prst="ellipse">
                                <a:avLst/>
                              </a:prstGeom>
                              <a:solidFill>
                                <a:srgbClr val="FFC000"/>
                              </a:solidFill>
                              <a:ln w="19050">
                                <a:solidFill>
                                  <a:srgbClr val="000000"/>
                                </a:solidFill>
                                <a:round/>
                                <a:headEnd/>
                                <a:tailEnd/>
                              </a:ln>
                            </wps:spPr>
                            <wps:txbx>
                              <w:txbxContent>
                                <w:p w14:paraId="5E405B4D" w14:textId="77777777" w:rsidR="00092981" w:rsidRPr="00EE13E1" w:rsidRDefault="00092981" w:rsidP="003B4500">
                                  <w:pP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ADBEAF2" id="Oval 21" o:spid="_x0000_s1045" style="position:absolute;left:0;text-align:left;margin-left:96.6pt;margin-top:122.75pt;width:28.95pt;height:29.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" fillcolor="#ffc000" strokeweight="1.5pt">
                      <v:textbox>
                        <w:txbxContent>
                          <w:p w14:paraId="5E405B4D" w14:textId="77777777" w:rsidR="00092981" w:rsidRPr="00EE13E1" w:rsidRDefault="00092981" w:rsidP="003B4500">
                            <w:pPr>
                              <w:rPr>
                                <w:b/>
                                <w:sz w:val="24"/>
                                <w:szCs w:val="24"/>
                              </w:rPr>
                            </w:pPr>
                            <w:r>
                              <w:rPr>
                                <w:b/>
                                <w:sz w:val="24"/>
                                <w:szCs w:val="24"/>
                              </w:rPr>
                              <w:t>A</w:t>
                            </w:r>
                          </w:p>
                        </w:txbxContent>
                      </v:textbox>
                    </v:oval>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70528" behindDoc="0" locked="0" layoutInCell="1" allowOverlap="1" wp14:anchorId="3A131029" wp14:editId="00712634">
                      <wp:simplePos x="0" y="0"/>
                      <wp:positionH relativeFrom="column">
                        <wp:posOffset>2265045</wp:posOffset>
                      </wp:positionH>
                      <wp:positionV relativeFrom="paragraph">
                        <wp:posOffset>453390</wp:posOffset>
                      </wp:positionV>
                      <wp:extent cx="384810" cy="371475"/>
                      <wp:effectExtent l="0" t="0" r="15240" b="28575"/>
                      <wp:wrapNone/>
                      <wp:docPr id="24"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4810" cy="371475"/>
                              </a:xfrm>
                              <a:prstGeom prst="ellipse">
                                <a:avLst/>
                              </a:prstGeom>
                              <a:solidFill>
                                <a:srgbClr val="FFC000"/>
                              </a:solidFill>
                              <a:ln w="19050">
                                <a:solidFill>
                                  <a:srgbClr val="000000"/>
                                </a:solidFill>
                                <a:round/>
                                <a:headEnd/>
                                <a:tailEnd/>
                              </a:ln>
                            </wps:spPr>
                            <wps:txbx>
                              <w:txbxContent>
                                <w:p w14:paraId="13D15E66" w14:textId="77777777" w:rsidR="00092981" w:rsidRPr="00EE13E1" w:rsidRDefault="00092981" w:rsidP="003B4500">
                                  <w:pP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A131029" id="Oval 23" o:spid="_x0000_s1046" style="position:absolute;left:0;text-align:left;margin-left:178.35pt;margin-top:35.7pt;width:30.3pt;height:29.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" fillcolor="#ffc000" strokeweight="1.5pt">
                      <v:textbox>
                        <w:txbxContent>
                          <w:p w14:paraId="13D15E66" w14:textId="77777777" w:rsidR="00092981" w:rsidRPr="00EE13E1" w:rsidRDefault="00092981" w:rsidP="003B4500">
                            <w:pPr>
                              <w:rPr>
                                <w:b/>
                                <w:sz w:val="24"/>
                                <w:szCs w:val="24"/>
                              </w:rPr>
                            </w:pPr>
                            <w:r>
                              <w:rPr>
                                <w:b/>
                                <w:sz w:val="24"/>
                                <w:szCs w:val="24"/>
                              </w:rPr>
                              <w:t>B</w:t>
                            </w:r>
                          </w:p>
                        </w:txbxContent>
                      </v:textbox>
                    </v:oval>
                  </w:pict>
                </mc:Fallback>
              </mc:AlternateContent>
            </w:r>
            <w:r w:rsidR="00CE408D">
              <w:rPr>
                <w:rFonts w:ascii="Calibri" w:eastAsia="Times New Roman" w:hAnsi="Calibri" w:cs="Times New Roman"/>
                <w:noProof/>
                <w:color w:val="000000"/>
              </w:rPr>
              <mc:AlternateContent>
                <mc:Choice Requires="wps">
                  <w:drawing>
                    <wp:anchor distT="0" distB="0" distL="114300" distR="114300" simplePos="0" relativeHeight="251670015" behindDoc="0" locked="0" layoutInCell="1" allowOverlap="1" wp14:anchorId="06277907" wp14:editId="39739F60">
                      <wp:simplePos x="0" y="0"/>
                      <wp:positionH relativeFrom="column">
                        <wp:posOffset>1960245</wp:posOffset>
                      </wp:positionH>
                      <wp:positionV relativeFrom="paragraph">
                        <wp:posOffset>665480</wp:posOffset>
                      </wp:positionV>
                      <wp:extent cx="464820" cy="245745"/>
                      <wp:effectExtent l="55245" t="24765" r="22860" b="72390"/>
                      <wp:wrapNone/>
                      <wp:docPr id="25"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4820" cy="245745"/>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EF4580" id="AutoShape 24" o:spid="_x0000_s1026" type="#_x0000_t32" style="position:absolute;margin-left:154.35pt;margin-top:52.4pt;width:36.6pt;height:19.35pt;flip:x;z-index:2516700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" strokecolor="red" strokeweight="2.5pt">
                      <v:stroke endarrow="block"/>
                    </v:shape>
                  </w:pict>
                </mc:Fallback>
              </mc:AlternateContent>
            </w:r>
            <w:r w:rsidR="00CE408D">
              <w:rPr>
                <w:rFonts w:ascii="Calibri" w:eastAsia="Times New Roman" w:hAnsi="Calibri" w:cs="Times New Roman"/>
                <w:noProof/>
                <w:color w:val="000000"/>
              </w:rPr>
              <mc:AlternateContent>
                <mc:Choice Requires="wps">
                  <w:drawing>
                    <wp:anchor distT="0" distB="0" distL="114300" distR="114300" simplePos="0" relativeHeight="251668991" behindDoc="0" locked="0" layoutInCell="1" allowOverlap="1" wp14:anchorId="5EDB5059" wp14:editId="28737082">
                      <wp:simplePos x="0" y="0"/>
                      <wp:positionH relativeFrom="column">
                        <wp:posOffset>1482090</wp:posOffset>
                      </wp:positionH>
                      <wp:positionV relativeFrom="paragraph">
                        <wp:posOffset>1644650</wp:posOffset>
                      </wp:positionV>
                      <wp:extent cx="426720" cy="70485"/>
                      <wp:effectExtent l="24765" t="80010" r="43815" b="20955"/>
                      <wp:wrapNone/>
                      <wp:docPr id="23"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6720" cy="70485"/>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12EE0B" id="AutoShape 22" o:spid="_x0000_s1026" type="#_x0000_t32" style="position:absolute;margin-left:116.7pt;margin-top:129.5pt;width:33.6pt;height:5.55pt;flip:y;z-index:2516689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" strokecolor="red" strokeweight="2.5pt">
                      <v:stroke endarrow="block"/>
                    </v:shape>
                  </w:pict>
                </mc:Fallback>
              </mc:AlternateContent>
            </w:r>
            <w:r w:rsidR="003B4500" w:rsidRPr="003B4500">
              <w:rPr>
                <w:rFonts w:ascii="Calibri" w:eastAsia="Times New Roman" w:hAnsi="Calibri" w:cs="Times New Roman"/>
                <w:noProof/>
                <w:color w:val="000000"/>
              </w:rPr>
              <w:drawing>
                <wp:inline distT="0" distB="0" distL="0" distR="0" wp14:anchorId="24D7BA82" wp14:editId="031ADCCE">
                  <wp:extent cx="2895600" cy="2359346"/>
                  <wp:effectExtent l="0" t="0" r="0" b="0"/>
                  <wp:docPr id="8" name="Picture 8" descr="C:\Users\KRais\Desktop\20170105_145714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Rais\Desktop\20170105_145714_HDR.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30981"/>
                          <a:stretch/>
                        </pic:blipFill>
                        <pic:spPr bwMode="auto">
                          <a:xfrm>
                            <a:off x="0" y="0"/>
                            <a:ext cx="2901153" cy="23638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37" w:type="dxa"/>
          </w:tcPr>
          <w:p w14:paraId="2F55983A" w14:textId="77777777" w:rsidR="005E6DA0" w:rsidRDefault="005E6DA0" w:rsidP="00785F3A">
            <w:pPr>
              <w:ind w:right="5"/>
              <w:jc w:val="both"/>
              <w:rPr>
                <w:rFonts w:ascii="Calibri" w:eastAsia="Times New Roman" w:hAnsi="Calibri" w:cs="Times New Roman"/>
                <w:color w:val="000000"/>
              </w:rPr>
            </w:pPr>
            <w:r>
              <w:rPr>
                <w:rFonts w:ascii="Calibri" w:eastAsia="Times New Roman" w:hAnsi="Calibri" w:cs="Times New Roman"/>
                <w:color w:val="000000"/>
              </w:rPr>
              <w:t>Refer to Figure 28:</w:t>
            </w:r>
          </w:p>
          <w:p w14:paraId="01BDAF6F" w14:textId="77777777" w:rsidR="005E6DA0" w:rsidRDefault="005E6DA0" w:rsidP="005E6DA0">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Install the OHT coolant </w:t>
            </w:r>
            <w:r w:rsidR="00EA7CDC">
              <w:rPr>
                <w:rFonts w:ascii="Calibri" w:eastAsia="Times New Roman" w:hAnsi="Calibri" w:cs="Times New Roman"/>
                <w:color w:val="000000"/>
              </w:rPr>
              <w:t>inlet</w:t>
            </w:r>
            <w:r>
              <w:rPr>
                <w:rFonts w:ascii="Calibri" w:eastAsia="Times New Roman" w:hAnsi="Calibri" w:cs="Times New Roman"/>
                <w:color w:val="000000"/>
              </w:rPr>
              <w:t xml:space="preserve"> adaptor plate (A) (OHT p/n OHTIVB-007-1) and gasket (OHT p/n IVB007-1) at the end of the OHT modified coolant inlet pipe with two (2) bolts.  Using a 10 mm socket torque wrench, torque the bolts to </w:t>
            </w:r>
            <w:r w:rsidR="00C0148D">
              <w:rPr>
                <w:rFonts w:ascii="Calibri" w:eastAsia="Times New Roman" w:hAnsi="Calibri" w:cs="Times New Roman"/>
                <w:color w:val="000000"/>
              </w:rPr>
              <w:t>14</w:t>
            </w:r>
            <w:r>
              <w:rPr>
                <w:rFonts w:ascii="Calibri" w:eastAsia="Times New Roman" w:hAnsi="Calibri" w:cs="Times New Roman"/>
                <w:color w:val="000000"/>
              </w:rPr>
              <w:t xml:space="preserve"> Nm (</w:t>
            </w:r>
            <w:r w:rsidR="00EA7CDC">
              <w:rPr>
                <w:rFonts w:ascii="Calibri" w:eastAsia="Times New Roman" w:hAnsi="Calibri" w:cs="Times New Roman"/>
                <w:color w:val="000000"/>
              </w:rPr>
              <w:t>10</w:t>
            </w:r>
            <w:r>
              <w:rPr>
                <w:rFonts w:ascii="Calibri" w:eastAsia="Times New Roman" w:hAnsi="Calibri" w:cs="Times New Roman"/>
                <w:color w:val="000000"/>
              </w:rPr>
              <w:t xml:space="preserve"> lbf-ft).</w:t>
            </w:r>
          </w:p>
          <w:p w14:paraId="64FFD7F0" w14:textId="77777777" w:rsidR="005E6DA0" w:rsidRDefault="005E6DA0" w:rsidP="005E6DA0">
            <w:pPr>
              <w:pStyle w:val="ListParagraph"/>
              <w:ind w:left="409" w:right="5"/>
              <w:jc w:val="both"/>
              <w:rPr>
                <w:rFonts w:ascii="Calibri" w:eastAsia="Times New Roman" w:hAnsi="Calibri" w:cs="Times New Roman"/>
                <w:color w:val="000000"/>
              </w:rPr>
            </w:pPr>
          </w:p>
          <w:p w14:paraId="460C0F3F" w14:textId="77777777" w:rsidR="005E6DA0" w:rsidRPr="005E6DA0" w:rsidRDefault="005B76D9" w:rsidP="00C0148D">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Install a </w:t>
            </w:r>
            <w:r w:rsidR="00DF42BA">
              <w:rPr>
                <w:rFonts w:ascii="Calibri" w:eastAsia="Times New Roman" w:hAnsi="Calibri" w:cs="Times New Roman"/>
                <w:color w:val="000000"/>
              </w:rPr>
              <w:t>1/8</w:t>
            </w:r>
            <w:r w:rsidR="00C0148D">
              <w:rPr>
                <w:rFonts w:ascii="Calibri" w:eastAsia="Times New Roman" w:hAnsi="Calibri" w:cs="Times New Roman"/>
                <w:color w:val="000000"/>
              </w:rPr>
              <w:t xml:space="preserve"> </w:t>
            </w:r>
            <w:r>
              <w:rPr>
                <w:rFonts w:ascii="Calibri" w:eastAsia="Times New Roman" w:hAnsi="Calibri" w:cs="Times New Roman"/>
                <w:color w:val="000000"/>
              </w:rPr>
              <w:t>in</w:t>
            </w:r>
            <w:r w:rsidR="00C0148D">
              <w:rPr>
                <w:rFonts w:ascii="Calibri" w:eastAsia="Times New Roman" w:hAnsi="Calibri" w:cs="Times New Roman"/>
                <w:color w:val="000000"/>
              </w:rPr>
              <w:t xml:space="preserve"> x 4 in</w:t>
            </w:r>
            <w:r>
              <w:rPr>
                <w:rFonts w:ascii="Calibri" w:eastAsia="Times New Roman" w:hAnsi="Calibri" w:cs="Times New Roman"/>
                <w:color w:val="000000"/>
              </w:rPr>
              <w:t xml:space="preserve"> </w:t>
            </w:r>
            <w:r w:rsidR="00EE3AF4">
              <w:rPr>
                <w:rFonts w:ascii="Calibri" w:eastAsia="Times New Roman" w:hAnsi="Calibri" w:cs="Times New Roman"/>
                <w:color w:val="000000"/>
              </w:rPr>
              <w:t>E-type</w:t>
            </w:r>
            <w:r>
              <w:rPr>
                <w:rFonts w:ascii="Calibri" w:eastAsia="Times New Roman" w:hAnsi="Calibri" w:cs="Times New Roman"/>
                <w:color w:val="000000"/>
              </w:rPr>
              <w:t xml:space="preserve"> thermocouple (TEI p/n</w:t>
            </w:r>
            <w:r w:rsidR="00814A94">
              <w:rPr>
                <w:rFonts w:ascii="Calibri" w:eastAsia="Times New Roman" w:hAnsi="Calibri" w:cs="Times New Roman"/>
                <w:color w:val="000000"/>
              </w:rPr>
              <w:t xml:space="preserve"> X27622-652-00</w:t>
            </w:r>
            <w:r>
              <w:rPr>
                <w:rFonts w:ascii="Calibri" w:eastAsia="Times New Roman" w:hAnsi="Calibri" w:cs="Times New Roman"/>
                <w:color w:val="000000"/>
              </w:rPr>
              <w:t xml:space="preserve">) into the compression fitting at the indication position (B) on the OHT modified coolant inlet pipe.  Position the thermocouple such that the distance from the end to the compression fitting is approximately </w:t>
            </w:r>
            <w:r w:rsidR="00C0148D">
              <w:rPr>
                <w:rFonts w:ascii="Calibri" w:eastAsia="Times New Roman" w:hAnsi="Calibri" w:cs="Times New Roman"/>
                <w:color w:val="000000"/>
              </w:rPr>
              <w:t>12</w:t>
            </w:r>
            <w:r>
              <w:rPr>
                <w:rFonts w:ascii="Calibri" w:eastAsia="Times New Roman" w:hAnsi="Calibri" w:cs="Times New Roman"/>
                <w:color w:val="000000"/>
              </w:rPr>
              <w:t xml:space="preserve"> mm (</w:t>
            </w:r>
            <w:r w:rsidR="00C0148D">
              <w:rPr>
                <w:rFonts w:ascii="Calibri" w:eastAsia="Times New Roman" w:hAnsi="Calibri" w:cs="Times New Roman"/>
                <w:color w:val="000000"/>
              </w:rPr>
              <w:t>0.472</w:t>
            </w:r>
            <w:r>
              <w:rPr>
                <w:rFonts w:ascii="Calibri" w:eastAsia="Times New Roman" w:hAnsi="Calibri" w:cs="Times New Roman"/>
                <w:color w:val="000000"/>
              </w:rPr>
              <w:t xml:space="preserve"> in).  Using an adjustable wrench, tighten the compression fitting until snug.</w:t>
            </w:r>
          </w:p>
        </w:tc>
      </w:tr>
      <w:tr w:rsidR="005E6DA0" w14:paraId="68366716" w14:textId="77777777" w:rsidTr="00B03FAF">
        <w:trPr>
          <w:trHeight w:val="80"/>
        </w:trPr>
        <w:tc>
          <w:tcPr>
            <w:tcW w:w="4451" w:type="dxa"/>
            <w:vAlign w:val="bottom"/>
          </w:tcPr>
          <w:p w14:paraId="5763EA47" w14:textId="77777777" w:rsidR="005E6DA0" w:rsidRDefault="005B76D9" w:rsidP="00785F3A">
            <w:pPr>
              <w:ind w:right="5"/>
              <w:jc w:val="center"/>
              <w:rPr>
                <w:rFonts w:ascii="Calibri" w:eastAsia="Times New Roman" w:hAnsi="Calibri" w:cs="Times New Roman"/>
                <w:color w:val="000000"/>
              </w:rPr>
            </w:pPr>
            <w:r>
              <w:rPr>
                <w:rFonts w:ascii="Calibri" w:eastAsia="Times New Roman" w:hAnsi="Calibri" w:cs="Times New Roman"/>
                <w:color w:val="000000"/>
              </w:rPr>
              <w:t>Figure 28</w:t>
            </w:r>
          </w:p>
        </w:tc>
        <w:tc>
          <w:tcPr>
            <w:tcW w:w="5737" w:type="dxa"/>
          </w:tcPr>
          <w:p w14:paraId="2F1F8B79" w14:textId="77777777" w:rsidR="005E6DA0" w:rsidRDefault="005E6DA0" w:rsidP="00785F3A">
            <w:pPr>
              <w:ind w:right="5"/>
              <w:jc w:val="both"/>
              <w:rPr>
                <w:rFonts w:ascii="Calibri" w:eastAsia="Times New Roman" w:hAnsi="Calibri" w:cs="Times New Roman"/>
                <w:color w:val="000000"/>
              </w:rPr>
            </w:pPr>
          </w:p>
        </w:tc>
      </w:tr>
      <w:tr w:rsidR="003F07F6" w14:paraId="2B328D5E" w14:textId="77777777" w:rsidTr="00B03FAF">
        <w:trPr>
          <w:trHeight w:val="80"/>
        </w:trPr>
        <w:tc>
          <w:tcPr>
            <w:tcW w:w="4451" w:type="dxa"/>
            <w:vAlign w:val="bottom"/>
          </w:tcPr>
          <w:p w14:paraId="0A1DB7CC" w14:textId="77777777" w:rsidR="00636C31" w:rsidRDefault="00B3343C" w:rsidP="00785F3A">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38957A91" wp14:editId="598BDB34">
                  <wp:extent cx="1828800" cy="2802496"/>
                  <wp:effectExtent l="19050" t="0" r="0" b="0"/>
                  <wp:docPr id="11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srcRect/>
                          <a:stretch>
                            <a:fillRect/>
                          </a:stretch>
                        </pic:blipFill>
                        <pic:spPr bwMode="auto">
                          <a:xfrm>
                            <a:off x="0" y="0"/>
                            <a:ext cx="1828800" cy="2802496"/>
                          </a:xfrm>
                          <a:prstGeom prst="rect">
                            <a:avLst/>
                          </a:prstGeom>
                          <a:noFill/>
                        </pic:spPr>
                      </pic:pic>
                    </a:graphicData>
                  </a:graphic>
                </wp:inline>
              </w:drawing>
            </w:r>
          </w:p>
        </w:tc>
        <w:tc>
          <w:tcPr>
            <w:tcW w:w="5737" w:type="dxa"/>
          </w:tcPr>
          <w:p w14:paraId="3120C9CD" w14:textId="77777777" w:rsidR="00636C31" w:rsidRDefault="00636C31" w:rsidP="00785F3A">
            <w:pPr>
              <w:ind w:right="5"/>
              <w:jc w:val="both"/>
              <w:rPr>
                <w:rFonts w:ascii="Calibri" w:eastAsia="Times New Roman" w:hAnsi="Calibri" w:cs="Times New Roman"/>
                <w:color w:val="000000"/>
              </w:rPr>
            </w:pPr>
            <w:r>
              <w:rPr>
                <w:rFonts w:ascii="Calibri" w:eastAsia="Times New Roman" w:hAnsi="Calibri" w:cs="Times New Roman"/>
                <w:color w:val="000000"/>
              </w:rPr>
              <w:t>Refer to Figure 2</w:t>
            </w:r>
            <w:r w:rsidR="005B76D9">
              <w:rPr>
                <w:rFonts w:ascii="Calibri" w:eastAsia="Times New Roman" w:hAnsi="Calibri" w:cs="Times New Roman"/>
                <w:color w:val="000000"/>
              </w:rPr>
              <w:t>9</w:t>
            </w:r>
            <w:r>
              <w:rPr>
                <w:rFonts w:ascii="Calibri" w:eastAsia="Times New Roman" w:hAnsi="Calibri" w:cs="Times New Roman"/>
                <w:color w:val="000000"/>
              </w:rPr>
              <w:t>:</w:t>
            </w:r>
          </w:p>
          <w:p w14:paraId="51EA9C42" w14:textId="3B127561" w:rsidR="00636C31" w:rsidRDefault="00636C31" w:rsidP="00807E43">
            <w:pPr>
              <w:pStyle w:val="ListParagraph"/>
              <w:numPr>
                <w:ilvl w:val="0"/>
                <w:numId w:val="18"/>
              </w:numPr>
              <w:ind w:right="5"/>
              <w:jc w:val="both"/>
              <w:rPr>
                <w:rFonts w:ascii="Calibri" w:eastAsia="Times New Roman" w:hAnsi="Calibri" w:cs="Times New Roman"/>
                <w:color w:val="000000"/>
              </w:rPr>
            </w:pPr>
            <w:r>
              <w:rPr>
                <w:rFonts w:ascii="Calibri" w:eastAsia="Times New Roman" w:hAnsi="Calibri" w:cs="Times New Roman"/>
                <w:color w:val="000000"/>
              </w:rPr>
              <w:t xml:space="preserve">Install a new exhaust manifold gasket (A) </w:t>
            </w:r>
            <w:r w:rsidR="00561330">
              <w:rPr>
                <w:rFonts w:ascii="Calibri" w:eastAsia="Times New Roman" w:hAnsi="Calibri" w:cs="Times New Roman"/>
                <w:color w:val="000000"/>
              </w:rPr>
              <w:t>(</w:t>
            </w:r>
            <w:r w:rsidR="00561330" w:rsidRPr="00807E43">
              <w:rPr>
                <w:rFonts w:ascii="Calibri" w:eastAsia="Times New Roman" w:hAnsi="Calibri" w:cs="Times New Roman"/>
                <w:color w:val="000000"/>
                <w:highlight w:val="yellow"/>
              </w:rPr>
              <w:t>OHT p/n</w:t>
            </w:r>
            <w:r w:rsidR="00807E43" w:rsidRPr="00807E43">
              <w:rPr>
                <w:rFonts w:ascii="Calibri" w:eastAsia="Times New Roman" w:hAnsi="Calibri" w:cs="Times New Roman"/>
                <w:color w:val="000000"/>
                <w:highlight w:val="yellow"/>
              </w:rPr>
              <w:t xml:space="preserve"> OHTIVB-17173-1</w:t>
            </w:r>
            <w:r w:rsidR="00561330">
              <w:rPr>
                <w:rFonts w:ascii="Calibri" w:eastAsia="Times New Roman" w:hAnsi="Calibri" w:cs="Times New Roman"/>
                <w:color w:val="000000"/>
              </w:rPr>
              <w:t xml:space="preserve">) </w:t>
            </w:r>
            <w:r>
              <w:rPr>
                <w:rFonts w:ascii="Calibri" w:eastAsia="Times New Roman" w:hAnsi="Calibri" w:cs="Times New Roman"/>
                <w:color w:val="000000"/>
              </w:rPr>
              <w:t xml:space="preserve">and </w:t>
            </w:r>
            <w:r w:rsidR="00807E43">
              <w:rPr>
                <w:rFonts w:ascii="Calibri" w:eastAsia="Times New Roman" w:hAnsi="Calibri" w:cs="Times New Roman"/>
                <w:color w:val="000000"/>
              </w:rPr>
              <w:t>exhaust</w:t>
            </w:r>
            <w:r w:rsidR="00561330">
              <w:rPr>
                <w:rFonts w:ascii="Calibri" w:eastAsia="Times New Roman" w:hAnsi="Calibri" w:cs="Times New Roman"/>
                <w:color w:val="000000"/>
              </w:rPr>
              <w:t xml:space="preserve"> pipe</w:t>
            </w:r>
            <w:r>
              <w:rPr>
                <w:rFonts w:ascii="Calibri" w:eastAsia="Times New Roman" w:hAnsi="Calibri" w:cs="Times New Roman"/>
                <w:color w:val="000000"/>
              </w:rPr>
              <w:t xml:space="preserve"> assembly (B) </w:t>
            </w:r>
            <w:r w:rsidR="00561330">
              <w:rPr>
                <w:rFonts w:ascii="Calibri" w:eastAsia="Times New Roman" w:hAnsi="Calibri" w:cs="Times New Roman"/>
                <w:color w:val="000000"/>
              </w:rPr>
              <w:t>(</w:t>
            </w:r>
            <w:r w:rsidR="00561330" w:rsidRPr="00807E43">
              <w:rPr>
                <w:rFonts w:ascii="Calibri" w:eastAsia="Times New Roman" w:hAnsi="Calibri" w:cs="Times New Roman"/>
                <w:color w:val="000000"/>
                <w:highlight w:val="yellow"/>
              </w:rPr>
              <w:t xml:space="preserve">OHT p/n </w:t>
            </w:r>
            <w:r w:rsidR="00807E43" w:rsidRPr="00807E43">
              <w:rPr>
                <w:rFonts w:ascii="Calibri" w:eastAsia="Times New Roman" w:hAnsi="Calibri" w:cs="Times New Roman"/>
                <w:color w:val="000000"/>
                <w:highlight w:val="yellow"/>
              </w:rPr>
              <w:t>OHTIVB-17400-1</w:t>
            </w:r>
            <w:r w:rsidR="00807E43">
              <w:rPr>
                <w:rFonts w:ascii="Calibri" w:eastAsia="Times New Roman" w:hAnsi="Calibri" w:cs="Times New Roman"/>
                <w:color w:val="000000"/>
              </w:rPr>
              <w:t>)</w:t>
            </w:r>
            <w:r w:rsidR="00561330">
              <w:rPr>
                <w:rFonts w:ascii="Calibri" w:eastAsia="Times New Roman" w:hAnsi="Calibri" w:cs="Times New Roman"/>
                <w:color w:val="000000"/>
              </w:rPr>
              <w:t xml:space="preserve"> </w:t>
            </w:r>
            <w:r>
              <w:rPr>
                <w:rFonts w:ascii="Calibri" w:eastAsia="Times New Roman" w:hAnsi="Calibri" w:cs="Times New Roman"/>
                <w:color w:val="000000"/>
              </w:rPr>
              <w:t>with two bolts and two nuts.  Hand-tighten only.</w:t>
            </w:r>
          </w:p>
          <w:p w14:paraId="30796133" w14:textId="77777777" w:rsidR="00B3343C" w:rsidRDefault="00B3343C" w:rsidP="00B3343C">
            <w:pPr>
              <w:pStyle w:val="ListParagraph"/>
              <w:ind w:left="409" w:right="5"/>
              <w:jc w:val="both"/>
              <w:rPr>
                <w:rFonts w:ascii="Calibri" w:eastAsia="Times New Roman" w:hAnsi="Calibri" w:cs="Times New Roman"/>
                <w:color w:val="000000"/>
              </w:rPr>
            </w:pPr>
          </w:p>
          <w:p w14:paraId="3B92B778" w14:textId="77777777" w:rsidR="00B3343C" w:rsidRDefault="00B3343C" w:rsidP="00636C31">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Install </w:t>
            </w:r>
            <w:r w:rsidR="003F07F6">
              <w:rPr>
                <w:rFonts w:ascii="Calibri" w:eastAsia="Times New Roman" w:hAnsi="Calibri" w:cs="Times New Roman"/>
                <w:color w:val="000000"/>
              </w:rPr>
              <w:t xml:space="preserve">the heated </w:t>
            </w:r>
            <w:r>
              <w:rPr>
                <w:rFonts w:ascii="Calibri" w:eastAsia="Times New Roman" w:hAnsi="Calibri" w:cs="Times New Roman"/>
                <w:color w:val="000000"/>
              </w:rPr>
              <w:t>oxygen sensor (</w:t>
            </w:r>
            <w:r w:rsidR="00EE3AF4" w:rsidRPr="00807E43">
              <w:rPr>
                <w:rFonts w:ascii="Calibri" w:eastAsia="Times New Roman" w:hAnsi="Calibri" w:cs="Times New Roman"/>
                <w:color w:val="000000"/>
                <w:highlight w:val="yellow"/>
              </w:rPr>
              <w:t>OHT</w:t>
            </w:r>
            <w:r w:rsidRPr="00807E43">
              <w:rPr>
                <w:rFonts w:ascii="Calibri" w:eastAsia="Times New Roman" w:hAnsi="Calibri" w:cs="Times New Roman"/>
                <w:color w:val="000000"/>
                <w:highlight w:val="yellow"/>
              </w:rPr>
              <w:t xml:space="preserve"> p/n </w:t>
            </w:r>
            <w:r w:rsidR="00EE3AF4" w:rsidRPr="00807E43">
              <w:rPr>
                <w:rFonts w:ascii="Calibri" w:eastAsia="Times New Roman" w:hAnsi="Calibri" w:cs="Times New Roman"/>
                <w:color w:val="000000"/>
                <w:highlight w:val="yellow"/>
              </w:rPr>
              <w:t>OHTIVB-89465-1</w:t>
            </w:r>
            <w:r>
              <w:rPr>
                <w:rFonts w:ascii="Calibri" w:eastAsia="Times New Roman" w:hAnsi="Calibri" w:cs="Times New Roman"/>
                <w:color w:val="000000"/>
              </w:rPr>
              <w:t>) at position (C).</w:t>
            </w:r>
            <w:r w:rsidR="003F07F6">
              <w:rPr>
                <w:rFonts w:ascii="Calibri" w:eastAsia="Times New Roman" w:hAnsi="Calibri" w:cs="Times New Roman"/>
                <w:color w:val="000000"/>
              </w:rPr>
              <w:t xml:space="preserve">  Using a </w:t>
            </w:r>
            <w:r w:rsidR="00DF42BA">
              <w:rPr>
                <w:rFonts w:ascii="Calibri" w:eastAsia="Times New Roman" w:hAnsi="Calibri" w:cs="Times New Roman"/>
                <w:color w:val="000000"/>
              </w:rPr>
              <w:t>7/8</w:t>
            </w:r>
            <w:r w:rsidR="00450940">
              <w:rPr>
                <w:rFonts w:ascii="Calibri" w:eastAsia="Times New Roman" w:hAnsi="Calibri" w:cs="Times New Roman"/>
                <w:color w:val="000000"/>
              </w:rPr>
              <w:t xml:space="preserve"> in</w:t>
            </w:r>
            <w:r w:rsidR="003F07F6">
              <w:rPr>
                <w:rFonts w:ascii="Calibri" w:eastAsia="Times New Roman" w:hAnsi="Calibri" w:cs="Times New Roman"/>
                <w:color w:val="000000"/>
              </w:rPr>
              <w:t xml:space="preserve"> crow’s foot adapted to a torque wrench with a 30cm (11.8in) long handle</w:t>
            </w:r>
            <w:r>
              <w:rPr>
                <w:rFonts w:ascii="Calibri" w:eastAsia="Times New Roman" w:hAnsi="Calibri" w:cs="Times New Roman"/>
                <w:color w:val="000000"/>
              </w:rPr>
              <w:t xml:space="preserve">, tighten </w:t>
            </w:r>
            <w:r w:rsidR="003F07F6">
              <w:rPr>
                <w:rFonts w:ascii="Calibri" w:eastAsia="Times New Roman" w:hAnsi="Calibri" w:cs="Times New Roman"/>
                <w:color w:val="000000"/>
              </w:rPr>
              <w:t>heated oxygen sensor to 40 Nm (30 lbf-ft).</w:t>
            </w:r>
          </w:p>
          <w:p w14:paraId="06955D8D" w14:textId="77777777" w:rsidR="00636C31" w:rsidRPr="00636C31" w:rsidRDefault="00636C31" w:rsidP="00636C31">
            <w:pPr>
              <w:ind w:right="5"/>
              <w:jc w:val="both"/>
              <w:rPr>
                <w:rFonts w:ascii="Calibri" w:eastAsia="Times New Roman" w:hAnsi="Calibri" w:cs="Times New Roman"/>
                <w:color w:val="000000"/>
              </w:rPr>
            </w:pPr>
          </w:p>
        </w:tc>
      </w:tr>
      <w:tr w:rsidR="003F07F6" w14:paraId="48EADBE5" w14:textId="77777777" w:rsidTr="00B03FAF">
        <w:trPr>
          <w:trHeight w:val="80"/>
        </w:trPr>
        <w:tc>
          <w:tcPr>
            <w:tcW w:w="4451" w:type="dxa"/>
            <w:vAlign w:val="bottom"/>
          </w:tcPr>
          <w:p w14:paraId="4D6609E4" w14:textId="77777777" w:rsidR="00636C31" w:rsidRDefault="00636C31" w:rsidP="005B76D9">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5B76D9">
              <w:rPr>
                <w:rFonts w:ascii="Calibri" w:eastAsia="Times New Roman" w:hAnsi="Calibri" w:cs="Times New Roman"/>
                <w:color w:val="000000"/>
              </w:rPr>
              <w:t>29</w:t>
            </w:r>
          </w:p>
        </w:tc>
        <w:tc>
          <w:tcPr>
            <w:tcW w:w="5737" w:type="dxa"/>
          </w:tcPr>
          <w:p w14:paraId="5E965940" w14:textId="77777777" w:rsidR="00636C31" w:rsidRDefault="00636C31" w:rsidP="00785F3A">
            <w:pPr>
              <w:ind w:right="5"/>
              <w:jc w:val="both"/>
              <w:rPr>
                <w:rFonts w:ascii="Calibri" w:eastAsia="Times New Roman" w:hAnsi="Calibri" w:cs="Times New Roman"/>
                <w:color w:val="000000"/>
              </w:rPr>
            </w:pPr>
          </w:p>
        </w:tc>
      </w:tr>
      <w:tr w:rsidR="003F07F6" w14:paraId="0F0E6114" w14:textId="77777777" w:rsidTr="00B03FAF">
        <w:trPr>
          <w:trHeight w:val="80"/>
        </w:trPr>
        <w:tc>
          <w:tcPr>
            <w:tcW w:w="4451" w:type="dxa"/>
            <w:vAlign w:val="bottom"/>
          </w:tcPr>
          <w:p w14:paraId="7502AC64" w14:textId="77777777" w:rsidR="00636C31" w:rsidRDefault="00636C31" w:rsidP="00785F3A">
            <w:pPr>
              <w:ind w:right="5"/>
              <w:jc w:val="center"/>
              <w:rPr>
                <w:rFonts w:ascii="Calibri" w:eastAsia="Times New Roman" w:hAnsi="Calibri" w:cs="Times New Roman"/>
                <w:color w:val="000000"/>
              </w:rPr>
            </w:pPr>
            <w:r w:rsidRPr="00636C31">
              <w:rPr>
                <w:rFonts w:ascii="Calibri" w:eastAsia="Times New Roman" w:hAnsi="Calibri" w:cs="Times New Roman"/>
                <w:noProof/>
                <w:color w:val="000000"/>
              </w:rPr>
              <w:drawing>
                <wp:inline distT="0" distB="0" distL="0" distR="0" wp14:anchorId="65653227" wp14:editId="76420151">
                  <wp:extent cx="2423160" cy="1513645"/>
                  <wp:effectExtent l="19050" t="0" r="0" b="0"/>
                  <wp:docPr id="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l="12818" t="50049" r="53642" b="19941"/>
                          <a:stretch>
                            <a:fillRect/>
                          </a:stretch>
                        </pic:blipFill>
                        <pic:spPr bwMode="auto">
                          <a:xfrm>
                            <a:off x="0" y="0"/>
                            <a:ext cx="2423160" cy="151364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14:paraId="029C6E1F" w14:textId="77777777" w:rsidR="00636C31" w:rsidRDefault="005B76D9" w:rsidP="00785F3A">
            <w:pPr>
              <w:ind w:right="5"/>
              <w:jc w:val="both"/>
              <w:rPr>
                <w:rFonts w:ascii="Calibri" w:eastAsia="Times New Roman" w:hAnsi="Calibri" w:cs="Times New Roman"/>
                <w:color w:val="000000"/>
              </w:rPr>
            </w:pPr>
            <w:r>
              <w:rPr>
                <w:rFonts w:ascii="Calibri" w:eastAsia="Times New Roman" w:hAnsi="Calibri" w:cs="Times New Roman"/>
                <w:color w:val="000000"/>
              </w:rPr>
              <w:t>Refer to Figure 30</w:t>
            </w:r>
            <w:r w:rsidR="00636C31">
              <w:rPr>
                <w:rFonts w:ascii="Calibri" w:eastAsia="Times New Roman" w:hAnsi="Calibri" w:cs="Times New Roman"/>
                <w:color w:val="000000"/>
              </w:rPr>
              <w:t>:</w:t>
            </w:r>
          </w:p>
          <w:p w14:paraId="46393D0E" w14:textId="77777777" w:rsidR="00636C31" w:rsidRDefault="00636C31" w:rsidP="00450940">
            <w:pPr>
              <w:pStyle w:val="ListParagraph"/>
              <w:numPr>
                <w:ilvl w:val="0"/>
                <w:numId w:val="18"/>
              </w:numPr>
              <w:ind w:left="409" w:right="5"/>
              <w:jc w:val="both"/>
              <w:rPr>
                <w:rFonts w:ascii="Calibri" w:eastAsia="Times New Roman" w:hAnsi="Calibri" w:cs="Times New Roman"/>
                <w:color w:val="000000"/>
              </w:rPr>
            </w:pPr>
            <w:r w:rsidRPr="00636C31">
              <w:rPr>
                <w:rFonts w:ascii="Calibri" w:eastAsia="Times New Roman" w:hAnsi="Calibri" w:cs="Times New Roman"/>
                <w:color w:val="000000"/>
              </w:rPr>
              <w:t xml:space="preserve">Using a </w:t>
            </w:r>
            <w:r w:rsidR="00450940">
              <w:rPr>
                <w:rFonts w:ascii="Calibri" w:eastAsia="Times New Roman" w:hAnsi="Calibri" w:cs="Times New Roman"/>
                <w:color w:val="000000"/>
              </w:rPr>
              <w:t>12</w:t>
            </w:r>
            <w:r w:rsidRPr="00636C31">
              <w:rPr>
                <w:rFonts w:ascii="Calibri" w:eastAsia="Times New Roman" w:hAnsi="Calibri" w:cs="Times New Roman"/>
                <w:color w:val="000000"/>
              </w:rPr>
              <w:t xml:space="preserve"> mm socket torque wrench, torque the bolts and nuts to 27 Nm (20 lbf-ft) in the sequence shown.</w:t>
            </w:r>
          </w:p>
          <w:p w14:paraId="1CE818DC" w14:textId="77777777" w:rsidR="00561330" w:rsidRPr="00561330" w:rsidRDefault="00561330" w:rsidP="00561330">
            <w:pPr>
              <w:ind w:left="391" w:right="5"/>
              <w:jc w:val="both"/>
              <w:rPr>
                <w:rFonts w:ascii="Calibri" w:eastAsia="Times New Roman" w:hAnsi="Calibri" w:cs="Times New Roman"/>
                <w:color w:val="000000"/>
              </w:rPr>
            </w:pPr>
            <w:r>
              <w:rPr>
                <w:rFonts w:ascii="Calibri" w:eastAsia="Times New Roman" w:hAnsi="Calibri" w:cs="Times New Roman"/>
                <w:b/>
                <w:color w:val="000000"/>
              </w:rPr>
              <w:t>Note: OEM pipe shown.</w:t>
            </w:r>
          </w:p>
        </w:tc>
      </w:tr>
      <w:tr w:rsidR="003F07F6" w14:paraId="2DF1264F" w14:textId="77777777" w:rsidTr="00B03FAF">
        <w:trPr>
          <w:trHeight w:val="80"/>
        </w:trPr>
        <w:tc>
          <w:tcPr>
            <w:tcW w:w="4451" w:type="dxa"/>
            <w:vAlign w:val="bottom"/>
          </w:tcPr>
          <w:p w14:paraId="35AEF5BD" w14:textId="77777777" w:rsidR="00636C31" w:rsidRDefault="00636C31" w:rsidP="005B76D9">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5B76D9">
              <w:rPr>
                <w:rFonts w:ascii="Calibri" w:eastAsia="Times New Roman" w:hAnsi="Calibri" w:cs="Times New Roman"/>
                <w:color w:val="000000"/>
              </w:rPr>
              <w:t>30</w:t>
            </w:r>
          </w:p>
        </w:tc>
        <w:tc>
          <w:tcPr>
            <w:tcW w:w="5737" w:type="dxa"/>
          </w:tcPr>
          <w:p w14:paraId="1416135A" w14:textId="77777777" w:rsidR="00636C31" w:rsidRDefault="00636C31" w:rsidP="00785F3A">
            <w:pPr>
              <w:ind w:right="5"/>
              <w:jc w:val="both"/>
              <w:rPr>
                <w:rFonts w:ascii="Calibri" w:eastAsia="Times New Roman" w:hAnsi="Calibri" w:cs="Times New Roman"/>
                <w:color w:val="000000"/>
              </w:rPr>
            </w:pPr>
          </w:p>
        </w:tc>
      </w:tr>
      <w:tr w:rsidR="003F07F6" w14:paraId="78E4DE27" w14:textId="77777777" w:rsidTr="00B03FAF">
        <w:trPr>
          <w:trHeight w:val="80"/>
        </w:trPr>
        <w:tc>
          <w:tcPr>
            <w:tcW w:w="4451" w:type="dxa"/>
            <w:vAlign w:val="bottom"/>
          </w:tcPr>
          <w:p w14:paraId="17576A89" w14:textId="77777777" w:rsidR="003F07F6" w:rsidRDefault="003F07F6" w:rsidP="005B76D9">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5D3989FE" wp14:editId="036FC200">
                  <wp:extent cx="2423160" cy="1833312"/>
                  <wp:effectExtent l="19050" t="0" r="0" b="0"/>
                  <wp:docPr id="11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srcRect/>
                          <a:stretch>
                            <a:fillRect/>
                          </a:stretch>
                        </pic:blipFill>
                        <pic:spPr bwMode="auto">
                          <a:xfrm>
                            <a:off x="0" y="0"/>
                            <a:ext cx="2423160" cy="1833312"/>
                          </a:xfrm>
                          <a:prstGeom prst="rect">
                            <a:avLst/>
                          </a:prstGeom>
                          <a:noFill/>
                        </pic:spPr>
                      </pic:pic>
                    </a:graphicData>
                  </a:graphic>
                </wp:inline>
              </w:drawing>
            </w:r>
          </w:p>
        </w:tc>
        <w:tc>
          <w:tcPr>
            <w:tcW w:w="5737" w:type="dxa"/>
          </w:tcPr>
          <w:p w14:paraId="0F9EC857" w14:textId="77777777" w:rsidR="003F07F6" w:rsidRDefault="003F07F6" w:rsidP="00785F3A">
            <w:pPr>
              <w:ind w:right="5"/>
              <w:jc w:val="both"/>
              <w:rPr>
                <w:rFonts w:ascii="Calibri" w:eastAsia="Times New Roman" w:hAnsi="Calibri" w:cs="Times New Roman"/>
                <w:color w:val="000000"/>
              </w:rPr>
            </w:pPr>
            <w:r>
              <w:rPr>
                <w:rFonts w:ascii="Calibri" w:eastAsia="Times New Roman" w:hAnsi="Calibri" w:cs="Times New Roman"/>
                <w:color w:val="000000"/>
              </w:rPr>
              <w:t>Refer to Figure 31:</w:t>
            </w:r>
          </w:p>
          <w:p w14:paraId="5978586B" w14:textId="77777777" w:rsidR="003F07F6" w:rsidRPr="003F07F6" w:rsidRDefault="003F07F6" w:rsidP="00E527CC">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Install the exhaust manifold stay (</w:t>
            </w:r>
            <w:r w:rsidR="00E527CC">
              <w:rPr>
                <w:rFonts w:ascii="Calibri" w:eastAsia="Times New Roman" w:hAnsi="Calibri" w:cs="Times New Roman"/>
                <w:color w:val="000000"/>
              </w:rPr>
              <w:t>OHT</w:t>
            </w:r>
            <w:r>
              <w:rPr>
                <w:rFonts w:ascii="Calibri" w:eastAsia="Times New Roman" w:hAnsi="Calibri" w:cs="Times New Roman"/>
                <w:color w:val="000000"/>
              </w:rPr>
              <w:t xml:space="preserve"> p/n</w:t>
            </w:r>
            <w:r w:rsidR="00EE3AF4">
              <w:rPr>
                <w:rFonts w:ascii="Calibri" w:eastAsia="Times New Roman" w:hAnsi="Calibri" w:cs="Times New Roman"/>
                <w:color w:val="000000"/>
              </w:rPr>
              <w:t xml:space="preserve"> </w:t>
            </w:r>
            <w:r w:rsidR="00E527CC">
              <w:rPr>
                <w:rFonts w:ascii="Calibri" w:eastAsia="Times New Roman" w:hAnsi="Calibri" w:cs="Times New Roman"/>
                <w:color w:val="000000"/>
              </w:rPr>
              <w:t>OHTIVB-17568-1</w:t>
            </w:r>
            <w:r>
              <w:rPr>
                <w:rFonts w:ascii="Calibri" w:eastAsia="Times New Roman" w:hAnsi="Calibri" w:cs="Times New Roman"/>
                <w:color w:val="000000"/>
              </w:rPr>
              <w:t xml:space="preserve">) </w:t>
            </w:r>
            <w:r w:rsidR="00260485">
              <w:rPr>
                <w:rFonts w:ascii="Calibri" w:eastAsia="Times New Roman" w:hAnsi="Calibri" w:cs="Times New Roman"/>
                <w:color w:val="000000"/>
              </w:rPr>
              <w:t xml:space="preserve">with the nut (A) and the bolt (B).  Using a </w:t>
            </w:r>
            <w:r w:rsidR="00450940">
              <w:rPr>
                <w:rFonts w:ascii="Calibri" w:eastAsia="Times New Roman" w:hAnsi="Calibri" w:cs="Times New Roman"/>
                <w:color w:val="000000"/>
              </w:rPr>
              <w:t>12</w:t>
            </w:r>
            <w:r w:rsidR="00260485">
              <w:rPr>
                <w:rFonts w:ascii="Calibri" w:eastAsia="Times New Roman" w:hAnsi="Calibri" w:cs="Times New Roman"/>
                <w:color w:val="000000"/>
              </w:rPr>
              <w:t xml:space="preserve"> mm socket torque wrench, torque the nut and bolt to 27 Nm (20 lbf-ft).</w:t>
            </w:r>
          </w:p>
        </w:tc>
      </w:tr>
      <w:tr w:rsidR="003F07F6" w14:paraId="613C1A8E" w14:textId="77777777" w:rsidTr="00B03FAF">
        <w:trPr>
          <w:trHeight w:val="80"/>
        </w:trPr>
        <w:tc>
          <w:tcPr>
            <w:tcW w:w="4451" w:type="dxa"/>
            <w:vAlign w:val="bottom"/>
          </w:tcPr>
          <w:p w14:paraId="7F2B83D6" w14:textId="77777777" w:rsidR="003F07F6" w:rsidRDefault="003F07F6" w:rsidP="005B76D9">
            <w:pPr>
              <w:ind w:right="5"/>
              <w:jc w:val="center"/>
              <w:rPr>
                <w:rFonts w:ascii="Calibri" w:eastAsia="Times New Roman" w:hAnsi="Calibri" w:cs="Times New Roman"/>
                <w:color w:val="000000"/>
              </w:rPr>
            </w:pPr>
            <w:r>
              <w:rPr>
                <w:rFonts w:ascii="Calibri" w:eastAsia="Times New Roman" w:hAnsi="Calibri" w:cs="Times New Roman"/>
                <w:color w:val="000000"/>
              </w:rPr>
              <w:t>Figure 31</w:t>
            </w:r>
          </w:p>
        </w:tc>
        <w:tc>
          <w:tcPr>
            <w:tcW w:w="5737" w:type="dxa"/>
          </w:tcPr>
          <w:p w14:paraId="436DAABE" w14:textId="77777777" w:rsidR="003F07F6" w:rsidRDefault="003F07F6" w:rsidP="00785F3A">
            <w:pPr>
              <w:ind w:right="5"/>
              <w:jc w:val="both"/>
              <w:rPr>
                <w:rFonts w:ascii="Calibri" w:eastAsia="Times New Roman" w:hAnsi="Calibri" w:cs="Times New Roman"/>
                <w:color w:val="000000"/>
              </w:rPr>
            </w:pPr>
          </w:p>
        </w:tc>
      </w:tr>
      <w:tr w:rsidR="003F07F6" w14:paraId="68A6322A" w14:textId="77777777" w:rsidTr="00B03FAF">
        <w:trPr>
          <w:trHeight w:val="80"/>
        </w:trPr>
        <w:tc>
          <w:tcPr>
            <w:tcW w:w="4451" w:type="dxa"/>
            <w:vAlign w:val="bottom"/>
          </w:tcPr>
          <w:p w14:paraId="59D3AA21" w14:textId="77777777" w:rsidR="00C032E7" w:rsidRDefault="002E6604" w:rsidP="00785F3A">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71721C9D" wp14:editId="41C0B017">
                  <wp:extent cx="2423160" cy="1571410"/>
                  <wp:effectExtent l="19050" t="0" r="0" b="0"/>
                  <wp:docPr id="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srcRect/>
                          <a:stretch>
                            <a:fillRect/>
                          </a:stretch>
                        </pic:blipFill>
                        <pic:spPr bwMode="auto">
                          <a:xfrm>
                            <a:off x="0" y="0"/>
                            <a:ext cx="2423160" cy="1571410"/>
                          </a:xfrm>
                          <a:prstGeom prst="rect">
                            <a:avLst/>
                          </a:prstGeom>
                          <a:noFill/>
                        </pic:spPr>
                      </pic:pic>
                    </a:graphicData>
                  </a:graphic>
                </wp:inline>
              </w:drawing>
            </w:r>
          </w:p>
        </w:tc>
        <w:tc>
          <w:tcPr>
            <w:tcW w:w="5737" w:type="dxa"/>
          </w:tcPr>
          <w:p w14:paraId="28328716" w14:textId="77777777" w:rsidR="00C032E7" w:rsidRDefault="002E6604" w:rsidP="00785F3A">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60485">
              <w:rPr>
                <w:rFonts w:ascii="Calibri" w:eastAsia="Times New Roman" w:hAnsi="Calibri" w:cs="Times New Roman"/>
                <w:color w:val="000000"/>
              </w:rPr>
              <w:t>32</w:t>
            </w:r>
            <w:r>
              <w:rPr>
                <w:rFonts w:ascii="Calibri" w:eastAsia="Times New Roman" w:hAnsi="Calibri" w:cs="Times New Roman"/>
                <w:color w:val="000000"/>
              </w:rPr>
              <w:t>:</w:t>
            </w:r>
          </w:p>
          <w:p w14:paraId="35751B54" w14:textId="77777777" w:rsidR="002E6604" w:rsidRPr="002E6604" w:rsidRDefault="002E6604" w:rsidP="00EE3AF4">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Install a new intake manifold gasket (B) (</w:t>
            </w:r>
            <w:r w:rsidR="00EE3AF4">
              <w:rPr>
                <w:rFonts w:ascii="Calibri" w:eastAsia="Times New Roman" w:hAnsi="Calibri" w:cs="Times New Roman"/>
                <w:color w:val="000000"/>
              </w:rPr>
              <w:t>OHT</w:t>
            </w:r>
            <w:r>
              <w:rPr>
                <w:rFonts w:ascii="Calibri" w:eastAsia="Times New Roman" w:hAnsi="Calibri" w:cs="Times New Roman"/>
                <w:color w:val="000000"/>
              </w:rPr>
              <w:t xml:space="preserve"> p/n </w:t>
            </w:r>
            <w:r w:rsidR="00EE3AF4">
              <w:rPr>
                <w:rFonts w:ascii="Calibri" w:eastAsia="Times New Roman" w:hAnsi="Calibri" w:cs="Times New Roman"/>
                <w:color w:val="000000"/>
              </w:rPr>
              <w:t>OHTIVB-</w:t>
            </w:r>
            <w:r>
              <w:rPr>
                <w:rFonts w:ascii="Calibri" w:eastAsia="Times New Roman" w:hAnsi="Calibri" w:cs="Times New Roman"/>
                <w:color w:val="000000"/>
              </w:rPr>
              <w:t>17177-</w:t>
            </w:r>
            <w:r w:rsidR="00EE3AF4">
              <w:rPr>
                <w:rFonts w:ascii="Calibri" w:eastAsia="Times New Roman" w:hAnsi="Calibri" w:cs="Times New Roman"/>
                <w:color w:val="000000"/>
              </w:rPr>
              <w:t>1</w:t>
            </w:r>
            <w:r>
              <w:rPr>
                <w:rFonts w:ascii="Calibri" w:eastAsia="Times New Roman" w:hAnsi="Calibri" w:cs="Times New Roman"/>
                <w:color w:val="000000"/>
              </w:rPr>
              <w:t>) onto the intake manifold (A).</w:t>
            </w:r>
          </w:p>
        </w:tc>
      </w:tr>
      <w:tr w:rsidR="003F07F6" w14:paraId="7A756CB0" w14:textId="77777777" w:rsidTr="00B03FAF">
        <w:trPr>
          <w:trHeight w:val="80"/>
        </w:trPr>
        <w:tc>
          <w:tcPr>
            <w:tcW w:w="4451" w:type="dxa"/>
            <w:vAlign w:val="bottom"/>
          </w:tcPr>
          <w:p w14:paraId="4ADF6E7E" w14:textId="77777777" w:rsidR="00C032E7" w:rsidRDefault="002E6604" w:rsidP="00260485">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60485">
              <w:rPr>
                <w:rFonts w:ascii="Calibri" w:eastAsia="Times New Roman" w:hAnsi="Calibri" w:cs="Times New Roman"/>
                <w:color w:val="000000"/>
              </w:rPr>
              <w:t>32</w:t>
            </w:r>
          </w:p>
        </w:tc>
        <w:tc>
          <w:tcPr>
            <w:tcW w:w="5737" w:type="dxa"/>
          </w:tcPr>
          <w:p w14:paraId="789EAD90" w14:textId="77777777" w:rsidR="00C032E7" w:rsidRDefault="00C032E7" w:rsidP="00785F3A">
            <w:pPr>
              <w:ind w:right="5"/>
              <w:jc w:val="both"/>
              <w:rPr>
                <w:rFonts w:ascii="Calibri" w:eastAsia="Times New Roman" w:hAnsi="Calibri" w:cs="Times New Roman"/>
                <w:color w:val="000000"/>
              </w:rPr>
            </w:pPr>
          </w:p>
        </w:tc>
      </w:tr>
      <w:tr w:rsidR="00260485" w14:paraId="1717B9FD" w14:textId="77777777" w:rsidTr="00B03FAF">
        <w:trPr>
          <w:trHeight w:val="80"/>
        </w:trPr>
        <w:tc>
          <w:tcPr>
            <w:tcW w:w="4451" w:type="dxa"/>
            <w:vAlign w:val="bottom"/>
          </w:tcPr>
          <w:p w14:paraId="05D7940D" w14:textId="77777777" w:rsidR="002E6604" w:rsidRDefault="002E6604" w:rsidP="00785F3A">
            <w:pPr>
              <w:ind w:right="5"/>
              <w:jc w:val="center"/>
              <w:rPr>
                <w:rFonts w:ascii="Calibri" w:eastAsia="Times New Roman" w:hAnsi="Calibri" w:cs="Times New Roman"/>
                <w:color w:val="000000"/>
              </w:rPr>
            </w:pPr>
            <w:r w:rsidRPr="002E6604">
              <w:rPr>
                <w:rFonts w:ascii="Calibri" w:eastAsia="Times New Roman" w:hAnsi="Calibri" w:cs="Times New Roman"/>
                <w:noProof/>
                <w:color w:val="000000"/>
              </w:rPr>
              <w:drawing>
                <wp:inline distT="0" distB="0" distL="0" distR="0" wp14:anchorId="18304257" wp14:editId="0E6DD13C">
                  <wp:extent cx="2423160" cy="1534668"/>
                  <wp:effectExtent l="19050" t="0" r="0" b="0"/>
                  <wp:docPr id="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l="15641" t="1580" r="51138" b="68405"/>
                          <a:stretch>
                            <a:fillRect/>
                          </a:stretch>
                        </pic:blipFill>
                        <pic:spPr bwMode="auto">
                          <a:xfrm>
                            <a:off x="0" y="0"/>
                            <a:ext cx="2423160" cy="153466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14:paraId="3A5770CB" w14:textId="77777777" w:rsidR="002E6604" w:rsidRDefault="002E6604" w:rsidP="00785F3A">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60485">
              <w:rPr>
                <w:rFonts w:ascii="Calibri" w:eastAsia="Times New Roman" w:hAnsi="Calibri" w:cs="Times New Roman"/>
                <w:color w:val="000000"/>
              </w:rPr>
              <w:t>33</w:t>
            </w:r>
            <w:r>
              <w:rPr>
                <w:rFonts w:ascii="Calibri" w:eastAsia="Times New Roman" w:hAnsi="Calibri" w:cs="Times New Roman"/>
                <w:color w:val="000000"/>
              </w:rPr>
              <w:t>:</w:t>
            </w:r>
          </w:p>
          <w:p w14:paraId="478EECD2" w14:textId="77777777" w:rsidR="002E6604" w:rsidRDefault="002E6604" w:rsidP="002E6604">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Install the intake manifold and gasket onto the cylinder head using the three (3) bolts, indicated with black arrows, and two (2) nuts, indicated with white arrows.  Hand-tighten only.</w:t>
            </w:r>
          </w:p>
          <w:p w14:paraId="511FFC4B" w14:textId="77777777" w:rsidR="002E6604" w:rsidRDefault="002E6604" w:rsidP="002E6604">
            <w:pPr>
              <w:pStyle w:val="ListParagraph"/>
              <w:ind w:left="409" w:right="5"/>
              <w:jc w:val="both"/>
              <w:rPr>
                <w:rFonts w:ascii="Calibri" w:eastAsia="Times New Roman" w:hAnsi="Calibri" w:cs="Times New Roman"/>
                <w:color w:val="000000"/>
              </w:rPr>
            </w:pPr>
          </w:p>
          <w:p w14:paraId="531EB870" w14:textId="77777777" w:rsidR="002E6604" w:rsidRDefault="002E6604" w:rsidP="002E6604">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w:t>
            </w:r>
            <w:r w:rsidR="00450940">
              <w:rPr>
                <w:rFonts w:ascii="Calibri" w:eastAsia="Times New Roman" w:hAnsi="Calibri" w:cs="Times New Roman"/>
                <w:color w:val="000000"/>
              </w:rPr>
              <w:t>12</w:t>
            </w:r>
            <w:r>
              <w:rPr>
                <w:rFonts w:ascii="Calibri" w:eastAsia="Times New Roman" w:hAnsi="Calibri" w:cs="Times New Roman"/>
                <w:color w:val="000000"/>
              </w:rPr>
              <w:t xml:space="preserve"> mm socket torque wrench, torque the bolts and nuts to </w:t>
            </w:r>
            <w:r w:rsidR="004B35BF">
              <w:rPr>
                <w:rFonts w:ascii="Calibri" w:eastAsia="Times New Roman" w:hAnsi="Calibri" w:cs="Times New Roman"/>
                <w:color w:val="000000"/>
              </w:rPr>
              <w:t>21 Nm (15 lbf-ft) in the sequence shown.</w:t>
            </w:r>
          </w:p>
          <w:p w14:paraId="5C968FCE" w14:textId="77777777" w:rsidR="004B35BF" w:rsidRPr="004B35BF" w:rsidRDefault="004B35BF" w:rsidP="004B35BF">
            <w:pPr>
              <w:ind w:left="409" w:right="5"/>
              <w:jc w:val="both"/>
              <w:rPr>
                <w:rFonts w:ascii="Calibri" w:eastAsia="Times New Roman" w:hAnsi="Calibri" w:cs="Times New Roman"/>
                <w:b/>
                <w:color w:val="000000"/>
              </w:rPr>
            </w:pPr>
            <w:r>
              <w:rPr>
                <w:rFonts w:ascii="Calibri" w:eastAsia="Times New Roman" w:hAnsi="Calibri" w:cs="Times New Roman"/>
                <w:b/>
                <w:color w:val="000000"/>
              </w:rPr>
              <w:t>Note: The throttle body and intake air box should still be attached to the intake manifold.</w:t>
            </w:r>
          </w:p>
        </w:tc>
      </w:tr>
      <w:tr w:rsidR="00260485" w14:paraId="594994B5" w14:textId="77777777" w:rsidTr="00B03FAF">
        <w:trPr>
          <w:trHeight w:val="80"/>
        </w:trPr>
        <w:tc>
          <w:tcPr>
            <w:tcW w:w="4451" w:type="dxa"/>
            <w:vAlign w:val="bottom"/>
          </w:tcPr>
          <w:p w14:paraId="0446E4D2" w14:textId="77777777" w:rsidR="002E6604" w:rsidRDefault="002E6604" w:rsidP="00260485">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60485">
              <w:rPr>
                <w:rFonts w:ascii="Calibri" w:eastAsia="Times New Roman" w:hAnsi="Calibri" w:cs="Times New Roman"/>
                <w:color w:val="000000"/>
              </w:rPr>
              <w:t>33</w:t>
            </w:r>
          </w:p>
        </w:tc>
        <w:tc>
          <w:tcPr>
            <w:tcW w:w="5737" w:type="dxa"/>
          </w:tcPr>
          <w:p w14:paraId="2EC511D3" w14:textId="77777777" w:rsidR="002E6604" w:rsidRDefault="002E6604" w:rsidP="00785F3A">
            <w:pPr>
              <w:ind w:right="5"/>
              <w:jc w:val="both"/>
              <w:rPr>
                <w:rFonts w:ascii="Calibri" w:eastAsia="Times New Roman" w:hAnsi="Calibri" w:cs="Times New Roman"/>
                <w:color w:val="000000"/>
              </w:rPr>
            </w:pPr>
          </w:p>
        </w:tc>
      </w:tr>
      <w:tr w:rsidR="00260485" w14:paraId="6E14BF27" w14:textId="77777777" w:rsidTr="00B03FAF">
        <w:trPr>
          <w:trHeight w:val="80"/>
        </w:trPr>
        <w:tc>
          <w:tcPr>
            <w:tcW w:w="4451" w:type="dxa"/>
            <w:vAlign w:val="bottom"/>
          </w:tcPr>
          <w:p w14:paraId="76DAC169" w14:textId="5E0993D5" w:rsidR="00EE5C2B" w:rsidRDefault="00EE5C2B" w:rsidP="0085709F">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2600A52B" wp14:editId="3620554E">
                  <wp:extent cx="2423160" cy="1820726"/>
                  <wp:effectExtent l="19050" t="0" r="0" b="0"/>
                  <wp:docPr id="9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srcRect/>
                          <a:stretch>
                            <a:fillRect/>
                          </a:stretch>
                        </pic:blipFill>
                        <pic:spPr bwMode="auto">
                          <a:xfrm>
                            <a:off x="0" y="0"/>
                            <a:ext cx="2423160" cy="1820726"/>
                          </a:xfrm>
                          <a:prstGeom prst="rect">
                            <a:avLst/>
                          </a:prstGeom>
                          <a:noFill/>
                        </pic:spPr>
                      </pic:pic>
                    </a:graphicData>
                  </a:graphic>
                </wp:inline>
              </w:drawing>
            </w:r>
          </w:p>
        </w:tc>
        <w:tc>
          <w:tcPr>
            <w:tcW w:w="5737" w:type="dxa"/>
          </w:tcPr>
          <w:p w14:paraId="413ADB4C" w14:textId="77777777" w:rsidR="00EE5C2B" w:rsidRDefault="00EE5C2B" w:rsidP="0085709F">
            <w:pPr>
              <w:ind w:right="5"/>
              <w:jc w:val="both"/>
              <w:rPr>
                <w:rFonts w:ascii="Calibri" w:eastAsia="Times New Roman" w:hAnsi="Calibri" w:cs="Times New Roman"/>
                <w:color w:val="000000"/>
              </w:rPr>
            </w:pPr>
            <w:commentRangeStart w:id="1"/>
            <w:r>
              <w:rPr>
                <w:rFonts w:ascii="Calibri" w:eastAsia="Times New Roman" w:hAnsi="Calibri" w:cs="Times New Roman"/>
                <w:color w:val="000000"/>
              </w:rPr>
              <w:t xml:space="preserve">Refer to Figure </w:t>
            </w:r>
            <w:r w:rsidR="00260485">
              <w:rPr>
                <w:rFonts w:ascii="Calibri" w:eastAsia="Times New Roman" w:hAnsi="Calibri" w:cs="Times New Roman"/>
                <w:color w:val="000000"/>
              </w:rPr>
              <w:t>34</w:t>
            </w:r>
            <w:r>
              <w:rPr>
                <w:rFonts w:ascii="Calibri" w:eastAsia="Times New Roman" w:hAnsi="Calibri" w:cs="Times New Roman"/>
                <w:color w:val="000000"/>
              </w:rPr>
              <w:t>:</w:t>
            </w:r>
            <w:commentRangeEnd w:id="1"/>
            <w:r w:rsidR="00983798">
              <w:rPr>
                <w:rStyle w:val="CommentReference"/>
              </w:rPr>
              <w:commentReference w:id="1"/>
            </w:r>
          </w:p>
          <w:p w14:paraId="09FBB9B8" w14:textId="77777777" w:rsidR="00EE5C2B" w:rsidRDefault="00EE5C2B" w:rsidP="0085709F">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Install the intake manifold pressure tran</w:t>
            </w:r>
            <w:r w:rsidR="00630357">
              <w:rPr>
                <w:rFonts w:ascii="Calibri" w:eastAsia="Times New Roman" w:hAnsi="Calibri" w:cs="Times New Roman"/>
                <w:color w:val="000000"/>
              </w:rPr>
              <w:t>sducer line adapter (A) (Swagelok p/n SS-600-4AN</w:t>
            </w:r>
            <w:r>
              <w:rPr>
                <w:rFonts w:ascii="Calibri" w:eastAsia="Times New Roman" w:hAnsi="Calibri" w:cs="Times New Roman"/>
                <w:color w:val="000000"/>
              </w:rPr>
              <w:t>), blowby ventilation hose adapter (B) (</w:t>
            </w:r>
            <w:r w:rsidR="00630357">
              <w:rPr>
                <w:rFonts w:ascii="Calibri" w:eastAsia="Times New Roman" w:hAnsi="Calibri" w:cs="Times New Roman"/>
                <w:color w:val="000000"/>
              </w:rPr>
              <w:t xml:space="preserve">Swagelok </w:t>
            </w:r>
            <w:r>
              <w:rPr>
                <w:rFonts w:ascii="Calibri" w:eastAsia="Times New Roman" w:hAnsi="Calibri" w:cs="Times New Roman"/>
                <w:color w:val="000000"/>
              </w:rPr>
              <w:t>p/n</w:t>
            </w:r>
            <w:r w:rsidR="00630357">
              <w:rPr>
                <w:rFonts w:ascii="Calibri" w:eastAsia="Times New Roman" w:hAnsi="Calibri" w:cs="Times New Roman"/>
                <w:color w:val="000000"/>
              </w:rPr>
              <w:t xml:space="preserve"> SS-600-R-8 and Swagelok p/n SS-810-R-6</w:t>
            </w:r>
            <w:r>
              <w:rPr>
                <w:rFonts w:ascii="Calibri" w:eastAsia="Times New Roman" w:hAnsi="Calibri" w:cs="Times New Roman"/>
                <w:color w:val="000000"/>
              </w:rPr>
              <w:t>), and intake manifo</w:t>
            </w:r>
            <w:r w:rsidR="00630357">
              <w:rPr>
                <w:rFonts w:ascii="Calibri" w:eastAsia="Times New Roman" w:hAnsi="Calibri" w:cs="Times New Roman"/>
                <w:color w:val="000000"/>
              </w:rPr>
              <w:t>ld pressure sensor plug (C) (Swagelok p/n 4BLEN4-316</w:t>
            </w:r>
            <w:r>
              <w:rPr>
                <w:rFonts w:ascii="Calibri" w:eastAsia="Times New Roman" w:hAnsi="Calibri" w:cs="Times New Roman"/>
                <w:color w:val="000000"/>
              </w:rPr>
              <w:t>) on their respective ports on the intake manifold.</w:t>
            </w:r>
          </w:p>
          <w:p w14:paraId="191089C9" w14:textId="77777777" w:rsidR="00EE5C2B" w:rsidRDefault="00EE5C2B" w:rsidP="0085709F">
            <w:pPr>
              <w:pStyle w:val="ListParagraph"/>
              <w:ind w:left="409" w:right="5"/>
              <w:jc w:val="both"/>
              <w:rPr>
                <w:rFonts w:ascii="Calibri" w:eastAsia="Times New Roman" w:hAnsi="Calibri" w:cs="Times New Roman"/>
                <w:color w:val="000000"/>
              </w:rPr>
            </w:pPr>
          </w:p>
          <w:p w14:paraId="2A829181" w14:textId="77777777" w:rsidR="00EE5C2B" w:rsidRPr="006512CA" w:rsidRDefault="00EE5C2B" w:rsidP="0085709F">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Tighten the compression fittings on each component with an adjustable wrench until snug.</w:t>
            </w:r>
          </w:p>
        </w:tc>
      </w:tr>
      <w:tr w:rsidR="00260485" w14:paraId="6505A8BB" w14:textId="77777777" w:rsidTr="00B03FAF">
        <w:trPr>
          <w:trHeight w:val="80"/>
        </w:trPr>
        <w:tc>
          <w:tcPr>
            <w:tcW w:w="4451" w:type="dxa"/>
            <w:vAlign w:val="bottom"/>
          </w:tcPr>
          <w:p w14:paraId="2CF62B56" w14:textId="77777777" w:rsidR="00EE5C2B" w:rsidRDefault="00EE5C2B" w:rsidP="00260485">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60485">
              <w:rPr>
                <w:rFonts w:ascii="Calibri" w:eastAsia="Times New Roman" w:hAnsi="Calibri" w:cs="Times New Roman"/>
                <w:color w:val="000000"/>
              </w:rPr>
              <w:t>34</w:t>
            </w:r>
          </w:p>
        </w:tc>
        <w:tc>
          <w:tcPr>
            <w:tcW w:w="5737" w:type="dxa"/>
          </w:tcPr>
          <w:p w14:paraId="7AE958EE" w14:textId="77777777" w:rsidR="00EE5C2B" w:rsidRDefault="00EE5C2B" w:rsidP="0085709F">
            <w:pPr>
              <w:ind w:right="5"/>
              <w:jc w:val="both"/>
              <w:rPr>
                <w:rFonts w:ascii="Calibri" w:eastAsia="Times New Roman" w:hAnsi="Calibri" w:cs="Times New Roman"/>
                <w:color w:val="000000"/>
              </w:rPr>
            </w:pPr>
          </w:p>
        </w:tc>
      </w:tr>
      <w:tr w:rsidR="00BE4EC3" w14:paraId="105436F7" w14:textId="77777777" w:rsidTr="00B03FAF">
        <w:trPr>
          <w:trHeight w:val="80"/>
        </w:trPr>
        <w:tc>
          <w:tcPr>
            <w:tcW w:w="4451" w:type="dxa"/>
            <w:vAlign w:val="bottom"/>
          </w:tcPr>
          <w:p w14:paraId="2526FAF5" w14:textId="2D9479BF" w:rsidR="00EE5C2B" w:rsidRDefault="000F3C1F" w:rsidP="0085709F">
            <w:pPr>
              <w:ind w:right="5"/>
              <w:jc w:val="center"/>
              <w:rPr>
                <w:rFonts w:ascii="Calibri" w:eastAsia="Times New Roman" w:hAnsi="Calibri" w:cs="Times New Roman"/>
                <w:color w:val="000000"/>
              </w:rPr>
            </w:pPr>
            <w:r>
              <w:rPr>
                <w:rFonts w:ascii="Calibri" w:eastAsia="Times New Roman" w:hAnsi="Calibri" w:cs="Times New Roman"/>
                <w:noProof/>
                <w:color w:val="000000"/>
              </w:rPr>
              <mc:AlternateContent>
                <mc:Choice Requires="wps">
                  <w:drawing>
                    <wp:anchor distT="0" distB="0" distL="114300" distR="114300" simplePos="0" relativeHeight="251696128" behindDoc="0" locked="0" layoutInCell="1" allowOverlap="1" wp14:anchorId="72F1A090" wp14:editId="13D8CCFA">
                      <wp:simplePos x="0" y="0"/>
                      <wp:positionH relativeFrom="column">
                        <wp:posOffset>1302385</wp:posOffset>
                      </wp:positionH>
                      <wp:positionV relativeFrom="paragraph">
                        <wp:posOffset>295275</wp:posOffset>
                      </wp:positionV>
                      <wp:extent cx="66675" cy="190500"/>
                      <wp:effectExtent l="38100" t="0" r="28575" b="57150"/>
                      <wp:wrapNone/>
                      <wp:docPr id="65" name="Straight Arrow Connector 65"/>
                      <wp:cNvGraphicFramePr/>
                      <a:graphic xmlns:a="http://schemas.openxmlformats.org/drawingml/2006/main">
                        <a:graphicData uri="http://schemas.microsoft.com/office/word/2010/wordprocessingShape">
                          <wps:wsp>
                            <wps:cNvCnPr/>
                            <wps:spPr>
                              <a:xfrm flipH="1">
                                <a:off x="0" y="0"/>
                                <a:ext cx="66675" cy="1905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96EF10" id="Straight Arrow Connector 65" o:spid="_x0000_s1026" type="#_x0000_t32" style="position:absolute;margin-left:102.55pt;margin-top:23.25pt;width:5.25pt;height:15pt;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" strokecolor="red" strokeweight="2pt">
                      <v:stroke endarrow="block"/>
                    </v:shape>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88960" behindDoc="0" locked="0" layoutInCell="1" allowOverlap="1" wp14:anchorId="0BEECA95" wp14:editId="0D666B8A">
                      <wp:simplePos x="0" y="0"/>
                      <wp:positionH relativeFrom="column">
                        <wp:posOffset>1303020</wp:posOffset>
                      </wp:positionH>
                      <wp:positionV relativeFrom="paragraph">
                        <wp:posOffset>-4445</wp:posOffset>
                      </wp:positionV>
                      <wp:extent cx="304800" cy="314325"/>
                      <wp:effectExtent l="0" t="0" r="19050" b="28575"/>
                      <wp:wrapNone/>
                      <wp:docPr id="55" name="Oval 55"/>
                      <wp:cNvGraphicFramePr/>
                      <a:graphic xmlns:a="http://schemas.openxmlformats.org/drawingml/2006/main">
                        <a:graphicData uri="http://schemas.microsoft.com/office/word/2010/wordprocessingShape">
                          <wps:wsp>
                            <wps:cNvSpPr/>
                            <wps:spPr>
                              <a:xfrm>
                                <a:off x="0" y="0"/>
                                <a:ext cx="304800" cy="314325"/>
                              </a:xfrm>
                              <a:prstGeom prst="ellipse">
                                <a:avLst/>
                              </a:prstGeom>
                              <a:solidFill>
                                <a:srgbClr val="FFC0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82A6A4" w14:textId="3E5AB115" w:rsidR="00092981" w:rsidRPr="00DC4708" w:rsidRDefault="00092981" w:rsidP="00DC470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EECA95" id="Oval 55" o:spid="_x0000_s1047" style="position:absolute;left:0;text-align:left;margin-left:102.6pt;margin-top:-.35pt;width:24pt;height:24.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" fillcolor="#ffc000" strokecolor="black [3213]" strokeweight="1.5pt">
                      <v:textbox inset="0,0,0,0">
                        <w:txbxContent>
                          <w:p w14:paraId="4982A6A4" w14:textId="3E5AB115" w:rsidR="00092981" w:rsidRPr="00DC4708" w:rsidRDefault="00092981" w:rsidP="00DC470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v:oval>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92543" behindDoc="0" locked="0" layoutInCell="1" allowOverlap="1" wp14:anchorId="7BCC8984" wp14:editId="47BB4C5E">
                      <wp:simplePos x="0" y="0"/>
                      <wp:positionH relativeFrom="column">
                        <wp:posOffset>1026795</wp:posOffset>
                      </wp:positionH>
                      <wp:positionV relativeFrom="paragraph">
                        <wp:posOffset>1485900</wp:posOffset>
                      </wp:positionV>
                      <wp:extent cx="238125" cy="142875"/>
                      <wp:effectExtent l="0" t="0" r="66675" b="47625"/>
                      <wp:wrapNone/>
                      <wp:docPr id="61" name="Straight Arrow Connector 61"/>
                      <wp:cNvGraphicFramePr/>
                      <a:graphic xmlns:a="http://schemas.openxmlformats.org/drawingml/2006/main">
                        <a:graphicData uri="http://schemas.microsoft.com/office/word/2010/wordprocessingShape">
                          <wps:wsp>
                            <wps:cNvCnPr/>
                            <wps:spPr>
                              <a:xfrm>
                                <a:off x="0" y="0"/>
                                <a:ext cx="238125" cy="14287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7886CA" id="Straight Arrow Connector 61" o:spid="_x0000_s1026" type="#_x0000_t32" style="position:absolute;margin-left:80.85pt;margin-top:117pt;width:18.75pt;height:11.25pt;z-index:2516925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" strokecolor="red" strokeweight="2pt">
                      <v:stroke endarrow="block"/>
                    </v:shape>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94080" behindDoc="0" locked="0" layoutInCell="1" allowOverlap="1" wp14:anchorId="16DBCBCA" wp14:editId="0998DAE6">
                      <wp:simplePos x="0" y="0"/>
                      <wp:positionH relativeFrom="column">
                        <wp:posOffset>798195</wp:posOffset>
                      </wp:positionH>
                      <wp:positionV relativeFrom="paragraph">
                        <wp:posOffset>1316990</wp:posOffset>
                      </wp:positionV>
                      <wp:extent cx="304800" cy="314325"/>
                      <wp:effectExtent l="0" t="0" r="19050" b="28575"/>
                      <wp:wrapNone/>
                      <wp:docPr id="53" name="Oval 53"/>
                      <wp:cNvGraphicFramePr/>
                      <a:graphic xmlns:a="http://schemas.openxmlformats.org/drawingml/2006/main">
                        <a:graphicData uri="http://schemas.microsoft.com/office/word/2010/wordprocessingShape">
                          <wps:wsp>
                            <wps:cNvSpPr/>
                            <wps:spPr>
                              <a:xfrm>
                                <a:off x="0" y="0"/>
                                <a:ext cx="304800" cy="314325"/>
                              </a:xfrm>
                              <a:prstGeom prst="ellipse">
                                <a:avLst/>
                              </a:prstGeom>
                              <a:solidFill>
                                <a:srgbClr val="FFC0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2AA555" w14:textId="355D08FA" w:rsidR="00092981" w:rsidRPr="00DC4708" w:rsidRDefault="00092981" w:rsidP="00DC470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C470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DBCBCA" id="Oval 53" o:spid="_x0000_s1048" style="position:absolute;left:0;text-align:left;margin-left:62.85pt;margin-top:103.7pt;width:24pt;height:24.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" fillcolor="#ffc000" strokecolor="black [3213]" strokeweight="1.5pt">
                      <v:textbox inset="0,0,0,0">
                        <w:txbxContent>
                          <w:p w14:paraId="6A2AA555" w14:textId="355D08FA" w:rsidR="00092981" w:rsidRPr="00DC4708" w:rsidRDefault="00092981" w:rsidP="00DC470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C470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v:oval>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92032" behindDoc="0" locked="0" layoutInCell="1" allowOverlap="1" wp14:anchorId="5AFDE88C" wp14:editId="6D0E2D94">
                      <wp:simplePos x="0" y="0"/>
                      <wp:positionH relativeFrom="column">
                        <wp:posOffset>2055495</wp:posOffset>
                      </wp:positionH>
                      <wp:positionV relativeFrom="paragraph">
                        <wp:posOffset>285115</wp:posOffset>
                      </wp:positionV>
                      <wp:extent cx="342900" cy="314325"/>
                      <wp:effectExtent l="38100" t="0" r="19050" b="47625"/>
                      <wp:wrapNone/>
                      <wp:docPr id="58" name="Straight Arrow Connector 58"/>
                      <wp:cNvGraphicFramePr/>
                      <a:graphic xmlns:a="http://schemas.openxmlformats.org/drawingml/2006/main">
                        <a:graphicData uri="http://schemas.microsoft.com/office/word/2010/wordprocessingShape">
                          <wps:wsp>
                            <wps:cNvCnPr/>
                            <wps:spPr>
                              <a:xfrm flipH="1">
                                <a:off x="0" y="0"/>
                                <a:ext cx="342900" cy="31432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A74E9A" id="Straight Arrow Connector 58" o:spid="_x0000_s1026" type="#_x0000_t32" style="position:absolute;margin-left:161.85pt;margin-top:22.45pt;width:27pt;height:24.75pt;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" strokecolor="red" strokeweight="2pt">
                      <v:stroke endarrow="block"/>
                    </v:shape>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93056" behindDoc="0" locked="0" layoutInCell="1" allowOverlap="1" wp14:anchorId="2F8D06A1" wp14:editId="49989D17">
                      <wp:simplePos x="0" y="0"/>
                      <wp:positionH relativeFrom="column">
                        <wp:posOffset>2265045</wp:posOffset>
                      </wp:positionH>
                      <wp:positionV relativeFrom="paragraph">
                        <wp:posOffset>3810</wp:posOffset>
                      </wp:positionV>
                      <wp:extent cx="304800" cy="314325"/>
                      <wp:effectExtent l="0" t="0" r="19050" b="28575"/>
                      <wp:wrapNone/>
                      <wp:docPr id="56" name="Oval 56"/>
                      <wp:cNvGraphicFramePr/>
                      <a:graphic xmlns:a="http://schemas.openxmlformats.org/drawingml/2006/main">
                        <a:graphicData uri="http://schemas.microsoft.com/office/word/2010/wordprocessingShape">
                          <wps:wsp>
                            <wps:cNvSpPr/>
                            <wps:spPr>
                              <a:xfrm>
                                <a:off x="0" y="0"/>
                                <a:ext cx="304800" cy="314325"/>
                              </a:xfrm>
                              <a:prstGeom prst="ellipse">
                                <a:avLst/>
                              </a:prstGeom>
                              <a:solidFill>
                                <a:srgbClr val="FFC0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E9182B" w14:textId="2345E991" w:rsidR="00092981" w:rsidRPr="00DC4708" w:rsidRDefault="00092981" w:rsidP="00DC470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8D06A1" id="Oval 56" o:spid="_x0000_s1049" style="position:absolute;left:0;text-align:left;margin-left:178.35pt;margin-top:.3pt;width:24pt;height:24.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" fillcolor="#ffc000" strokecolor="black [3213]" strokeweight="1.5pt">
                      <v:textbox inset="0,0,0,0">
                        <w:txbxContent>
                          <w:p w14:paraId="48E9182B" w14:textId="2345E991" w:rsidR="00092981" w:rsidRPr="00DC4708" w:rsidRDefault="00092981" w:rsidP="00DC470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v:oval>
                  </w:pict>
                </mc:Fallback>
              </mc:AlternateContent>
            </w:r>
            <w:r w:rsidR="002934B4">
              <w:rPr>
                <w:rFonts w:ascii="Calibri" w:eastAsia="Times New Roman" w:hAnsi="Calibri" w:cs="Times New Roman"/>
                <w:noProof/>
                <w:color w:val="000000"/>
              </w:rPr>
              <w:drawing>
                <wp:inline distT="0" distB="0" distL="0" distR="0" wp14:anchorId="36B28DC7" wp14:editId="23124426">
                  <wp:extent cx="2404976" cy="2053590"/>
                  <wp:effectExtent l="0" t="0" r="0" b="3810"/>
                  <wp:docPr id="10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3367" r="20980"/>
                          <a:stretch/>
                        </pic:blipFill>
                        <pic:spPr bwMode="auto">
                          <a:xfrm>
                            <a:off x="0" y="0"/>
                            <a:ext cx="2426495" cy="20719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37" w:type="dxa"/>
          </w:tcPr>
          <w:p w14:paraId="6376477E" w14:textId="77777777" w:rsidR="00EE5C2B" w:rsidRDefault="00EE5C2B" w:rsidP="0085709F">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60485">
              <w:rPr>
                <w:rFonts w:ascii="Calibri" w:eastAsia="Times New Roman" w:hAnsi="Calibri" w:cs="Times New Roman"/>
                <w:color w:val="000000"/>
              </w:rPr>
              <w:t>35</w:t>
            </w:r>
            <w:r>
              <w:rPr>
                <w:rFonts w:ascii="Calibri" w:eastAsia="Times New Roman" w:hAnsi="Calibri" w:cs="Times New Roman"/>
                <w:color w:val="000000"/>
              </w:rPr>
              <w:t>:</w:t>
            </w:r>
          </w:p>
          <w:p w14:paraId="4BA19958" w14:textId="77777777" w:rsidR="00EE5C2B" w:rsidRDefault="002934B4" w:rsidP="002934B4">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Connect the intake air box ventilation port with the valve cover ventilation port with the fresh ai</w:t>
            </w:r>
            <w:r w:rsidR="00630357">
              <w:rPr>
                <w:rFonts w:ascii="Calibri" w:eastAsia="Times New Roman" w:hAnsi="Calibri" w:cs="Times New Roman"/>
                <w:color w:val="000000"/>
              </w:rPr>
              <w:t>r ventilation hose (A) (3/8” Tygon hose and 5/8” Tygon hose)</w:t>
            </w:r>
            <w:r>
              <w:rPr>
                <w:rFonts w:ascii="Calibri" w:eastAsia="Times New Roman" w:hAnsi="Calibri" w:cs="Times New Roman"/>
                <w:color w:val="000000"/>
              </w:rPr>
              <w:t xml:space="preserve">.  Secure with </w:t>
            </w:r>
            <w:r w:rsidR="00450940">
              <w:rPr>
                <w:rFonts w:ascii="Calibri" w:eastAsia="Times New Roman" w:hAnsi="Calibri" w:cs="Times New Roman"/>
                <w:color w:val="000000"/>
              </w:rPr>
              <w:t>16 mm (</w:t>
            </w:r>
            <w:r w:rsidR="00DF42BA">
              <w:rPr>
                <w:rFonts w:ascii="Calibri" w:eastAsia="Times New Roman" w:hAnsi="Calibri" w:cs="Times New Roman"/>
                <w:color w:val="000000"/>
              </w:rPr>
              <w:t>0.625</w:t>
            </w:r>
            <w:r w:rsidR="00450940">
              <w:rPr>
                <w:rFonts w:ascii="Calibri" w:eastAsia="Times New Roman" w:hAnsi="Calibri" w:cs="Times New Roman"/>
                <w:color w:val="000000"/>
              </w:rPr>
              <w:t xml:space="preserve"> in) hose clamps</w:t>
            </w:r>
            <w:r w:rsidR="00814A94">
              <w:rPr>
                <w:rFonts w:ascii="Calibri" w:eastAsia="Times New Roman" w:hAnsi="Calibri" w:cs="Times New Roman"/>
                <w:color w:val="000000"/>
              </w:rPr>
              <w:t>.</w:t>
            </w:r>
          </w:p>
          <w:p w14:paraId="1184A661" w14:textId="77777777" w:rsidR="002934B4" w:rsidRDefault="002934B4" w:rsidP="002934B4">
            <w:pPr>
              <w:pStyle w:val="ListParagraph"/>
              <w:ind w:left="409" w:right="5"/>
              <w:jc w:val="both"/>
              <w:rPr>
                <w:rFonts w:ascii="Calibri" w:eastAsia="Times New Roman" w:hAnsi="Calibri" w:cs="Times New Roman"/>
                <w:color w:val="000000"/>
              </w:rPr>
            </w:pPr>
          </w:p>
          <w:p w14:paraId="28EF8FD0" w14:textId="77777777" w:rsidR="002934B4" w:rsidRDefault="002934B4" w:rsidP="002934B4">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Connect the positive crankcase ventilation (PCV) port with the blowby ventilation hose adapter with the blowby ventilation hose (B). Secure with </w:t>
            </w:r>
            <w:r w:rsidR="000E7AC1">
              <w:rPr>
                <w:rFonts w:ascii="Calibri" w:eastAsia="Times New Roman" w:hAnsi="Calibri" w:cs="Times New Roman"/>
                <w:color w:val="000000"/>
              </w:rPr>
              <w:t>spring clamps</w:t>
            </w:r>
            <w:r>
              <w:rPr>
                <w:rFonts w:ascii="Calibri" w:eastAsia="Times New Roman" w:hAnsi="Calibri" w:cs="Times New Roman"/>
                <w:color w:val="000000"/>
              </w:rPr>
              <w:t xml:space="preserve"> (</w:t>
            </w:r>
            <w:r w:rsidR="00E527CC">
              <w:rPr>
                <w:rFonts w:ascii="Calibri" w:eastAsia="Times New Roman" w:hAnsi="Calibri" w:cs="Times New Roman"/>
                <w:color w:val="000000"/>
              </w:rPr>
              <w:t>OHT</w:t>
            </w:r>
            <w:r w:rsidR="000E7AC1">
              <w:rPr>
                <w:rFonts w:ascii="Calibri" w:eastAsia="Times New Roman" w:hAnsi="Calibri" w:cs="Times New Roman"/>
                <w:color w:val="000000"/>
              </w:rPr>
              <w:t xml:space="preserve"> </w:t>
            </w:r>
            <w:r>
              <w:rPr>
                <w:rFonts w:ascii="Calibri" w:eastAsia="Times New Roman" w:hAnsi="Calibri" w:cs="Times New Roman"/>
                <w:color w:val="000000"/>
              </w:rPr>
              <w:t>p/n</w:t>
            </w:r>
            <w:r w:rsidR="000E7AC1">
              <w:rPr>
                <w:rFonts w:ascii="Calibri" w:eastAsia="Times New Roman" w:hAnsi="Calibri" w:cs="Times New Roman"/>
                <w:color w:val="000000"/>
              </w:rPr>
              <w:t xml:space="preserve"> </w:t>
            </w:r>
            <w:r w:rsidR="00E527CC">
              <w:rPr>
                <w:rFonts w:ascii="Calibri" w:eastAsia="Times New Roman" w:hAnsi="Calibri" w:cs="Times New Roman"/>
                <w:color w:val="000000"/>
              </w:rPr>
              <w:t>OHTIVB-</w:t>
            </w:r>
            <w:r w:rsidR="000E7AC1" w:rsidRPr="000E7AC1">
              <w:rPr>
                <w:rFonts w:ascii="Calibri" w:eastAsia="Times New Roman" w:hAnsi="Calibri" w:cs="Times New Roman"/>
                <w:color w:val="000000"/>
              </w:rPr>
              <w:t>90460-</w:t>
            </w:r>
            <w:r w:rsidR="00E527CC">
              <w:rPr>
                <w:rFonts w:ascii="Calibri" w:eastAsia="Times New Roman" w:hAnsi="Calibri" w:cs="Times New Roman"/>
                <w:color w:val="000000"/>
              </w:rPr>
              <w:t>1</w:t>
            </w:r>
            <w:r>
              <w:rPr>
                <w:rFonts w:ascii="Calibri" w:eastAsia="Times New Roman" w:hAnsi="Calibri" w:cs="Times New Roman"/>
                <w:color w:val="000000"/>
              </w:rPr>
              <w:t>).</w:t>
            </w:r>
          </w:p>
          <w:p w14:paraId="096CD75D" w14:textId="77777777" w:rsidR="002934B4" w:rsidRPr="002934B4" w:rsidRDefault="002934B4" w:rsidP="002934B4">
            <w:pPr>
              <w:pStyle w:val="ListParagraph"/>
              <w:rPr>
                <w:rFonts w:ascii="Calibri" w:eastAsia="Times New Roman" w:hAnsi="Calibri" w:cs="Times New Roman"/>
                <w:color w:val="000000"/>
              </w:rPr>
            </w:pPr>
          </w:p>
          <w:p w14:paraId="2F8EB220" w14:textId="77777777" w:rsidR="002934B4" w:rsidRPr="00EE5C2B" w:rsidRDefault="002934B4" w:rsidP="002934B4">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Install the intake air pressure transducer line adapter (C) on the intake air box.  Using an adjustable wrench, tighten the nut until snug.</w:t>
            </w:r>
          </w:p>
        </w:tc>
      </w:tr>
      <w:tr w:rsidR="00BE4EC3" w14:paraId="62824E9E" w14:textId="77777777" w:rsidTr="00B03FAF">
        <w:trPr>
          <w:trHeight w:val="80"/>
        </w:trPr>
        <w:tc>
          <w:tcPr>
            <w:tcW w:w="4451" w:type="dxa"/>
            <w:vAlign w:val="bottom"/>
          </w:tcPr>
          <w:p w14:paraId="09CD6432" w14:textId="62142FDE" w:rsidR="00EE5C2B" w:rsidRDefault="00EE5C2B" w:rsidP="00260485">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60485">
              <w:rPr>
                <w:rFonts w:ascii="Calibri" w:eastAsia="Times New Roman" w:hAnsi="Calibri" w:cs="Times New Roman"/>
                <w:color w:val="000000"/>
              </w:rPr>
              <w:t>35</w:t>
            </w:r>
          </w:p>
        </w:tc>
        <w:tc>
          <w:tcPr>
            <w:tcW w:w="5737" w:type="dxa"/>
          </w:tcPr>
          <w:p w14:paraId="27898A10" w14:textId="77777777" w:rsidR="00EE5C2B" w:rsidRDefault="00EE5C2B" w:rsidP="0085709F">
            <w:pPr>
              <w:ind w:right="5"/>
              <w:jc w:val="both"/>
              <w:rPr>
                <w:rFonts w:ascii="Calibri" w:eastAsia="Times New Roman" w:hAnsi="Calibri" w:cs="Times New Roman"/>
                <w:color w:val="000000"/>
              </w:rPr>
            </w:pPr>
          </w:p>
        </w:tc>
      </w:tr>
      <w:tr w:rsidR="00CD7F0D" w14:paraId="1EDA8951" w14:textId="77777777" w:rsidTr="00B03FAF">
        <w:trPr>
          <w:trHeight w:val="80"/>
        </w:trPr>
        <w:tc>
          <w:tcPr>
            <w:tcW w:w="4451" w:type="dxa"/>
            <w:vAlign w:val="bottom"/>
          </w:tcPr>
          <w:p w14:paraId="3C0EF630" w14:textId="04BF359A" w:rsidR="00CD7F0D" w:rsidRDefault="000F3C1F" w:rsidP="0085709F">
            <w:pPr>
              <w:ind w:right="5"/>
              <w:jc w:val="center"/>
              <w:rPr>
                <w:rFonts w:ascii="Calibri" w:eastAsia="Times New Roman" w:hAnsi="Calibri" w:cs="Times New Roman"/>
                <w:color w:val="000000"/>
              </w:rPr>
            </w:pPr>
            <w:r>
              <w:rPr>
                <w:rFonts w:ascii="Calibri" w:eastAsia="Times New Roman" w:hAnsi="Calibri" w:cs="Times New Roman"/>
                <w:noProof/>
                <w:color w:val="000000"/>
              </w:rPr>
              <mc:AlternateContent>
                <mc:Choice Requires="wps">
                  <w:drawing>
                    <wp:anchor distT="0" distB="0" distL="114300" distR="114300" simplePos="0" relativeHeight="251700224" behindDoc="0" locked="0" layoutInCell="1" allowOverlap="1" wp14:anchorId="26FB5E4E" wp14:editId="3383A474">
                      <wp:simplePos x="0" y="0"/>
                      <wp:positionH relativeFrom="column">
                        <wp:posOffset>731520</wp:posOffset>
                      </wp:positionH>
                      <wp:positionV relativeFrom="paragraph">
                        <wp:posOffset>1196340</wp:posOffset>
                      </wp:positionV>
                      <wp:extent cx="638175" cy="45085"/>
                      <wp:effectExtent l="0" t="38100" r="47625" b="88265"/>
                      <wp:wrapNone/>
                      <wp:docPr id="67" name="Straight Arrow Connector 67"/>
                      <wp:cNvGraphicFramePr/>
                      <a:graphic xmlns:a="http://schemas.openxmlformats.org/drawingml/2006/main">
                        <a:graphicData uri="http://schemas.microsoft.com/office/word/2010/wordprocessingShape">
                          <wps:wsp>
                            <wps:cNvCnPr/>
                            <wps:spPr>
                              <a:xfrm>
                                <a:off x="0" y="0"/>
                                <a:ext cx="638175" cy="45719"/>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846E42" id="Straight Arrow Connector 67" o:spid="_x0000_s1026" type="#_x0000_t32" style="position:absolute;margin-left:57.6pt;margin-top:94.2pt;width:50.25pt;height:3.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" strokecolor="red" strokeweight="2pt">
                      <v:stroke endarrow="block"/>
                    </v:shape>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01248" behindDoc="0" locked="0" layoutInCell="1" allowOverlap="1" wp14:anchorId="7354ED6F" wp14:editId="2C6AD2E9">
                      <wp:simplePos x="0" y="0"/>
                      <wp:positionH relativeFrom="column">
                        <wp:posOffset>493395</wp:posOffset>
                      </wp:positionH>
                      <wp:positionV relativeFrom="paragraph">
                        <wp:posOffset>1025525</wp:posOffset>
                      </wp:positionV>
                      <wp:extent cx="304800" cy="314325"/>
                      <wp:effectExtent l="0" t="0" r="19050" b="28575"/>
                      <wp:wrapNone/>
                      <wp:docPr id="66" name="Oval 66"/>
                      <wp:cNvGraphicFramePr/>
                      <a:graphic xmlns:a="http://schemas.openxmlformats.org/drawingml/2006/main">
                        <a:graphicData uri="http://schemas.microsoft.com/office/word/2010/wordprocessingShape">
                          <wps:wsp>
                            <wps:cNvSpPr/>
                            <wps:spPr>
                              <a:xfrm>
                                <a:off x="0" y="0"/>
                                <a:ext cx="304800" cy="314325"/>
                              </a:xfrm>
                              <a:prstGeom prst="ellipse">
                                <a:avLst/>
                              </a:prstGeom>
                              <a:solidFill>
                                <a:srgbClr val="FFC0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B7CD78" w14:textId="77777777" w:rsidR="00092981" w:rsidRPr="00DC4708" w:rsidRDefault="00092981" w:rsidP="00DC470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54ED6F" id="Oval 66" o:spid="_x0000_s1050" style="position:absolute;left:0;text-align:left;margin-left:38.85pt;margin-top:80.75pt;width:24pt;height:24.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" fillcolor="#ffc000" strokecolor="black [3213]" strokeweight="1.5pt">
                      <v:textbox inset="0,0,0,0">
                        <w:txbxContent>
                          <w:p w14:paraId="62B7CD78" w14:textId="77777777" w:rsidR="00092981" w:rsidRPr="00DC4708" w:rsidRDefault="00092981" w:rsidP="00DC470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v:oval>
                  </w:pict>
                </mc:Fallback>
              </mc:AlternateContent>
            </w:r>
            <w:r w:rsidR="00CD7F0D">
              <w:rPr>
                <w:rFonts w:ascii="Calibri" w:eastAsia="Times New Roman" w:hAnsi="Calibri" w:cs="Times New Roman"/>
                <w:noProof/>
                <w:color w:val="000000"/>
              </w:rPr>
              <w:drawing>
                <wp:inline distT="0" distB="0" distL="0" distR="0" wp14:anchorId="44112CCC" wp14:editId="73823306">
                  <wp:extent cx="2394208" cy="1962150"/>
                  <wp:effectExtent l="0" t="0" r="6350" b="0"/>
                  <wp:docPr id="11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31595"/>
                          <a:stretch/>
                        </pic:blipFill>
                        <pic:spPr bwMode="auto">
                          <a:xfrm>
                            <a:off x="0" y="0"/>
                            <a:ext cx="2407578" cy="19731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37" w:type="dxa"/>
          </w:tcPr>
          <w:p w14:paraId="250773C5" w14:textId="77777777" w:rsidR="00CD7F0D" w:rsidRDefault="00CD7F0D" w:rsidP="0085709F">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60485">
              <w:rPr>
                <w:rFonts w:ascii="Calibri" w:eastAsia="Times New Roman" w:hAnsi="Calibri" w:cs="Times New Roman"/>
                <w:color w:val="000000"/>
              </w:rPr>
              <w:t>36</w:t>
            </w:r>
            <w:r>
              <w:rPr>
                <w:rFonts w:ascii="Calibri" w:eastAsia="Times New Roman" w:hAnsi="Calibri" w:cs="Times New Roman"/>
                <w:color w:val="000000"/>
              </w:rPr>
              <w:t>:</w:t>
            </w:r>
          </w:p>
          <w:p w14:paraId="29F1085C" w14:textId="77777777" w:rsidR="00CD7F0D" w:rsidRPr="00CD7F0D" w:rsidRDefault="00CD7F0D" w:rsidP="000E7AC1">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Install a </w:t>
            </w:r>
            <w:r w:rsidR="00DF42BA">
              <w:rPr>
                <w:rFonts w:ascii="Calibri" w:eastAsia="Times New Roman" w:hAnsi="Calibri" w:cs="Times New Roman"/>
                <w:color w:val="000000"/>
              </w:rPr>
              <w:t>1/8</w:t>
            </w:r>
            <w:r>
              <w:rPr>
                <w:rFonts w:ascii="Calibri" w:eastAsia="Times New Roman" w:hAnsi="Calibri" w:cs="Times New Roman"/>
                <w:color w:val="000000"/>
              </w:rPr>
              <w:t xml:space="preserve"> in</w:t>
            </w:r>
            <w:r w:rsidR="000E7AC1">
              <w:rPr>
                <w:rFonts w:ascii="Calibri" w:eastAsia="Times New Roman" w:hAnsi="Calibri" w:cs="Times New Roman"/>
                <w:color w:val="000000"/>
              </w:rPr>
              <w:t xml:space="preserve"> x 4” </w:t>
            </w:r>
            <w:r w:rsidR="00EE3AF4">
              <w:rPr>
                <w:rFonts w:ascii="Calibri" w:eastAsia="Times New Roman" w:hAnsi="Calibri" w:cs="Times New Roman"/>
                <w:color w:val="000000"/>
              </w:rPr>
              <w:t>E-type</w:t>
            </w:r>
            <w:r>
              <w:rPr>
                <w:rFonts w:ascii="Calibri" w:eastAsia="Times New Roman" w:hAnsi="Calibri" w:cs="Times New Roman"/>
                <w:color w:val="000000"/>
              </w:rPr>
              <w:t xml:space="preserve"> thermocouple (TEI p/n</w:t>
            </w:r>
            <w:r w:rsidR="00486FDD">
              <w:rPr>
                <w:rFonts w:ascii="Calibri" w:eastAsia="Times New Roman" w:hAnsi="Calibri" w:cs="Times New Roman"/>
                <w:color w:val="000000"/>
              </w:rPr>
              <w:t xml:space="preserve"> </w:t>
            </w:r>
            <w:r w:rsidR="00486FDD" w:rsidRPr="00486FDD">
              <w:rPr>
                <w:rFonts w:ascii="Calibri" w:eastAsia="Times New Roman" w:hAnsi="Calibri" w:cs="Times New Roman"/>
                <w:color w:val="000000"/>
              </w:rPr>
              <w:t>X27622-652-00</w:t>
            </w:r>
            <w:r>
              <w:rPr>
                <w:rFonts w:ascii="Calibri" w:eastAsia="Times New Roman" w:hAnsi="Calibri" w:cs="Times New Roman"/>
                <w:color w:val="000000"/>
              </w:rPr>
              <w:t xml:space="preserve">) into the compression fitting at the indication position (A) on the intake air box.  Position the thermocouple such that the distance from the end to the compression fitting is approximately </w:t>
            </w:r>
            <w:r w:rsidR="000E7AC1">
              <w:rPr>
                <w:rFonts w:ascii="Calibri" w:eastAsia="Times New Roman" w:hAnsi="Calibri" w:cs="Times New Roman"/>
                <w:color w:val="000000"/>
              </w:rPr>
              <w:t>34 mm (1.339</w:t>
            </w:r>
            <w:r>
              <w:rPr>
                <w:rFonts w:ascii="Calibri" w:eastAsia="Times New Roman" w:hAnsi="Calibri" w:cs="Times New Roman"/>
                <w:color w:val="000000"/>
              </w:rPr>
              <w:t xml:space="preserve"> in).  Using an adjustable wrench, tighten the compression fitting until snug.</w:t>
            </w:r>
          </w:p>
        </w:tc>
      </w:tr>
      <w:tr w:rsidR="00CD7F0D" w14:paraId="43B726A3" w14:textId="77777777" w:rsidTr="00B03FAF">
        <w:trPr>
          <w:trHeight w:val="80"/>
        </w:trPr>
        <w:tc>
          <w:tcPr>
            <w:tcW w:w="4451" w:type="dxa"/>
            <w:vAlign w:val="bottom"/>
          </w:tcPr>
          <w:p w14:paraId="40D29E60" w14:textId="64DB72AE" w:rsidR="00CD7F0D" w:rsidRDefault="00CD7F0D" w:rsidP="00260485">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60485">
              <w:rPr>
                <w:rFonts w:ascii="Calibri" w:eastAsia="Times New Roman" w:hAnsi="Calibri" w:cs="Times New Roman"/>
                <w:color w:val="000000"/>
              </w:rPr>
              <w:t>36</w:t>
            </w:r>
          </w:p>
        </w:tc>
        <w:tc>
          <w:tcPr>
            <w:tcW w:w="5737" w:type="dxa"/>
          </w:tcPr>
          <w:p w14:paraId="6B129A52" w14:textId="77777777" w:rsidR="00CD7F0D" w:rsidRDefault="00CD7F0D" w:rsidP="0085709F">
            <w:pPr>
              <w:ind w:right="5"/>
              <w:jc w:val="both"/>
              <w:rPr>
                <w:rFonts w:ascii="Calibri" w:eastAsia="Times New Roman" w:hAnsi="Calibri" w:cs="Times New Roman"/>
                <w:color w:val="000000"/>
              </w:rPr>
            </w:pPr>
          </w:p>
        </w:tc>
      </w:tr>
      <w:tr w:rsidR="00260485" w14:paraId="471EDDD8" w14:textId="77777777" w:rsidTr="00B03FAF">
        <w:trPr>
          <w:trHeight w:val="80"/>
        </w:trPr>
        <w:tc>
          <w:tcPr>
            <w:tcW w:w="4451" w:type="dxa"/>
            <w:vAlign w:val="bottom"/>
          </w:tcPr>
          <w:p w14:paraId="645215F3" w14:textId="6DC1E1C2" w:rsidR="00EE5C2B" w:rsidRDefault="00EE5C2B" w:rsidP="00785F3A">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5EC52777" wp14:editId="63110A65">
                  <wp:extent cx="2423160" cy="2654549"/>
                  <wp:effectExtent l="19050" t="0" r="0" b="0"/>
                  <wp:docPr id="1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srcRect/>
                          <a:stretch>
                            <a:fillRect/>
                          </a:stretch>
                        </pic:blipFill>
                        <pic:spPr bwMode="auto">
                          <a:xfrm>
                            <a:off x="0" y="0"/>
                            <a:ext cx="2423160" cy="2654549"/>
                          </a:xfrm>
                          <a:prstGeom prst="rect">
                            <a:avLst/>
                          </a:prstGeom>
                          <a:noFill/>
                        </pic:spPr>
                      </pic:pic>
                    </a:graphicData>
                  </a:graphic>
                </wp:inline>
              </w:drawing>
            </w:r>
          </w:p>
        </w:tc>
        <w:tc>
          <w:tcPr>
            <w:tcW w:w="5737" w:type="dxa"/>
          </w:tcPr>
          <w:p w14:paraId="3C210A35" w14:textId="77777777" w:rsidR="00EE5C2B" w:rsidRDefault="00EE5C2B" w:rsidP="00785F3A">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60485">
              <w:rPr>
                <w:rFonts w:ascii="Calibri" w:eastAsia="Times New Roman" w:hAnsi="Calibri" w:cs="Times New Roman"/>
                <w:color w:val="000000"/>
              </w:rPr>
              <w:t>37</w:t>
            </w:r>
            <w:r>
              <w:rPr>
                <w:rFonts w:ascii="Calibri" w:eastAsia="Times New Roman" w:hAnsi="Calibri" w:cs="Times New Roman"/>
                <w:color w:val="000000"/>
              </w:rPr>
              <w:t>:</w:t>
            </w:r>
          </w:p>
          <w:p w14:paraId="5A91618D" w14:textId="77777777" w:rsidR="00EE5C2B" w:rsidRDefault="00EE5C2B" w:rsidP="006512CA">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Install the injector vibration insulator (B) (</w:t>
            </w:r>
            <w:r w:rsidR="00EE3AF4">
              <w:rPr>
                <w:rFonts w:ascii="Calibri" w:eastAsia="Times New Roman" w:hAnsi="Calibri" w:cs="Times New Roman"/>
                <w:color w:val="000000"/>
              </w:rPr>
              <w:t>OHT</w:t>
            </w:r>
            <w:r>
              <w:rPr>
                <w:rFonts w:ascii="Calibri" w:eastAsia="Times New Roman" w:hAnsi="Calibri" w:cs="Times New Roman"/>
                <w:color w:val="000000"/>
              </w:rPr>
              <w:t xml:space="preserve"> p/n </w:t>
            </w:r>
            <w:r w:rsidR="00EE3AF4">
              <w:rPr>
                <w:rFonts w:ascii="Calibri" w:eastAsia="Times New Roman" w:hAnsi="Calibri" w:cs="Times New Roman"/>
                <w:color w:val="000000"/>
              </w:rPr>
              <w:t>OHTIVB-</w:t>
            </w:r>
            <w:r>
              <w:rPr>
                <w:rFonts w:ascii="Calibri" w:eastAsia="Times New Roman" w:hAnsi="Calibri" w:cs="Times New Roman"/>
                <w:color w:val="000000"/>
              </w:rPr>
              <w:t>23291-</w:t>
            </w:r>
            <w:r w:rsidR="00EE3AF4">
              <w:rPr>
                <w:rFonts w:ascii="Calibri" w:eastAsia="Times New Roman" w:hAnsi="Calibri" w:cs="Times New Roman"/>
                <w:color w:val="000000"/>
              </w:rPr>
              <w:t>1</w:t>
            </w:r>
            <w:r>
              <w:rPr>
                <w:rFonts w:ascii="Calibri" w:eastAsia="Times New Roman" w:hAnsi="Calibri" w:cs="Times New Roman"/>
                <w:color w:val="000000"/>
              </w:rPr>
              <w:t>) and injector O-ring (A) (</w:t>
            </w:r>
            <w:r w:rsidR="00EE3AF4">
              <w:rPr>
                <w:rFonts w:ascii="Calibri" w:eastAsia="Times New Roman" w:hAnsi="Calibri" w:cs="Times New Roman"/>
                <w:color w:val="000000"/>
              </w:rPr>
              <w:t>OHT</w:t>
            </w:r>
            <w:r>
              <w:rPr>
                <w:rFonts w:ascii="Calibri" w:eastAsia="Times New Roman" w:hAnsi="Calibri" w:cs="Times New Roman"/>
                <w:color w:val="000000"/>
              </w:rPr>
              <w:t xml:space="preserve"> p/n </w:t>
            </w:r>
            <w:r w:rsidR="00EE3AF4">
              <w:rPr>
                <w:rFonts w:ascii="Calibri" w:eastAsia="Times New Roman" w:hAnsi="Calibri" w:cs="Times New Roman"/>
                <w:color w:val="000000"/>
              </w:rPr>
              <w:t>OHTIVB-</w:t>
            </w:r>
            <w:r>
              <w:rPr>
                <w:rFonts w:ascii="Calibri" w:eastAsia="Times New Roman" w:hAnsi="Calibri" w:cs="Times New Roman"/>
                <w:color w:val="000000"/>
              </w:rPr>
              <w:t>07033</w:t>
            </w:r>
            <w:r w:rsidR="00EE3AF4">
              <w:rPr>
                <w:rFonts w:ascii="Calibri" w:eastAsia="Times New Roman" w:hAnsi="Calibri" w:cs="Times New Roman"/>
                <w:color w:val="000000"/>
              </w:rPr>
              <w:t>-1</w:t>
            </w:r>
            <w:r>
              <w:rPr>
                <w:rFonts w:ascii="Calibri" w:eastAsia="Times New Roman" w:hAnsi="Calibri" w:cs="Times New Roman"/>
                <w:color w:val="000000"/>
              </w:rPr>
              <w:t>) on each of the four (4) fuel injectors (C).</w:t>
            </w:r>
          </w:p>
          <w:p w14:paraId="1658574F" w14:textId="77777777" w:rsidR="00EE5C2B" w:rsidRDefault="00EE5C2B" w:rsidP="006512CA">
            <w:pPr>
              <w:pStyle w:val="ListParagraph"/>
              <w:ind w:left="409" w:right="5"/>
              <w:jc w:val="both"/>
              <w:rPr>
                <w:rFonts w:ascii="Calibri" w:eastAsia="Times New Roman" w:hAnsi="Calibri" w:cs="Times New Roman"/>
                <w:color w:val="000000"/>
              </w:rPr>
            </w:pPr>
          </w:p>
          <w:p w14:paraId="561A398E" w14:textId="77777777" w:rsidR="00EE5C2B" w:rsidRPr="00EE5C2B" w:rsidRDefault="00EE5C2B" w:rsidP="00EE5C2B">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Install the fuel injectors onto the fuel rail (D).</w:t>
            </w:r>
          </w:p>
        </w:tc>
      </w:tr>
      <w:tr w:rsidR="00260485" w14:paraId="6FA697CD" w14:textId="77777777" w:rsidTr="00B03FAF">
        <w:trPr>
          <w:trHeight w:val="80"/>
        </w:trPr>
        <w:tc>
          <w:tcPr>
            <w:tcW w:w="4451" w:type="dxa"/>
            <w:vAlign w:val="bottom"/>
          </w:tcPr>
          <w:p w14:paraId="06317878" w14:textId="77777777" w:rsidR="00EE5C2B" w:rsidRDefault="00EE5C2B" w:rsidP="00260485">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60485">
              <w:rPr>
                <w:rFonts w:ascii="Calibri" w:eastAsia="Times New Roman" w:hAnsi="Calibri" w:cs="Times New Roman"/>
                <w:color w:val="000000"/>
              </w:rPr>
              <w:t>37</w:t>
            </w:r>
          </w:p>
        </w:tc>
        <w:tc>
          <w:tcPr>
            <w:tcW w:w="5737" w:type="dxa"/>
          </w:tcPr>
          <w:p w14:paraId="32E754A2" w14:textId="77777777" w:rsidR="00EE5C2B" w:rsidRDefault="00EE5C2B" w:rsidP="00785F3A">
            <w:pPr>
              <w:ind w:right="5"/>
              <w:jc w:val="both"/>
              <w:rPr>
                <w:rFonts w:ascii="Calibri" w:eastAsia="Times New Roman" w:hAnsi="Calibri" w:cs="Times New Roman"/>
                <w:color w:val="000000"/>
              </w:rPr>
            </w:pPr>
          </w:p>
        </w:tc>
      </w:tr>
      <w:tr w:rsidR="00260485" w14:paraId="0915CAFA" w14:textId="77777777" w:rsidTr="00B03FAF">
        <w:trPr>
          <w:trHeight w:val="80"/>
        </w:trPr>
        <w:tc>
          <w:tcPr>
            <w:tcW w:w="4451" w:type="dxa"/>
            <w:vAlign w:val="bottom"/>
          </w:tcPr>
          <w:p w14:paraId="651A8237" w14:textId="562CCE55" w:rsidR="00EE5C2B" w:rsidRDefault="00EE5C2B" w:rsidP="00785F3A">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152CDA8A" wp14:editId="3E424CCE">
                  <wp:extent cx="2423160" cy="1833312"/>
                  <wp:effectExtent l="19050" t="0" r="0" b="0"/>
                  <wp:docPr id="1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srcRect/>
                          <a:stretch>
                            <a:fillRect/>
                          </a:stretch>
                        </pic:blipFill>
                        <pic:spPr bwMode="auto">
                          <a:xfrm>
                            <a:off x="0" y="0"/>
                            <a:ext cx="2423160" cy="1833312"/>
                          </a:xfrm>
                          <a:prstGeom prst="rect">
                            <a:avLst/>
                          </a:prstGeom>
                          <a:noFill/>
                        </pic:spPr>
                      </pic:pic>
                    </a:graphicData>
                  </a:graphic>
                </wp:inline>
              </w:drawing>
            </w:r>
          </w:p>
        </w:tc>
        <w:tc>
          <w:tcPr>
            <w:tcW w:w="5737" w:type="dxa"/>
          </w:tcPr>
          <w:p w14:paraId="450263CD" w14:textId="77777777" w:rsidR="00EE5C2B" w:rsidRDefault="002934B4" w:rsidP="00EE5C2B">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60485">
              <w:rPr>
                <w:rFonts w:ascii="Calibri" w:eastAsia="Times New Roman" w:hAnsi="Calibri" w:cs="Times New Roman"/>
                <w:color w:val="000000"/>
              </w:rPr>
              <w:t>38</w:t>
            </w:r>
            <w:r w:rsidR="00EE5C2B">
              <w:rPr>
                <w:rFonts w:ascii="Calibri" w:eastAsia="Times New Roman" w:hAnsi="Calibri" w:cs="Times New Roman"/>
                <w:color w:val="000000"/>
              </w:rPr>
              <w:t>:</w:t>
            </w:r>
          </w:p>
          <w:p w14:paraId="07BB97ED" w14:textId="77777777" w:rsidR="00EE5C2B" w:rsidRDefault="00EE5C2B" w:rsidP="00EE5C2B">
            <w:pPr>
              <w:pStyle w:val="ListParagraph"/>
              <w:numPr>
                <w:ilvl w:val="0"/>
                <w:numId w:val="18"/>
              </w:numPr>
              <w:ind w:left="409" w:right="5"/>
              <w:jc w:val="both"/>
              <w:rPr>
                <w:rFonts w:ascii="Calibri" w:eastAsia="Times New Roman" w:hAnsi="Calibri" w:cs="Times New Roman"/>
                <w:color w:val="000000"/>
              </w:rPr>
            </w:pPr>
            <w:r w:rsidRPr="00EE5C2B">
              <w:rPr>
                <w:rFonts w:ascii="Calibri" w:eastAsia="Times New Roman" w:hAnsi="Calibri" w:cs="Times New Roman"/>
                <w:color w:val="000000"/>
              </w:rPr>
              <w:t>Install the fuel rail onto the cylinder head with two (2) bolts</w:t>
            </w:r>
            <w:r>
              <w:rPr>
                <w:rFonts w:ascii="Calibri" w:eastAsia="Times New Roman" w:hAnsi="Calibri" w:cs="Times New Roman"/>
                <w:color w:val="000000"/>
              </w:rPr>
              <w:t xml:space="preserve"> (A)</w:t>
            </w:r>
            <w:r w:rsidRPr="00EE5C2B">
              <w:rPr>
                <w:rFonts w:ascii="Calibri" w:eastAsia="Times New Roman" w:hAnsi="Calibri" w:cs="Times New Roman"/>
                <w:color w:val="000000"/>
              </w:rPr>
              <w:t>.  Hand-tighten only.</w:t>
            </w:r>
          </w:p>
          <w:p w14:paraId="42C01A84" w14:textId="77777777" w:rsidR="00EE5C2B" w:rsidRDefault="00EE5C2B" w:rsidP="00EE5C2B">
            <w:pPr>
              <w:pStyle w:val="ListParagraph"/>
              <w:ind w:left="409" w:right="5"/>
              <w:jc w:val="both"/>
              <w:rPr>
                <w:rFonts w:ascii="Calibri" w:eastAsia="Times New Roman" w:hAnsi="Calibri" w:cs="Times New Roman"/>
                <w:color w:val="000000"/>
              </w:rPr>
            </w:pPr>
          </w:p>
          <w:p w14:paraId="5EC6155D" w14:textId="77777777" w:rsidR="00EE5C2B" w:rsidRDefault="00EE5C2B" w:rsidP="00EE5C2B">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w:t>
            </w:r>
            <w:r w:rsidR="000E7AC1">
              <w:rPr>
                <w:rFonts w:ascii="Calibri" w:eastAsia="Times New Roman" w:hAnsi="Calibri" w:cs="Times New Roman"/>
                <w:color w:val="000000"/>
              </w:rPr>
              <w:t>12</w:t>
            </w:r>
            <w:r>
              <w:rPr>
                <w:rFonts w:ascii="Calibri" w:eastAsia="Times New Roman" w:hAnsi="Calibri" w:cs="Times New Roman"/>
                <w:color w:val="000000"/>
              </w:rPr>
              <w:t xml:space="preserve"> mm socket torque wrench, torque the bolts to </w:t>
            </w:r>
            <w:r w:rsidR="000E7AC1">
              <w:rPr>
                <w:rFonts w:ascii="Calibri" w:eastAsia="Times New Roman" w:hAnsi="Calibri" w:cs="Times New Roman"/>
                <w:color w:val="000000"/>
              </w:rPr>
              <w:t>24</w:t>
            </w:r>
            <w:r>
              <w:rPr>
                <w:rFonts w:ascii="Calibri" w:eastAsia="Times New Roman" w:hAnsi="Calibri" w:cs="Times New Roman"/>
                <w:color w:val="000000"/>
              </w:rPr>
              <w:t xml:space="preserve"> Nm (</w:t>
            </w:r>
            <w:r w:rsidR="000E7AC1">
              <w:rPr>
                <w:rFonts w:ascii="Calibri" w:eastAsia="Times New Roman" w:hAnsi="Calibri" w:cs="Times New Roman"/>
                <w:color w:val="000000"/>
              </w:rPr>
              <w:t>18</w:t>
            </w:r>
            <w:r>
              <w:rPr>
                <w:rFonts w:ascii="Calibri" w:eastAsia="Times New Roman" w:hAnsi="Calibri" w:cs="Times New Roman"/>
                <w:color w:val="000000"/>
              </w:rPr>
              <w:t xml:space="preserve"> lbf-ft).</w:t>
            </w:r>
          </w:p>
          <w:p w14:paraId="702E81B3" w14:textId="77777777" w:rsidR="00EE5C2B" w:rsidRPr="00EE5C2B" w:rsidRDefault="00EE5C2B" w:rsidP="00EE5C2B">
            <w:pPr>
              <w:pStyle w:val="ListParagraph"/>
              <w:rPr>
                <w:rFonts w:ascii="Calibri" w:eastAsia="Times New Roman" w:hAnsi="Calibri" w:cs="Times New Roman"/>
                <w:color w:val="000000"/>
              </w:rPr>
            </w:pPr>
          </w:p>
          <w:p w14:paraId="4332A5F7" w14:textId="77777777" w:rsidR="00EE5C2B" w:rsidRPr="00EE5C2B" w:rsidRDefault="00EE5C2B" w:rsidP="00630357">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Install the fuel supply line adapter (B) (</w:t>
            </w:r>
            <w:r w:rsidR="00630357">
              <w:rPr>
                <w:rFonts w:ascii="Calibri" w:eastAsia="Times New Roman" w:hAnsi="Calibri" w:cs="Times New Roman"/>
                <w:color w:val="000000"/>
              </w:rPr>
              <w:t>Swagelok</w:t>
            </w:r>
            <w:r>
              <w:rPr>
                <w:rFonts w:ascii="Calibri" w:eastAsia="Times New Roman" w:hAnsi="Calibri" w:cs="Times New Roman"/>
                <w:color w:val="000000"/>
              </w:rPr>
              <w:t xml:space="preserve"> p/n</w:t>
            </w:r>
            <w:r w:rsidR="00630357">
              <w:rPr>
                <w:rFonts w:ascii="Calibri" w:eastAsia="Times New Roman" w:hAnsi="Calibri" w:cs="Times New Roman"/>
                <w:color w:val="000000"/>
              </w:rPr>
              <w:t xml:space="preserve"> SS-600-6-6AN</w:t>
            </w:r>
            <w:r>
              <w:rPr>
                <w:rFonts w:ascii="Calibri" w:eastAsia="Times New Roman" w:hAnsi="Calibri" w:cs="Times New Roman"/>
                <w:color w:val="000000"/>
              </w:rPr>
              <w:t>) on the fuel supply port on the fuel rail.  Using an adjustable wrench, tighten the compression fitting until snug.</w:t>
            </w:r>
          </w:p>
        </w:tc>
      </w:tr>
      <w:tr w:rsidR="00260485" w14:paraId="09034AB9" w14:textId="77777777" w:rsidTr="00B03FAF">
        <w:trPr>
          <w:trHeight w:val="80"/>
        </w:trPr>
        <w:tc>
          <w:tcPr>
            <w:tcW w:w="4451" w:type="dxa"/>
            <w:vAlign w:val="bottom"/>
          </w:tcPr>
          <w:p w14:paraId="24188EEC" w14:textId="2EFE6935" w:rsidR="00EE5C2B" w:rsidRDefault="00EE5C2B" w:rsidP="00260485">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60485">
              <w:rPr>
                <w:rFonts w:ascii="Calibri" w:eastAsia="Times New Roman" w:hAnsi="Calibri" w:cs="Times New Roman"/>
                <w:color w:val="000000"/>
              </w:rPr>
              <w:t>38</w:t>
            </w:r>
          </w:p>
        </w:tc>
        <w:tc>
          <w:tcPr>
            <w:tcW w:w="5737" w:type="dxa"/>
          </w:tcPr>
          <w:p w14:paraId="5D2FACC1" w14:textId="77777777" w:rsidR="00EE5C2B" w:rsidRDefault="00EE5C2B" w:rsidP="00785F3A">
            <w:pPr>
              <w:ind w:right="5"/>
              <w:jc w:val="both"/>
              <w:rPr>
                <w:rFonts w:ascii="Calibri" w:eastAsia="Times New Roman" w:hAnsi="Calibri" w:cs="Times New Roman"/>
                <w:color w:val="000000"/>
              </w:rPr>
            </w:pPr>
          </w:p>
        </w:tc>
      </w:tr>
      <w:tr w:rsidR="00260485" w14:paraId="26FA8B39" w14:textId="77777777" w:rsidTr="00B03FAF">
        <w:trPr>
          <w:trHeight w:val="80"/>
        </w:trPr>
        <w:tc>
          <w:tcPr>
            <w:tcW w:w="4451" w:type="dxa"/>
            <w:vAlign w:val="bottom"/>
          </w:tcPr>
          <w:p w14:paraId="5E56502E" w14:textId="182B8534" w:rsidR="00EE5C2B" w:rsidRDefault="002934B4" w:rsidP="00785F3A">
            <w:pPr>
              <w:ind w:right="5"/>
              <w:jc w:val="center"/>
              <w:rPr>
                <w:rFonts w:ascii="Calibri" w:eastAsia="Times New Roman" w:hAnsi="Calibri" w:cs="Times New Roman"/>
                <w:color w:val="000000"/>
              </w:rPr>
            </w:pPr>
            <w:r w:rsidRPr="002934B4">
              <w:rPr>
                <w:rFonts w:ascii="Calibri" w:eastAsia="Times New Roman" w:hAnsi="Calibri" w:cs="Times New Roman"/>
                <w:noProof/>
                <w:color w:val="000000"/>
              </w:rPr>
              <w:drawing>
                <wp:inline distT="0" distB="0" distL="0" distR="0" wp14:anchorId="4DD39958" wp14:editId="54B0E2E5">
                  <wp:extent cx="2423160" cy="3281363"/>
                  <wp:effectExtent l="19050" t="0" r="0" b="0"/>
                  <wp:docPr id="10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r="1370"/>
                          <a:stretch>
                            <a:fillRect/>
                          </a:stretch>
                        </pic:blipFill>
                        <pic:spPr bwMode="auto">
                          <a:xfrm>
                            <a:off x="0" y="0"/>
                            <a:ext cx="2423160" cy="328136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14:paraId="304EDEA9" w14:textId="77777777" w:rsidR="00EE5C2B" w:rsidRDefault="002934B4" w:rsidP="00785F3A">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60485">
              <w:rPr>
                <w:rFonts w:ascii="Calibri" w:eastAsia="Times New Roman" w:hAnsi="Calibri" w:cs="Times New Roman"/>
                <w:color w:val="000000"/>
              </w:rPr>
              <w:t>39</w:t>
            </w:r>
            <w:r>
              <w:rPr>
                <w:rFonts w:ascii="Calibri" w:eastAsia="Times New Roman" w:hAnsi="Calibri" w:cs="Times New Roman"/>
                <w:color w:val="000000"/>
              </w:rPr>
              <w:t>:</w:t>
            </w:r>
          </w:p>
          <w:p w14:paraId="5CC0CD17" w14:textId="77777777" w:rsidR="002934B4" w:rsidRDefault="002934B4" w:rsidP="002934B4">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Install the engine hangers with two (2) bolts at the indicated positions.  Hand-tighten only.</w:t>
            </w:r>
          </w:p>
          <w:p w14:paraId="6B88C112" w14:textId="77777777" w:rsidR="002934B4" w:rsidRDefault="002934B4" w:rsidP="002934B4">
            <w:pPr>
              <w:pStyle w:val="ListParagraph"/>
              <w:ind w:left="409" w:right="5"/>
              <w:jc w:val="both"/>
              <w:rPr>
                <w:rFonts w:ascii="Calibri" w:eastAsia="Times New Roman" w:hAnsi="Calibri" w:cs="Times New Roman"/>
                <w:color w:val="000000"/>
              </w:rPr>
            </w:pPr>
          </w:p>
          <w:p w14:paraId="7863C7F2" w14:textId="77777777" w:rsidR="002934B4" w:rsidRPr="002934B4" w:rsidRDefault="002934B4" w:rsidP="000E7AC1">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w:t>
            </w:r>
            <w:r w:rsidR="000E7AC1">
              <w:rPr>
                <w:rFonts w:ascii="Calibri" w:eastAsia="Times New Roman" w:hAnsi="Calibri" w:cs="Times New Roman"/>
                <w:color w:val="000000"/>
              </w:rPr>
              <w:t>12</w:t>
            </w:r>
            <w:r>
              <w:rPr>
                <w:rFonts w:ascii="Calibri" w:eastAsia="Times New Roman" w:hAnsi="Calibri" w:cs="Times New Roman"/>
                <w:color w:val="000000"/>
              </w:rPr>
              <w:t xml:space="preserve"> mm socket torque wrench, torque the bolts to 32 Nm (24 lbf-ft).</w:t>
            </w:r>
          </w:p>
        </w:tc>
      </w:tr>
      <w:tr w:rsidR="00DA4188" w14:paraId="796196AE" w14:textId="77777777" w:rsidTr="00B03FAF">
        <w:trPr>
          <w:trHeight w:val="80"/>
        </w:trPr>
        <w:tc>
          <w:tcPr>
            <w:tcW w:w="4451" w:type="dxa"/>
            <w:vAlign w:val="bottom"/>
          </w:tcPr>
          <w:p w14:paraId="74BBCA5E" w14:textId="4C6F416C" w:rsidR="002934B4" w:rsidRDefault="002934B4" w:rsidP="00260485">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60485">
              <w:rPr>
                <w:rFonts w:ascii="Calibri" w:eastAsia="Times New Roman" w:hAnsi="Calibri" w:cs="Times New Roman"/>
                <w:color w:val="000000"/>
              </w:rPr>
              <w:t>39</w:t>
            </w:r>
          </w:p>
        </w:tc>
        <w:tc>
          <w:tcPr>
            <w:tcW w:w="5737" w:type="dxa"/>
          </w:tcPr>
          <w:p w14:paraId="634F6EFC" w14:textId="77777777" w:rsidR="002934B4" w:rsidRDefault="002934B4" w:rsidP="00785F3A">
            <w:pPr>
              <w:ind w:right="5"/>
              <w:jc w:val="both"/>
              <w:rPr>
                <w:rFonts w:ascii="Calibri" w:eastAsia="Times New Roman" w:hAnsi="Calibri" w:cs="Times New Roman"/>
                <w:color w:val="000000"/>
              </w:rPr>
            </w:pPr>
          </w:p>
        </w:tc>
      </w:tr>
      <w:tr w:rsidR="00DA4188" w14:paraId="794FFD3F" w14:textId="77777777" w:rsidTr="00B03FAF">
        <w:trPr>
          <w:trHeight w:val="80"/>
        </w:trPr>
        <w:tc>
          <w:tcPr>
            <w:tcW w:w="4451" w:type="dxa"/>
            <w:vAlign w:val="bottom"/>
          </w:tcPr>
          <w:p w14:paraId="2FDE88F3" w14:textId="7F77786C" w:rsidR="00EF57E1" w:rsidRDefault="008849F9" w:rsidP="00785F3A">
            <w:pPr>
              <w:ind w:right="5"/>
              <w:jc w:val="center"/>
              <w:rPr>
                <w:rFonts w:ascii="Calibri" w:eastAsia="Times New Roman" w:hAnsi="Calibri" w:cs="Times New Roman"/>
                <w:color w:val="000000"/>
              </w:rPr>
            </w:pPr>
            <w:r>
              <w:rPr>
                <w:rFonts w:ascii="Calibri" w:eastAsia="Times New Roman" w:hAnsi="Calibri" w:cs="Times New Roman"/>
                <w:noProof/>
                <w:color w:val="000000"/>
              </w:rPr>
              <mc:AlternateContent>
                <mc:Choice Requires="wps">
                  <w:drawing>
                    <wp:anchor distT="0" distB="0" distL="114300" distR="114300" simplePos="0" relativeHeight="251710464" behindDoc="0" locked="0" layoutInCell="1" allowOverlap="1" wp14:anchorId="4491FACA" wp14:editId="18DD939C">
                      <wp:simplePos x="0" y="0"/>
                      <wp:positionH relativeFrom="column">
                        <wp:posOffset>1160145</wp:posOffset>
                      </wp:positionH>
                      <wp:positionV relativeFrom="paragraph">
                        <wp:posOffset>1229360</wp:posOffset>
                      </wp:positionV>
                      <wp:extent cx="295275" cy="381000"/>
                      <wp:effectExtent l="0" t="0" r="47625" b="57150"/>
                      <wp:wrapNone/>
                      <wp:docPr id="77" name="Straight Arrow Connector 77"/>
                      <wp:cNvGraphicFramePr/>
                      <a:graphic xmlns:a="http://schemas.openxmlformats.org/drawingml/2006/main">
                        <a:graphicData uri="http://schemas.microsoft.com/office/word/2010/wordprocessingShape">
                          <wps:wsp>
                            <wps:cNvCnPr/>
                            <wps:spPr>
                              <a:xfrm>
                                <a:off x="0" y="0"/>
                                <a:ext cx="295275" cy="3810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A05F9D" id="Straight Arrow Connector 77" o:spid="_x0000_s1026" type="#_x0000_t32" style="position:absolute;margin-left:91.35pt;margin-top:96.8pt;width:23.25pt;height:30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" strokecolor="red" strokeweight="2pt">
                      <v:stroke endarrow="block"/>
                    </v:shape>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11488" behindDoc="0" locked="0" layoutInCell="1" allowOverlap="1" wp14:anchorId="3B4B4A97" wp14:editId="75CF0288">
                      <wp:simplePos x="0" y="0"/>
                      <wp:positionH relativeFrom="column">
                        <wp:posOffset>931545</wp:posOffset>
                      </wp:positionH>
                      <wp:positionV relativeFrom="paragraph">
                        <wp:posOffset>1024255</wp:posOffset>
                      </wp:positionV>
                      <wp:extent cx="304800" cy="314325"/>
                      <wp:effectExtent l="0" t="0" r="19050" b="28575"/>
                      <wp:wrapNone/>
                      <wp:docPr id="73" name="Oval 73"/>
                      <wp:cNvGraphicFramePr/>
                      <a:graphic xmlns:a="http://schemas.openxmlformats.org/drawingml/2006/main">
                        <a:graphicData uri="http://schemas.microsoft.com/office/word/2010/wordprocessingShape">
                          <wps:wsp>
                            <wps:cNvSpPr/>
                            <wps:spPr>
                              <a:xfrm>
                                <a:off x="0" y="0"/>
                                <a:ext cx="304800" cy="314325"/>
                              </a:xfrm>
                              <a:prstGeom prst="ellipse">
                                <a:avLst/>
                              </a:prstGeom>
                              <a:solidFill>
                                <a:srgbClr val="FFC0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684605" w14:textId="6D2CABB6" w:rsidR="00092981" w:rsidRPr="00DC4708" w:rsidRDefault="00092981" w:rsidP="00DC470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4B4A97" id="Oval 73" o:spid="_x0000_s1051" style="position:absolute;left:0;text-align:left;margin-left:73.35pt;margin-top:80.65pt;width:24pt;height:24.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" fillcolor="#ffc000" strokecolor="black [3213]" strokeweight="1.5pt">
                      <v:textbox inset="0,0,0,0">
                        <w:txbxContent>
                          <w:p w14:paraId="78684605" w14:textId="6D2CABB6" w:rsidR="00092981" w:rsidRPr="00DC4708" w:rsidRDefault="00092981" w:rsidP="00DC470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v:oval>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05344" behindDoc="0" locked="0" layoutInCell="1" allowOverlap="1" wp14:anchorId="6E89E7EA" wp14:editId="70609DAE">
                      <wp:simplePos x="0" y="0"/>
                      <wp:positionH relativeFrom="column">
                        <wp:posOffset>521970</wp:posOffset>
                      </wp:positionH>
                      <wp:positionV relativeFrom="paragraph">
                        <wp:posOffset>639445</wp:posOffset>
                      </wp:positionV>
                      <wp:extent cx="342900" cy="495300"/>
                      <wp:effectExtent l="0" t="38100" r="57150" b="19050"/>
                      <wp:wrapNone/>
                      <wp:docPr id="70" name="Straight Arrow Connector 70"/>
                      <wp:cNvGraphicFramePr/>
                      <a:graphic xmlns:a="http://schemas.openxmlformats.org/drawingml/2006/main">
                        <a:graphicData uri="http://schemas.microsoft.com/office/word/2010/wordprocessingShape">
                          <wps:wsp>
                            <wps:cNvCnPr/>
                            <wps:spPr>
                              <a:xfrm flipV="1">
                                <a:off x="0" y="0"/>
                                <a:ext cx="342900" cy="4953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63B2A5" id="Straight Arrow Connector 70" o:spid="_x0000_s1026" type="#_x0000_t32" style="position:absolute;margin-left:41.1pt;margin-top:50.35pt;width:27pt;height:39pt;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" strokecolor="red" strokeweight="2pt">
                      <v:stroke endarrow="block"/>
                    </v:shape>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06368" behindDoc="0" locked="0" layoutInCell="1" allowOverlap="1" wp14:anchorId="61C898B0" wp14:editId="424FECD7">
                      <wp:simplePos x="0" y="0"/>
                      <wp:positionH relativeFrom="column">
                        <wp:posOffset>417195</wp:posOffset>
                      </wp:positionH>
                      <wp:positionV relativeFrom="paragraph">
                        <wp:posOffset>1005205</wp:posOffset>
                      </wp:positionV>
                      <wp:extent cx="304800" cy="314325"/>
                      <wp:effectExtent l="0" t="0" r="19050" b="28575"/>
                      <wp:wrapNone/>
                      <wp:docPr id="68" name="Oval 68"/>
                      <wp:cNvGraphicFramePr/>
                      <a:graphic xmlns:a="http://schemas.openxmlformats.org/drawingml/2006/main">
                        <a:graphicData uri="http://schemas.microsoft.com/office/word/2010/wordprocessingShape">
                          <wps:wsp>
                            <wps:cNvSpPr/>
                            <wps:spPr>
                              <a:xfrm>
                                <a:off x="0" y="0"/>
                                <a:ext cx="304800" cy="314325"/>
                              </a:xfrm>
                              <a:prstGeom prst="ellipse">
                                <a:avLst/>
                              </a:prstGeom>
                              <a:solidFill>
                                <a:srgbClr val="FFC0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2634FD" w14:textId="77777777" w:rsidR="00092981" w:rsidRPr="00DC4708" w:rsidRDefault="00092981" w:rsidP="00DC470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C898B0" id="Oval 68" o:spid="_x0000_s1052" style="position:absolute;left:0;text-align:left;margin-left:32.85pt;margin-top:79.15pt;width:24pt;height:24.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" fillcolor="#ffc000" strokecolor="black [3213]" strokeweight="1.5pt">
                      <v:textbox inset="0,0,0,0">
                        <w:txbxContent>
                          <w:p w14:paraId="012634FD" w14:textId="77777777" w:rsidR="00092981" w:rsidRPr="00DC4708" w:rsidRDefault="00092981" w:rsidP="00DC470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v:oval>
                  </w:pict>
                </mc:Fallback>
              </mc:AlternateContent>
            </w:r>
            <w:r w:rsidR="005E6DA0">
              <w:rPr>
                <w:rFonts w:ascii="Calibri" w:eastAsia="Times New Roman" w:hAnsi="Calibri" w:cs="Times New Roman"/>
                <w:noProof/>
                <w:color w:val="000000"/>
              </w:rPr>
              <w:drawing>
                <wp:inline distT="0" distB="0" distL="0" distR="0" wp14:anchorId="4B03BD63" wp14:editId="700389F9">
                  <wp:extent cx="2508815" cy="2199265"/>
                  <wp:effectExtent l="0" t="0" r="6350" b="0"/>
                  <wp:docPr id="11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9451" t="40774" b="14728"/>
                          <a:stretch/>
                        </pic:blipFill>
                        <pic:spPr bwMode="auto">
                          <a:xfrm>
                            <a:off x="0" y="0"/>
                            <a:ext cx="2542275" cy="22285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37" w:type="dxa"/>
          </w:tcPr>
          <w:p w14:paraId="07388FF2" w14:textId="08D16DC6" w:rsidR="00EF57E1" w:rsidRDefault="00EF57E1" w:rsidP="00785F3A">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60485">
              <w:rPr>
                <w:rFonts w:ascii="Calibri" w:eastAsia="Times New Roman" w:hAnsi="Calibri" w:cs="Times New Roman"/>
                <w:color w:val="000000"/>
              </w:rPr>
              <w:t>40</w:t>
            </w:r>
            <w:r>
              <w:rPr>
                <w:rFonts w:ascii="Calibri" w:eastAsia="Times New Roman" w:hAnsi="Calibri" w:cs="Times New Roman"/>
                <w:color w:val="000000"/>
              </w:rPr>
              <w:t>:</w:t>
            </w:r>
          </w:p>
          <w:p w14:paraId="1FF6FD33" w14:textId="77777777" w:rsidR="00EF57E1" w:rsidRDefault="00EF57E1" w:rsidP="00CD7F0D">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Install the oil </w:t>
            </w:r>
            <w:r w:rsidR="00CD7F0D">
              <w:rPr>
                <w:rFonts w:ascii="Calibri" w:eastAsia="Times New Roman" w:hAnsi="Calibri" w:cs="Times New Roman"/>
                <w:color w:val="000000"/>
              </w:rPr>
              <w:t>gallery tee (A) (</w:t>
            </w:r>
            <w:r w:rsidR="007529A1" w:rsidRPr="00983798">
              <w:rPr>
                <w:rFonts w:ascii="Calibri" w:eastAsia="Times New Roman" w:hAnsi="Calibri" w:cs="Times New Roman"/>
                <w:color w:val="000000"/>
                <w:highlight w:val="yellow"/>
              </w:rPr>
              <w:t>Grainger</w:t>
            </w:r>
            <w:r w:rsidR="00CD7F0D" w:rsidRPr="00983798">
              <w:rPr>
                <w:rFonts w:ascii="Calibri" w:eastAsia="Times New Roman" w:hAnsi="Calibri" w:cs="Times New Roman"/>
                <w:color w:val="000000"/>
                <w:highlight w:val="yellow"/>
              </w:rPr>
              <w:t xml:space="preserve"> p/n</w:t>
            </w:r>
            <w:r w:rsidR="007529A1" w:rsidRPr="00983798">
              <w:rPr>
                <w:rFonts w:ascii="Calibri" w:eastAsia="Times New Roman" w:hAnsi="Calibri" w:cs="Times New Roman"/>
                <w:color w:val="000000"/>
                <w:highlight w:val="yellow"/>
              </w:rPr>
              <w:t xml:space="preserve"> ILYK3 and Connect p/n 1/8-4AN</w:t>
            </w:r>
            <w:r w:rsidR="00252E1B" w:rsidRPr="00983798">
              <w:rPr>
                <w:rFonts w:ascii="Calibri" w:eastAsia="Times New Roman" w:hAnsi="Calibri" w:cs="Times New Roman"/>
                <w:color w:val="000000"/>
                <w:highlight w:val="yellow"/>
              </w:rPr>
              <w:t xml:space="preserve"> </w:t>
            </w:r>
            <w:r w:rsidR="007529A1" w:rsidRPr="00983798">
              <w:rPr>
                <w:rFonts w:ascii="Calibri" w:eastAsia="Times New Roman" w:hAnsi="Calibri" w:cs="Times New Roman"/>
                <w:color w:val="000000"/>
                <w:highlight w:val="yellow"/>
              </w:rPr>
              <w:t>SS</w:t>
            </w:r>
            <w:r w:rsidR="00CD7F0D">
              <w:rPr>
                <w:rFonts w:ascii="Calibri" w:eastAsia="Times New Roman" w:hAnsi="Calibri" w:cs="Times New Roman"/>
                <w:color w:val="000000"/>
              </w:rPr>
              <w:t>) in the indicated position.  Wrap the threads of the male adapter of the tee with Teflon tape.  Using an adjustable wrench, tighten the tee against the engine block until snug.</w:t>
            </w:r>
          </w:p>
          <w:p w14:paraId="615C4F8A" w14:textId="77777777" w:rsidR="00CD7F0D" w:rsidRDefault="00CD7F0D" w:rsidP="00CD7F0D">
            <w:pPr>
              <w:pStyle w:val="ListParagraph"/>
              <w:ind w:left="409" w:right="5"/>
              <w:jc w:val="both"/>
              <w:rPr>
                <w:rFonts w:ascii="Calibri" w:eastAsia="Times New Roman" w:hAnsi="Calibri" w:cs="Times New Roman"/>
                <w:color w:val="000000"/>
              </w:rPr>
            </w:pPr>
          </w:p>
          <w:p w14:paraId="2D643BF3" w14:textId="77777777" w:rsidR="00CD7F0D" w:rsidRDefault="00CD7F0D" w:rsidP="00CD7F0D">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Install a </w:t>
            </w:r>
            <w:r w:rsidR="00DF42BA">
              <w:rPr>
                <w:rFonts w:ascii="Calibri" w:eastAsia="Times New Roman" w:hAnsi="Calibri" w:cs="Times New Roman"/>
                <w:color w:val="000000"/>
              </w:rPr>
              <w:t>1/8</w:t>
            </w:r>
            <w:r>
              <w:rPr>
                <w:rFonts w:ascii="Calibri" w:eastAsia="Times New Roman" w:hAnsi="Calibri" w:cs="Times New Roman"/>
                <w:color w:val="000000"/>
              </w:rPr>
              <w:t xml:space="preserve"> in</w:t>
            </w:r>
            <w:r w:rsidR="000E7AC1">
              <w:rPr>
                <w:rFonts w:ascii="Calibri" w:eastAsia="Times New Roman" w:hAnsi="Calibri" w:cs="Times New Roman"/>
                <w:color w:val="000000"/>
              </w:rPr>
              <w:t xml:space="preserve"> x 4 in</w:t>
            </w:r>
            <w:r>
              <w:rPr>
                <w:rFonts w:ascii="Calibri" w:eastAsia="Times New Roman" w:hAnsi="Calibri" w:cs="Times New Roman"/>
                <w:color w:val="000000"/>
              </w:rPr>
              <w:t xml:space="preserve"> </w:t>
            </w:r>
            <w:r w:rsidR="00EE3AF4">
              <w:rPr>
                <w:rFonts w:ascii="Calibri" w:eastAsia="Times New Roman" w:hAnsi="Calibri" w:cs="Times New Roman"/>
                <w:color w:val="000000"/>
              </w:rPr>
              <w:t>E-type</w:t>
            </w:r>
            <w:r>
              <w:rPr>
                <w:rFonts w:ascii="Calibri" w:eastAsia="Times New Roman" w:hAnsi="Calibri" w:cs="Times New Roman"/>
                <w:color w:val="000000"/>
              </w:rPr>
              <w:t xml:space="preserve"> thermocouple (</w:t>
            </w:r>
            <w:r w:rsidRPr="00983798">
              <w:rPr>
                <w:rFonts w:ascii="Calibri" w:eastAsia="Times New Roman" w:hAnsi="Calibri" w:cs="Times New Roman"/>
                <w:color w:val="000000"/>
                <w:highlight w:val="yellow"/>
              </w:rPr>
              <w:t>TEI p/n</w:t>
            </w:r>
            <w:r w:rsidR="00486FDD" w:rsidRPr="00983798">
              <w:rPr>
                <w:rFonts w:ascii="Calibri" w:eastAsia="Times New Roman" w:hAnsi="Calibri" w:cs="Times New Roman"/>
                <w:color w:val="000000"/>
                <w:highlight w:val="yellow"/>
              </w:rPr>
              <w:t xml:space="preserve"> X27622-652-00</w:t>
            </w:r>
            <w:r>
              <w:rPr>
                <w:rFonts w:ascii="Calibri" w:eastAsia="Times New Roman" w:hAnsi="Calibri" w:cs="Times New Roman"/>
                <w:color w:val="000000"/>
              </w:rPr>
              <w:t xml:space="preserve">) into the compression fitting.  Make sure the tip of the thermocouple is in the middle of the flow stream, which is approximately </w:t>
            </w:r>
            <w:r w:rsidR="000E7AC1">
              <w:rPr>
                <w:rFonts w:ascii="Calibri" w:eastAsia="Times New Roman" w:hAnsi="Calibri" w:cs="Times New Roman"/>
                <w:color w:val="000000"/>
              </w:rPr>
              <w:t>6 mm (0.236</w:t>
            </w:r>
            <w:r>
              <w:rPr>
                <w:rFonts w:ascii="Calibri" w:eastAsia="Times New Roman" w:hAnsi="Calibri" w:cs="Times New Roman"/>
                <w:color w:val="000000"/>
              </w:rPr>
              <w:t xml:space="preserve"> in) from its end to the compression fitting.  Using an adjustable wrench, tighten the compression fitting until snug.</w:t>
            </w:r>
          </w:p>
          <w:p w14:paraId="795C9272" w14:textId="77777777" w:rsidR="005E6DA0" w:rsidRPr="005E6DA0" w:rsidRDefault="005E6DA0" w:rsidP="005E6DA0">
            <w:pPr>
              <w:pStyle w:val="ListParagraph"/>
              <w:rPr>
                <w:rFonts w:ascii="Calibri" w:eastAsia="Times New Roman" w:hAnsi="Calibri" w:cs="Times New Roman"/>
                <w:color w:val="000000"/>
              </w:rPr>
            </w:pPr>
          </w:p>
          <w:p w14:paraId="6F6B0FF4" w14:textId="77777777" w:rsidR="005E6DA0" w:rsidRPr="00EF57E1" w:rsidRDefault="005E6DA0" w:rsidP="000E7AC1">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Install the crankshaft position sensor (B) with </w:t>
            </w:r>
            <w:r w:rsidR="000E7AC1">
              <w:rPr>
                <w:rFonts w:ascii="Calibri" w:eastAsia="Times New Roman" w:hAnsi="Calibri" w:cs="Times New Roman"/>
                <w:color w:val="000000"/>
              </w:rPr>
              <w:t>a b</w:t>
            </w:r>
            <w:r>
              <w:rPr>
                <w:rFonts w:ascii="Calibri" w:eastAsia="Times New Roman" w:hAnsi="Calibri" w:cs="Times New Roman"/>
                <w:color w:val="000000"/>
              </w:rPr>
              <w:t>olt.  Using a 10mm socket torque wrench, torque to the bolts to 7.5 Nm (5.5 lbf-ft).</w:t>
            </w:r>
          </w:p>
        </w:tc>
      </w:tr>
      <w:tr w:rsidR="00DA4188" w14:paraId="4ED3C6BC" w14:textId="77777777" w:rsidTr="00B03FAF">
        <w:trPr>
          <w:trHeight w:val="80"/>
        </w:trPr>
        <w:tc>
          <w:tcPr>
            <w:tcW w:w="4451" w:type="dxa"/>
            <w:vAlign w:val="bottom"/>
          </w:tcPr>
          <w:p w14:paraId="0CB3529A" w14:textId="6FDCC8F7" w:rsidR="00EF57E1" w:rsidRDefault="00EF57E1" w:rsidP="00260485">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60485">
              <w:rPr>
                <w:rFonts w:ascii="Calibri" w:eastAsia="Times New Roman" w:hAnsi="Calibri" w:cs="Times New Roman"/>
                <w:color w:val="000000"/>
              </w:rPr>
              <w:t>40</w:t>
            </w:r>
          </w:p>
        </w:tc>
        <w:tc>
          <w:tcPr>
            <w:tcW w:w="5737" w:type="dxa"/>
          </w:tcPr>
          <w:p w14:paraId="56748309" w14:textId="77777777" w:rsidR="00EF57E1" w:rsidRDefault="00EF57E1" w:rsidP="00785F3A">
            <w:pPr>
              <w:ind w:right="5"/>
              <w:jc w:val="both"/>
              <w:rPr>
                <w:rFonts w:ascii="Calibri" w:eastAsia="Times New Roman" w:hAnsi="Calibri" w:cs="Times New Roman"/>
                <w:color w:val="000000"/>
              </w:rPr>
            </w:pPr>
          </w:p>
        </w:tc>
      </w:tr>
      <w:tr w:rsidR="00472C7B" w14:paraId="01728507" w14:textId="77777777" w:rsidTr="00B03FAF">
        <w:trPr>
          <w:trHeight w:val="80"/>
        </w:trPr>
        <w:tc>
          <w:tcPr>
            <w:tcW w:w="4451" w:type="dxa"/>
            <w:vAlign w:val="bottom"/>
          </w:tcPr>
          <w:p w14:paraId="2D7C0BAA" w14:textId="30E02969" w:rsidR="00472C7B" w:rsidRDefault="00472C7B" w:rsidP="004B0B92">
            <w:pPr>
              <w:jc w:val="center"/>
              <w:rPr>
                <w:rFonts w:ascii="Calibri" w:eastAsia="Times New Roman" w:hAnsi="Calibri" w:cs="Times New Roman"/>
                <w:color w:val="000000"/>
              </w:rPr>
            </w:pPr>
            <w:r>
              <w:rPr>
                <w:rFonts w:ascii="Calibri" w:eastAsia="Times New Roman" w:hAnsi="Calibri" w:cs="Times New Roman"/>
                <w:noProof/>
                <w:color w:val="000000"/>
              </w:rPr>
              <w:drawing>
                <wp:anchor distT="0" distB="0" distL="114300" distR="114300" simplePos="0" relativeHeight="251683840" behindDoc="0" locked="0" layoutInCell="1" allowOverlap="1" wp14:anchorId="04F8E32A" wp14:editId="25B90116">
                  <wp:simplePos x="0" y="0"/>
                  <wp:positionH relativeFrom="column">
                    <wp:posOffset>169545</wp:posOffset>
                  </wp:positionH>
                  <wp:positionV relativeFrom="paragraph">
                    <wp:posOffset>-3584575</wp:posOffset>
                  </wp:positionV>
                  <wp:extent cx="2423160" cy="1803400"/>
                  <wp:effectExtent l="0" t="0" r="0" b="6350"/>
                  <wp:wrapThrough wrapText="bothSides">
                    <wp:wrapPolygon edited="0">
                      <wp:start x="0" y="0"/>
                      <wp:lineTo x="0" y="21448"/>
                      <wp:lineTo x="21396" y="21448"/>
                      <wp:lineTo x="21396" y="0"/>
                      <wp:lineTo x="0" y="0"/>
                    </wp:wrapPolygon>
                  </wp:wrapThrough>
                  <wp:docPr id="11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23160" cy="1803400"/>
                          </a:xfrm>
                          <a:prstGeom prst="rect">
                            <a:avLst/>
                          </a:prstGeom>
                          <a:noFill/>
                        </pic:spPr>
                      </pic:pic>
                    </a:graphicData>
                  </a:graphic>
                  <wp14:sizeRelH relativeFrom="margin">
                    <wp14:pctWidth>0</wp14:pctWidth>
                  </wp14:sizeRelH>
                  <wp14:sizeRelV relativeFrom="margin">
                    <wp14:pctHeight>0</wp14:pctHeight>
                  </wp14:sizeRelV>
                </wp:anchor>
              </w:drawing>
            </w:r>
            <w:r w:rsidR="004B0B92">
              <w:rPr>
                <w:rFonts w:ascii="Calibri" w:eastAsia="Times New Roman" w:hAnsi="Calibri" w:cs="Times New Roman"/>
                <w:color w:val="000000"/>
              </w:rPr>
              <w:t>Figure 41</w:t>
            </w:r>
          </w:p>
        </w:tc>
        <w:tc>
          <w:tcPr>
            <w:tcW w:w="5737" w:type="dxa"/>
          </w:tcPr>
          <w:p w14:paraId="0AD84BC8" w14:textId="77777777" w:rsidR="00472C7B" w:rsidRDefault="00472C7B" w:rsidP="00785F3A">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60485">
              <w:rPr>
                <w:rFonts w:ascii="Calibri" w:eastAsia="Times New Roman" w:hAnsi="Calibri" w:cs="Times New Roman"/>
                <w:color w:val="000000"/>
              </w:rPr>
              <w:t>41</w:t>
            </w:r>
            <w:r>
              <w:rPr>
                <w:rFonts w:ascii="Calibri" w:eastAsia="Times New Roman" w:hAnsi="Calibri" w:cs="Times New Roman"/>
                <w:color w:val="000000"/>
              </w:rPr>
              <w:t>:</w:t>
            </w:r>
          </w:p>
          <w:p w14:paraId="26DFF506" w14:textId="77777777" w:rsidR="00472C7B" w:rsidRDefault="00472C7B" w:rsidP="00472C7B">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Install OHT coolant outlet adapter</w:t>
            </w:r>
            <w:r w:rsidR="003074CC">
              <w:rPr>
                <w:rFonts w:ascii="Calibri" w:eastAsia="Times New Roman" w:hAnsi="Calibri" w:cs="Times New Roman"/>
                <w:color w:val="000000"/>
              </w:rPr>
              <w:t xml:space="preserve"> plate</w:t>
            </w:r>
            <w:r>
              <w:rPr>
                <w:rFonts w:ascii="Calibri" w:eastAsia="Times New Roman" w:hAnsi="Calibri" w:cs="Times New Roman"/>
                <w:color w:val="000000"/>
              </w:rPr>
              <w:t xml:space="preserve"> (B) (</w:t>
            </w:r>
            <w:r w:rsidRPr="00992DCF">
              <w:rPr>
                <w:rFonts w:ascii="Calibri" w:eastAsia="Times New Roman" w:hAnsi="Calibri" w:cs="Times New Roman"/>
                <w:color w:val="000000"/>
                <w:highlight w:val="yellow"/>
              </w:rPr>
              <w:t>OHT p/n OHTIVB-005-1</w:t>
            </w:r>
            <w:r>
              <w:rPr>
                <w:rFonts w:ascii="Calibri" w:eastAsia="Times New Roman" w:hAnsi="Calibri" w:cs="Times New Roman"/>
                <w:color w:val="000000"/>
              </w:rPr>
              <w:t>) and gasket (</w:t>
            </w:r>
            <w:r w:rsidRPr="00992DCF">
              <w:rPr>
                <w:rFonts w:ascii="Calibri" w:eastAsia="Times New Roman" w:hAnsi="Calibri" w:cs="Times New Roman"/>
                <w:color w:val="000000"/>
                <w:highlight w:val="yellow"/>
              </w:rPr>
              <w:t>OHT p/n IVB005-1</w:t>
            </w:r>
            <w:r>
              <w:rPr>
                <w:rFonts w:ascii="Calibri" w:eastAsia="Times New Roman" w:hAnsi="Calibri" w:cs="Times New Roman"/>
                <w:color w:val="000000"/>
              </w:rPr>
              <w:t xml:space="preserve">) with two (2) bolts.  Using a 10mm socket torque wrench, torque the bolts to </w:t>
            </w:r>
            <w:r w:rsidR="00EE41DD">
              <w:rPr>
                <w:rFonts w:ascii="Calibri" w:eastAsia="Times New Roman" w:hAnsi="Calibri" w:cs="Times New Roman"/>
                <w:color w:val="000000"/>
              </w:rPr>
              <w:t>14</w:t>
            </w:r>
            <w:r>
              <w:rPr>
                <w:rFonts w:ascii="Calibri" w:eastAsia="Times New Roman" w:hAnsi="Calibri" w:cs="Times New Roman"/>
                <w:color w:val="000000"/>
              </w:rPr>
              <w:t xml:space="preserve"> Nm (</w:t>
            </w:r>
            <w:r w:rsidR="00EE41DD">
              <w:rPr>
                <w:rFonts w:ascii="Calibri" w:eastAsia="Times New Roman" w:hAnsi="Calibri" w:cs="Times New Roman"/>
                <w:color w:val="000000"/>
              </w:rPr>
              <w:t>10</w:t>
            </w:r>
            <w:r>
              <w:rPr>
                <w:rFonts w:ascii="Calibri" w:eastAsia="Times New Roman" w:hAnsi="Calibri" w:cs="Times New Roman"/>
                <w:color w:val="000000"/>
              </w:rPr>
              <w:t xml:space="preserve"> lbf-ft).</w:t>
            </w:r>
          </w:p>
          <w:p w14:paraId="78C7B7F3" w14:textId="77777777" w:rsidR="00472C7B" w:rsidRDefault="00472C7B" w:rsidP="00472C7B">
            <w:pPr>
              <w:pStyle w:val="ListParagraph"/>
              <w:ind w:left="409" w:right="5"/>
              <w:jc w:val="both"/>
              <w:rPr>
                <w:rFonts w:ascii="Calibri" w:eastAsia="Times New Roman" w:hAnsi="Calibri" w:cs="Times New Roman"/>
                <w:color w:val="000000"/>
              </w:rPr>
            </w:pPr>
          </w:p>
          <w:p w14:paraId="20E8DE24" w14:textId="1578E0BF" w:rsidR="00472C7B" w:rsidRDefault="00472C7B" w:rsidP="00472C7B">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Install coolant outlet thermocouple adapter</w:t>
            </w:r>
            <w:r w:rsidR="003074CC">
              <w:rPr>
                <w:rFonts w:ascii="Calibri" w:eastAsia="Times New Roman" w:hAnsi="Calibri" w:cs="Times New Roman"/>
                <w:color w:val="000000"/>
              </w:rPr>
              <w:t xml:space="preserve"> </w:t>
            </w:r>
            <w:r w:rsidR="00983798">
              <w:rPr>
                <w:rFonts w:ascii="Calibri" w:eastAsia="Times New Roman" w:hAnsi="Calibri" w:cs="Times New Roman"/>
                <w:color w:val="000000"/>
              </w:rPr>
              <w:t xml:space="preserve">plate </w:t>
            </w:r>
            <w:r>
              <w:rPr>
                <w:rFonts w:ascii="Calibri" w:eastAsia="Times New Roman" w:hAnsi="Calibri" w:cs="Times New Roman"/>
                <w:color w:val="000000"/>
              </w:rPr>
              <w:t>(A) (</w:t>
            </w:r>
            <w:r w:rsidR="00252E1B">
              <w:rPr>
                <w:rFonts w:ascii="Calibri" w:eastAsia="Times New Roman" w:hAnsi="Calibri" w:cs="Times New Roman"/>
                <w:color w:val="000000"/>
              </w:rPr>
              <w:t xml:space="preserve">12 mm to 1/8”NPT w/ O-ring and </w:t>
            </w:r>
            <w:r w:rsidR="00983798">
              <w:rPr>
                <w:rFonts w:ascii="Calibri" w:eastAsia="Times New Roman" w:hAnsi="Calibri" w:cs="Times New Roman"/>
                <w:color w:val="000000"/>
              </w:rPr>
              <w:t>a compression fitting for a thermocouple</w:t>
            </w:r>
            <w:r>
              <w:rPr>
                <w:rFonts w:ascii="Calibri" w:eastAsia="Times New Roman" w:hAnsi="Calibri" w:cs="Times New Roman"/>
                <w:color w:val="000000"/>
              </w:rPr>
              <w:t>) at the indicated position.  Apply Teflon tape at the male end of the adapter.  Using an adjustable wrench, tighten the adapter against the cylinder head until snug.</w:t>
            </w:r>
          </w:p>
          <w:p w14:paraId="209EBE1B" w14:textId="77777777" w:rsidR="00472C7B" w:rsidRPr="00472C7B" w:rsidRDefault="00472C7B" w:rsidP="00472C7B">
            <w:pPr>
              <w:pStyle w:val="ListParagraph"/>
              <w:rPr>
                <w:rFonts w:ascii="Calibri" w:eastAsia="Times New Roman" w:hAnsi="Calibri" w:cs="Times New Roman"/>
                <w:color w:val="000000"/>
              </w:rPr>
            </w:pPr>
          </w:p>
          <w:p w14:paraId="04EFE00A" w14:textId="77777777" w:rsidR="00472C7B" w:rsidRPr="00472C7B" w:rsidRDefault="00472C7B" w:rsidP="00EE41DD">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Install a </w:t>
            </w:r>
            <w:r w:rsidR="00DF42BA">
              <w:rPr>
                <w:rFonts w:ascii="Calibri" w:eastAsia="Times New Roman" w:hAnsi="Calibri" w:cs="Times New Roman"/>
                <w:color w:val="000000"/>
              </w:rPr>
              <w:t>1/8</w:t>
            </w:r>
            <w:r>
              <w:rPr>
                <w:rFonts w:ascii="Calibri" w:eastAsia="Times New Roman" w:hAnsi="Calibri" w:cs="Times New Roman"/>
                <w:color w:val="000000"/>
              </w:rPr>
              <w:t xml:space="preserve"> in</w:t>
            </w:r>
            <w:r w:rsidR="00EE41DD">
              <w:rPr>
                <w:rFonts w:ascii="Calibri" w:eastAsia="Times New Roman" w:hAnsi="Calibri" w:cs="Times New Roman"/>
                <w:color w:val="000000"/>
              </w:rPr>
              <w:t xml:space="preserve"> x 3 in</w:t>
            </w:r>
            <w:r>
              <w:rPr>
                <w:rFonts w:ascii="Calibri" w:eastAsia="Times New Roman" w:hAnsi="Calibri" w:cs="Times New Roman"/>
                <w:color w:val="000000"/>
              </w:rPr>
              <w:t xml:space="preserve"> </w:t>
            </w:r>
            <w:r w:rsidR="00EE3AF4">
              <w:rPr>
                <w:rFonts w:ascii="Calibri" w:eastAsia="Times New Roman" w:hAnsi="Calibri" w:cs="Times New Roman"/>
                <w:color w:val="000000"/>
              </w:rPr>
              <w:t>E-type</w:t>
            </w:r>
            <w:r>
              <w:rPr>
                <w:rFonts w:ascii="Calibri" w:eastAsia="Times New Roman" w:hAnsi="Calibri" w:cs="Times New Roman"/>
                <w:color w:val="000000"/>
              </w:rPr>
              <w:t xml:space="preserve"> thermocouple (</w:t>
            </w:r>
            <w:r w:rsidRPr="00992DCF">
              <w:rPr>
                <w:rFonts w:ascii="Calibri" w:eastAsia="Times New Roman" w:hAnsi="Calibri" w:cs="Times New Roman"/>
                <w:color w:val="000000"/>
                <w:highlight w:val="yellow"/>
              </w:rPr>
              <w:t>TEI p/n</w:t>
            </w:r>
            <w:r w:rsidR="00486FDD" w:rsidRPr="00992DCF">
              <w:rPr>
                <w:rFonts w:ascii="Calibri" w:eastAsia="Times New Roman" w:hAnsi="Calibri" w:cs="Times New Roman"/>
                <w:color w:val="000000"/>
                <w:highlight w:val="yellow"/>
              </w:rPr>
              <w:t xml:space="preserve"> X27621-652-00</w:t>
            </w:r>
            <w:r w:rsidRPr="00992DCF">
              <w:rPr>
                <w:rFonts w:ascii="Calibri" w:eastAsia="Times New Roman" w:hAnsi="Calibri" w:cs="Times New Roman"/>
                <w:color w:val="000000"/>
                <w:highlight w:val="yellow"/>
              </w:rPr>
              <w:t>)</w:t>
            </w:r>
            <w:r>
              <w:rPr>
                <w:rFonts w:ascii="Calibri" w:eastAsia="Times New Roman" w:hAnsi="Calibri" w:cs="Times New Roman"/>
                <w:color w:val="000000"/>
              </w:rPr>
              <w:t xml:space="preserve"> into the compression fitting.  Make sure the tip of the thermocouple is in the middle of the flow s</w:t>
            </w:r>
            <w:r w:rsidR="00EE41DD">
              <w:rPr>
                <w:rFonts w:ascii="Calibri" w:eastAsia="Times New Roman" w:hAnsi="Calibri" w:cs="Times New Roman"/>
                <w:color w:val="000000"/>
              </w:rPr>
              <w:t>tream, which is approximately 6</w:t>
            </w:r>
            <w:r>
              <w:rPr>
                <w:rFonts w:ascii="Calibri" w:eastAsia="Times New Roman" w:hAnsi="Calibri" w:cs="Times New Roman"/>
                <w:color w:val="000000"/>
              </w:rPr>
              <w:t xml:space="preserve"> mm (</w:t>
            </w:r>
            <w:r w:rsidR="00EE41DD">
              <w:rPr>
                <w:rFonts w:ascii="Calibri" w:eastAsia="Times New Roman" w:hAnsi="Calibri" w:cs="Times New Roman"/>
                <w:color w:val="000000"/>
              </w:rPr>
              <w:t>0.236</w:t>
            </w:r>
            <w:r>
              <w:rPr>
                <w:rFonts w:ascii="Calibri" w:eastAsia="Times New Roman" w:hAnsi="Calibri" w:cs="Times New Roman"/>
                <w:color w:val="000000"/>
              </w:rPr>
              <w:t xml:space="preserve"> in) from its end to the compression fitting.  Using an adjustable wrench, tighten the compression fitting until snug.</w:t>
            </w:r>
          </w:p>
        </w:tc>
      </w:tr>
      <w:tr w:rsidR="00472C7B" w14:paraId="04612088" w14:textId="77777777" w:rsidTr="00B03FAF">
        <w:trPr>
          <w:trHeight w:val="80"/>
        </w:trPr>
        <w:tc>
          <w:tcPr>
            <w:tcW w:w="4451" w:type="dxa"/>
            <w:vAlign w:val="bottom"/>
          </w:tcPr>
          <w:p w14:paraId="21660329" w14:textId="43610652" w:rsidR="00472C7B" w:rsidRDefault="00472C7B" w:rsidP="00260485">
            <w:pPr>
              <w:ind w:right="5"/>
              <w:jc w:val="center"/>
              <w:rPr>
                <w:rFonts w:ascii="Calibri" w:eastAsia="Times New Roman" w:hAnsi="Calibri" w:cs="Times New Roman"/>
                <w:color w:val="000000"/>
              </w:rPr>
            </w:pPr>
          </w:p>
        </w:tc>
        <w:tc>
          <w:tcPr>
            <w:tcW w:w="5737" w:type="dxa"/>
          </w:tcPr>
          <w:p w14:paraId="6193F66A" w14:textId="77777777" w:rsidR="00472C7B" w:rsidRDefault="00472C7B" w:rsidP="00785F3A">
            <w:pPr>
              <w:ind w:right="5"/>
              <w:jc w:val="both"/>
              <w:rPr>
                <w:rFonts w:ascii="Calibri" w:eastAsia="Times New Roman" w:hAnsi="Calibri" w:cs="Times New Roman"/>
                <w:color w:val="000000"/>
              </w:rPr>
            </w:pPr>
          </w:p>
        </w:tc>
      </w:tr>
      <w:tr w:rsidR="00260485" w14:paraId="37CE52D8" w14:textId="77777777" w:rsidTr="00B03FAF">
        <w:trPr>
          <w:trHeight w:val="80"/>
        </w:trPr>
        <w:tc>
          <w:tcPr>
            <w:tcW w:w="4451" w:type="dxa"/>
            <w:vAlign w:val="bottom"/>
          </w:tcPr>
          <w:p w14:paraId="1D29BF4D" w14:textId="366E5196" w:rsidR="00260485" w:rsidRDefault="00DA4188" w:rsidP="00260485">
            <w:pPr>
              <w:ind w:right="5"/>
              <w:jc w:val="center"/>
              <w:rPr>
                <w:rFonts w:ascii="Calibri" w:eastAsia="Times New Roman" w:hAnsi="Calibri" w:cs="Times New Roman"/>
                <w:color w:val="000000"/>
              </w:rPr>
            </w:pPr>
            <w:r>
              <w:rPr>
                <w:rFonts w:ascii="Calibri" w:eastAsia="Times New Roman" w:hAnsi="Calibri" w:cs="Times New Roman"/>
                <w:noProof/>
                <w:color w:val="000000"/>
              </w:rPr>
              <w:drawing>
                <wp:anchor distT="0" distB="0" distL="114300" distR="114300" simplePos="0" relativeHeight="251684864" behindDoc="0" locked="0" layoutInCell="1" allowOverlap="1" wp14:anchorId="6CEFF0AA" wp14:editId="50144B1B">
                  <wp:simplePos x="0" y="0"/>
                  <wp:positionH relativeFrom="column">
                    <wp:posOffset>169545</wp:posOffset>
                  </wp:positionH>
                  <wp:positionV relativeFrom="paragraph">
                    <wp:posOffset>-1877695</wp:posOffset>
                  </wp:positionV>
                  <wp:extent cx="2423160" cy="1807845"/>
                  <wp:effectExtent l="0" t="0" r="0" b="1905"/>
                  <wp:wrapNone/>
                  <wp:docPr id="12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23160" cy="1807845"/>
                          </a:xfrm>
                          <a:prstGeom prst="rect">
                            <a:avLst/>
                          </a:prstGeom>
                          <a:noFill/>
                        </pic:spPr>
                      </pic:pic>
                    </a:graphicData>
                  </a:graphic>
                  <wp14:sizeRelH relativeFrom="margin">
                    <wp14:pctWidth>0</wp14:pctWidth>
                  </wp14:sizeRelH>
                  <wp14:sizeRelV relativeFrom="margin">
                    <wp14:pctHeight>0</wp14:pctHeight>
                  </wp14:sizeRelV>
                </wp:anchor>
              </w:drawing>
            </w:r>
            <w:r w:rsidR="004B0B92">
              <w:rPr>
                <w:rFonts w:ascii="Calibri" w:eastAsia="Times New Roman" w:hAnsi="Calibri" w:cs="Times New Roman"/>
                <w:color w:val="000000"/>
              </w:rPr>
              <w:t>Figure 42</w:t>
            </w:r>
          </w:p>
        </w:tc>
        <w:tc>
          <w:tcPr>
            <w:tcW w:w="5737" w:type="dxa"/>
          </w:tcPr>
          <w:p w14:paraId="659CA1CC" w14:textId="77777777" w:rsidR="00260485" w:rsidRDefault="00260485" w:rsidP="00785F3A">
            <w:pPr>
              <w:ind w:right="5"/>
              <w:jc w:val="both"/>
              <w:rPr>
                <w:rFonts w:ascii="Calibri" w:eastAsia="Times New Roman" w:hAnsi="Calibri" w:cs="Times New Roman"/>
                <w:color w:val="000000"/>
              </w:rPr>
            </w:pPr>
            <w:r>
              <w:rPr>
                <w:rFonts w:ascii="Calibri" w:eastAsia="Times New Roman" w:hAnsi="Calibri" w:cs="Times New Roman"/>
                <w:color w:val="000000"/>
              </w:rPr>
              <w:t>Refer to Figure 42:</w:t>
            </w:r>
          </w:p>
          <w:p w14:paraId="7603E032" w14:textId="3E7B549A" w:rsidR="00D1190A" w:rsidRPr="004B0B92" w:rsidRDefault="00D1190A" w:rsidP="00D1190A">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Assemble the oil filter adapter as shown.  The components are listed in Table </w:t>
            </w:r>
            <w:r w:rsidR="00CF4DD8">
              <w:rPr>
                <w:rFonts w:ascii="Calibri" w:eastAsia="Times New Roman" w:hAnsi="Calibri" w:cs="Times New Roman"/>
                <w:color w:val="000000"/>
              </w:rPr>
              <w:t>2</w:t>
            </w:r>
            <w:r>
              <w:rPr>
                <w:rFonts w:ascii="Calibri" w:eastAsia="Times New Roman" w:hAnsi="Calibri" w:cs="Times New Roman"/>
                <w:color w:val="000000"/>
              </w:rPr>
              <w:t>, below.</w:t>
            </w:r>
          </w:p>
          <w:p w14:paraId="0DBCD980" w14:textId="77777777" w:rsidR="00D1190A" w:rsidRPr="005C2EC5" w:rsidRDefault="00D1190A" w:rsidP="00D1190A">
            <w:pPr>
              <w:ind w:right="5"/>
              <w:jc w:val="center"/>
              <w:rPr>
                <w:rFonts w:ascii="Calibri" w:eastAsia="Times New Roman" w:hAnsi="Calibri" w:cs="Times New Roman"/>
                <w:color w:val="000000"/>
              </w:rPr>
            </w:pPr>
            <w:r w:rsidRPr="005C2EC5">
              <w:rPr>
                <w:rFonts w:ascii="Calibri" w:eastAsia="Times New Roman" w:hAnsi="Calibri" w:cs="Times New Roman"/>
                <w:color w:val="000000"/>
              </w:rPr>
              <w:t xml:space="preserve">Table </w:t>
            </w:r>
            <w:r w:rsidR="00CF4DD8">
              <w:rPr>
                <w:rFonts w:ascii="Calibri" w:eastAsia="Times New Roman" w:hAnsi="Calibri" w:cs="Times New Roman"/>
                <w:color w:val="000000"/>
              </w:rPr>
              <w:t>2</w:t>
            </w:r>
            <w:r>
              <w:rPr>
                <w:rFonts w:ascii="Calibri" w:eastAsia="Times New Roman" w:hAnsi="Calibri" w:cs="Times New Roman"/>
                <w:color w:val="000000"/>
              </w:rPr>
              <w:t>: Oil filter adapter components</w:t>
            </w:r>
          </w:p>
          <w:tbl>
            <w:tblPr>
              <w:tblStyle w:val="TableGrid"/>
              <w:tblW w:w="5555" w:type="dxa"/>
              <w:jc w:val="center"/>
              <w:tblLook w:val="04A0" w:firstRow="1" w:lastRow="0" w:firstColumn="1" w:lastColumn="0" w:noHBand="0" w:noVBand="1"/>
            </w:tblPr>
            <w:tblGrid>
              <w:gridCol w:w="812"/>
              <w:gridCol w:w="1784"/>
              <w:gridCol w:w="2959"/>
            </w:tblGrid>
            <w:tr w:rsidR="00D1190A" w14:paraId="777F9CDC" w14:textId="77777777" w:rsidTr="00D1190A">
              <w:trPr>
                <w:jc w:val="center"/>
              </w:trPr>
              <w:tc>
                <w:tcPr>
                  <w:tcW w:w="812" w:type="dxa"/>
                  <w:vAlign w:val="center"/>
                </w:tcPr>
                <w:p w14:paraId="20F0B661" w14:textId="77777777" w:rsidR="00D1190A" w:rsidRPr="0058480E" w:rsidRDefault="00276666" w:rsidP="0085709F">
                  <w:pPr>
                    <w:ind w:right="5"/>
                    <w:jc w:val="center"/>
                    <w:rPr>
                      <w:rFonts w:ascii="Calibri" w:eastAsia="Times New Roman" w:hAnsi="Calibri" w:cs="Times New Roman"/>
                      <w:color w:val="000000"/>
                    </w:rPr>
                  </w:pPr>
                  <w:r>
                    <w:rPr>
                      <w:rFonts w:ascii="Calibri" w:eastAsia="Times New Roman" w:hAnsi="Calibri" w:cs="Times New Roman"/>
                      <w:color w:val="000000"/>
                    </w:rPr>
                    <w:t>ID</w:t>
                  </w:r>
                </w:p>
              </w:tc>
              <w:tc>
                <w:tcPr>
                  <w:tcW w:w="1784" w:type="dxa"/>
                  <w:vAlign w:val="center"/>
                </w:tcPr>
                <w:p w14:paraId="4D916787" w14:textId="77777777" w:rsidR="00D1190A" w:rsidRPr="0058480E" w:rsidRDefault="00D1190A" w:rsidP="0085709F">
                  <w:pPr>
                    <w:ind w:right="5"/>
                    <w:jc w:val="center"/>
                    <w:rPr>
                      <w:rFonts w:ascii="Calibri" w:eastAsia="Times New Roman" w:hAnsi="Calibri" w:cs="Times New Roman"/>
                      <w:color w:val="000000"/>
                    </w:rPr>
                  </w:pPr>
                  <w:r w:rsidRPr="00992DCF">
                    <w:rPr>
                      <w:rFonts w:ascii="Calibri" w:eastAsia="Times New Roman" w:hAnsi="Calibri" w:cs="Times New Roman"/>
                      <w:color w:val="000000"/>
                      <w:highlight w:val="yellow"/>
                    </w:rPr>
                    <w:t>TEI p/n</w:t>
                  </w:r>
                </w:p>
              </w:tc>
              <w:tc>
                <w:tcPr>
                  <w:tcW w:w="2959" w:type="dxa"/>
                  <w:vAlign w:val="center"/>
                </w:tcPr>
                <w:p w14:paraId="5E3D7A09" w14:textId="77777777" w:rsidR="00D1190A" w:rsidRPr="0058480E" w:rsidRDefault="00D1190A" w:rsidP="0085709F">
                  <w:pPr>
                    <w:ind w:right="5"/>
                    <w:jc w:val="center"/>
                    <w:rPr>
                      <w:rFonts w:ascii="Calibri" w:eastAsia="Times New Roman" w:hAnsi="Calibri" w:cs="Times New Roman"/>
                      <w:color w:val="000000"/>
                    </w:rPr>
                  </w:pPr>
                  <w:r>
                    <w:rPr>
                      <w:rFonts w:ascii="Calibri" w:eastAsia="Times New Roman" w:hAnsi="Calibri" w:cs="Times New Roman"/>
                      <w:color w:val="000000"/>
                    </w:rPr>
                    <w:t>Description</w:t>
                  </w:r>
                </w:p>
              </w:tc>
            </w:tr>
            <w:tr w:rsidR="00D1190A" w14:paraId="72F2384A" w14:textId="77777777" w:rsidTr="00D1190A">
              <w:trPr>
                <w:jc w:val="center"/>
              </w:trPr>
              <w:tc>
                <w:tcPr>
                  <w:tcW w:w="812" w:type="dxa"/>
                  <w:vAlign w:val="center"/>
                </w:tcPr>
                <w:p w14:paraId="75B18BD8" w14:textId="77777777" w:rsidR="00D1190A" w:rsidRPr="0058480E" w:rsidRDefault="00D1190A" w:rsidP="0085709F">
                  <w:pPr>
                    <w:ind w:right="5"/>
                    <w:jc w:val="center"/>
                    <w:rPr>
                      <w:rFonts w:ascii="Calibri" w:eastAsia="Times New Roman" w:hAnsi="Calibri" w:cs="Times New Roman"/>
                      <w:color w:val="000000"/>
                    </w:rPr>
                  </w:pPr>
                  <w:r>
                    <w:rPr>
                      <w:rFonts w:ascii="Calibri" w:eastAsia="Times New Roman" w:hAnsi="Calibri" w:cs="Times New Roman"/>
                      <w:color w:val="000000"/>
                    </w:rPr>
                    <w:t>A</w:t>
                  </w:r>
                </w:p>
              </w:tc>
              <w:tc>
                <w:tcPr>
                  <w:tcW w:w="1784" w:type="dxa"/>
                  <w:vAlign w:val="center"/>
                </w:tcPr>
                <w:p w14:paraId="374EDB46" w14:textId="77777777" w:rsidR="00D1190A" w:rsidRPr="0058480E" w:rsidRDefault="00252E1B" w:rsidP="0085709F">
                  <w:pPr>
                    <w:ind w:right="5"/>
                    <w:jc w:val="center"/>
                    <w:rPr>
                      <w:rFonts w:ascii="Calibri" w:eastAsia="Times New Roman" w:hAnsi="Calibri" w:cs="Times New Roman"/>
                      <w:color w:val="000000"/>
                    </w:rPr>
                  </w:pPr>
                  <w:r>
                    <w:rPr>
                      <w:rFonts w:ascii="Calibri" w:eastAsia="Times New Roman" w:hAnsi="Calibri" w:cs="Times New Roman"/>
                      <w:color w:val="000000"/>
                    </w:rPr>
                    <w:t>Monroe p/n 4.00  x 62 x 4 B70</w:t>
                  </w:r>
                </w:p>
              </w:tc>
              <w:tc>
                <w:tcPr>
                  <w:tcW w:w="2959" w:type="dxa"/>
                  <w:vAlign w:val="center"/>
                </w:tcPr>
                <w:p w14:paraId="673EE55E" w14:textId="77777777" w:rsidR="00D1190A" w:rsidRPr="0058480E" w:rsidRDefault="00EE41DD" w:rsidP="00EE41DD">
                  <w:pPr>
                    <w:ind w:right="5"/>
                    <w:jc w:val="center"/>
                    <w:rPr>
                      <w:rFonts w:ascii="Calibri" w:eastAsia="Times New Roman" w:hAnsi="Calibri" w:cs="Times New Roman"/>
                      <w:color w:val="000000"/>
                    </w:rPr>
                  </w:pPr>
                  <w:r>
                    <w:rPr>
                      <w:rFonts w:ascii="Calibri" w:eastAsia="Times New Roman" w:hAnsi="Calibri" w:cs="Times New Roman"/>
                      <w:color w:val="000000"/>
                    </w:rPr>
                    <w:t>4</w:t>
                  </w:r>
                  <w:r w:rsidR="00D1190A">
                    <w:rPr>
                      <w:rFonts w:ascii="Calibri" w:eastAsia="Times New Roman" w:hAnsi="Calibri" w:cs="Times New Roman"/>
                      <w:color w:val="000000"/>
                    </w:rPr>
                    <w:t xml:space="preserve"> mm </w:t>
                  </w:r>
                  <w:r>
                    <w:rPr>
                      <w:rFonts w:ascii="Calibri" w:eastAsia="Times New Roman" w:hAnsi="Calibri" w:cs="Times New Roman"/>
                      <w:color w:val="000000"/>
                    </w:rPr>
                    <w:t>x  62 mm OD</w:t>
                  </w:r>
                  <w:r w:rsidR="00D1190A">
                    <w:rPr>
                      <w:rFonts w:ascii="Calibri" w:eastAsia="Times New Roman" w:hAnsi="Calibri" w:cs="Times New Roman"/>
                      <w:color w:val="000000"/>
                    </w:rPr>
                    <w:t xml:space="preserve"> O-ring</w:t>
                  </w:r>
                </w:p>
              </w:tc>
            </w:tr>
            <w:tr w:rsidR="00D1190A" w14:paraId="351315E6" w14:textId="77777777" w:rsidTr="00D1190A">
              <w:trPr>
                <w:jc w:val="center"/>
              </w:trPr>
              <w:tc>
                <w:tcPr>
                  <w:tcW w:w="812" w:type="dxa"/>
                  <w:vAlign w:val="center"/>
                </w:tcPr>
                <w:p w14:paraId="5166535C" w14:textId="77777777" w:rsidR="00D1190A" w:rsidRPr="0058480E" w:rsidRDefault="00D1190A" w:rsidP="0085709F">
                  <w:pPr>
                    <w:ind w:right="5"/>
                    <w:jc w:val="center"/>
                    <w:rPr>
                      <w:rFonts w:ascii="Calibri" w:eastAsia="Times New Roman" w:hAnsi="Calibri" w:cs="Times New Roman"/>
                      <w:color w:val="000000"/>
                    </w:rPr>
                  </w:pPr>
                  <w:r>
                    <w:rPr>
                      <w:rFonts w:ascii="Calibri" w:eastAsia="Times New Roman" w:hAnsi="Calibri" w:cs="Times New Roman"/>
                      <w:color w:val="000000"/>
                    </w:rPr>
                    <w:t>B</w:t>
                  </w:r>
                </w:p>
              </w:tc>
              <w:tc>
                <w:tcPr>
                  <w:tcW w:w="1784" w:type="dxa"/>
                  <w:vAlign w:val="center"/>
                </w:tcPr>
                <w:p w14:paraId="5D98E097" w14:textId="77777777" w:rsidR="00D1190A" w:rsidRPr="0058480E" w:rsidRDefault="00D1190A" w:rsidP="0085709F">
                  <w:pPr>
                    <w:ind w:right="5"/>
                    <w:jc w:val="center"/>
                    <w:rPr>
                      <w:rFonts w:ascii="Calibri" w:eastAsia="Times New Roman" w:hAnsi="Calibri" w:cs="Times New Roman"/>
                      <w:color w:val="000000"/>
                    </w:rPr>
                  </w:pPr>
                  <w:r>
                    <w:rPr>
                      <w:rFonts w:ascii="Calibri" w:eastAsia="Times New Roman" w:hAnsi="Calibri" w:cs="Times New Roman"/>
                      <w:color w:val="000000"/>
                    </w:rPr>
                    <w:t>SEQIVB-02-10-01</w:t>
                  </w:r>
                </w:p>
              </w:tc>
              <w:tc>
                <w:tcPr>
                  <w:tcW w:w="2959" w:type="dxa"/>
                  <w:vAlign w:val="center"/>
                </w:tcPr>
                <w:p w14:paraId="4CECD779" w14:textId="77777777" w:rsidR="00D1190A" w:rsidRPr="0058480E" w:rsidRDefault="00D1190A" w:rsidP="0085709F">
                  <w:pPr>
                    <w:ind w:right="5"/>
                    <w:jc w:val="center"/>
                    <w:rPr>
                      <w:rFonts w:ascii="Calibri" w:eastAsia="Times New Roman" w:hAnsi="Calibri" w:cs="Times New Roman"/>
                      <w:color w:val="000000"/>
                    </w:rPr>
                  </w:pPr>
                  <w:r>
                    <w:rPr>
                      <w:rFonts w:ascii="Calibri" w:eastAsia="Times New Roman" w:hAnsi="Calibri" w:cs="Times New Roman"/>
                      <w:color w:val="000000"/>
                    </w:rPr>
                    <w:t>Oil filter adapter ring</w:t>
                  </w:r>
                </w:p>
              </w:tc>
            </w:tr>
            <w:tr w:rsidR="00D1190A" w14:paraId="330BE6D1" w14:textId="77777777" w:rsidTr="00D1190A">
              <w:trPr>
                <w:jc w:val="center"/>
              </w:trPr>
              <w:tc>
                <w:tcPr>
                  <w:tcW w:w="812" w:type="dxa"/>
                  <w:vAlign w:val="center"/>
                </w:tcPr>
                <w:p w14:paraId="383BE355" w14:textId="77777777" w:rsidR="00D1190A" w:rsidRDefault="00D1190A" w:rsidP="0085709F">
                  <w:pPr>
                    <w:ind w:right="5"/>
                    <w:jc w:val="center"/>
                    <w:rPr>
                      <w:rFonts w:ascii="Calibri" w:eastAsia="Times New Roman" w:hAnsi="Calibri" w:cs="Times New Roman"/>
                      <w:color w:val="000000"/>
                    </w:rPr>
                  </w:pPr>
                  <w:r>
                    <w:rPr>
                      <w:rFonts w:ascii="Calibri" w:eastAsia="Times New Roman" w:hAnsi="Calibri" w:cs="Times New Roman"/>
                      <w:color w:val="000000"/>
                    </w:rPr>
                    <w:t>C</w:t>
                  </w:r>
                </w:p>
              </w:tc>
              <w:tc>
                <w:tcPr>
                  <w:tcW w:w="1784" w:type="dxa"/>
                  <w:vAlign w:val="center"/>
                </w:tcPr>
                <w:p w14:paraId="6C8D185B" w14:textId="77777777" w:rsidR="00D1190A" w:rsidRDefault="00252E1B" w:rsidP="00252E1B">
                  <w:pPr>
                    <w:ind w:right="5"/>
                    <w:jc w:val="center"/>
                    <w:rPr>
                      <w:rFonts w:ascii="Calibri" w:eastAsia="Times New Roman" w:hAnsi="Calibri" w:cs="Times New Roman"/>
                      <w:color w:val="000000"/>
                    </w:rPr>
                  </w:pPr>
                  <w:r>
                    <w:rPr>
                      <w:rFonts w:ascii="Calibri" w:eastAsia="Times New Roman" w:hAnsi="Calibri" w:cs="Times New Roman"/>
                      <w:color w:val="000000"/>
                    </w:rPr>
                    <w:t>Monroe p/n 4.00  x 72 x 4 B70</w:t>
                  </w:r>
                </w:p>
              </w:tc>
              <w:tc>
                <w:tcPr>
                  <w:tcW w:w="2959" w:type="dxa"/>
                  <w:vAlign w:val="center"/>
                </w:tcPr>
                <w:p w14:paraId="7BEC4B26" w14:textId="77777777" w:rsidR="00D1190A" w:rsidRDefault="00EE41DD" w:rsidP="00EE41DD">
                  <w:pPr>
                    <w:ind w:right="5"/>
                    <w:jc w:val="center"/>
                    <w:rPr>
                      <w:rFonts w:ascii="Calibri" w:eastAsia="Times New Roman" w:hAnsi="Calibri" w:cs="Times New Roman"/>
                      <w:color w:val="000000"/>
                    </w:rPr>
                  </w:pPr>
                  <w:r>
                    <w:rPr>
                      <w:rFonts w:ascii="Calibri" w:eastAsia="Times New Roman" w:hAnsi="Calibri" w:cs="Times New Roman"/>
                      <w:color w:val="000000"/>
                    </w:rPr>
                    <w:t xml:space="preserve">4 mm x 72 mm OD </w:t>
                  </w:r>
                  <w:r w:rsidR="00D1190A">
                    <w:rPr>
                      <w:rFonts w:ascii="Calibri" w:eastAsia="Times New Roman" w:hAnsi="Calibri" w:cs="Times New Roman"/>
                      <w:color w:val="000000"/>
                    </w:rPr>
                    <w:t>O-ring</w:t>
                  </w:r>
                </w:p>
              </w:tc>
            </w:tr>
            <w:tr w:rsidR="00D1190A" w14:paraId="6A25C559" w14:textId="77777777" w:rsidTr="00D1190A">
              <w:trPr>
                <w:jc w:val="center"/>
              </w:trPr>
              <w:tc>
                <w:tcPr>
                  <w:tcW w:w="812" w:type="dxa"/>
                  <w:vAlign w:val="center"/>
                </w:tcPr>
                <w:p w14:paraId="6AA2BD0F" w14:textId="77777777" w:rsidR="00D1190A" w:rsidRDefault="00D1190A" w:rsidP="0085709F">
                  <w:pPr>
                    <w:ind w:right="5"/>
                    <w:jc w:val="center"/>
                    <w:rPr>
                      <w:rFonts w:ascii="Calibri" w:eastAsia="Times New Roman" w:hAnsi="Calibri" w:cs="Times New Roman"/>
                      <w:color w:val="000000"/>
                    </w:rPr>
                  </w:pPr>
                  <w:r>
                    <w:rPr>
                      <w:rFonts w:ascii="Calibri" w:eastAsia="Times New Roman" w:hAnsi="Calibri" w:cs="Times New Roman"/>
                      <w:color w:val="000000"/>
                    </w:rPr>
                    <w:t>D</w:t>
                  </w:r>
                </w:p>
              </w:tc>
              <w:tc>
                <w:tcPr>
                  <w:tcW w:w="1784" w:type="dxa"/>
                  <w:vAlign w:val="center"/>
                </w:tcPr>
                <w:p w14:paraId="003BE030" w14:textId="77777777" w:rsidR="00D1190A" w:rsidRDefault="00D1190A" w:rsidP="0085709F">
                  <w:pPr>
                    <w:ind w:right="5"/>
                    <w:jc w:val="center"/>
                    <w:rPr>
                      <w:rFonts w:ascii="Calibri" w:eastAsia="Times New Roman" w:hAnsi="Calibri" w:cs="Times New Roman"/>
                      <w:color w:val="000000"/>
                    </w:rPr>
                  </w:pPr>
                  <w:r>
                    <w:rPr>
                      <w:rFonts w:ascii="Calibri" w:eastAsia="Times New Roman" w:hAnsi="Calibri" w:cs="Times New Roman"/>
                      <w:color w:val="000000"/>
                    </w:rPr>
                    <w:t>MOROSO 23682</w:t>
                  </w:r>
                </w:p>
              </w:tc>
              <w:tc>
                <w:tcPr>
                  <w:tcW w:w="2959" w:type="dxa"/>
                  <w:vAlign w:val="center"/>
                </w:tcPr>
                <w:p w14:paraId="14144EF5" w14:textId="77777777" w:rsidR="00D1190A" w:rsidRDefault="00D1190A" w:rsidP="0085709F">
                  <w:pPr>
                    <w:ind w:right="5"/>
                    <w:jc w:val="center"/>
                    <w:rPr>
                      <w:rFonts w:ascii="Calibri" w:eastAsia="Times New Roman" w:hAnsi="Calibri" w:cs="Times New Roman"/>
                      <w:color w:val="000000"/>
                    </w:rPr>
                  </w:pPr>
                  <w:r>
                    <w:rPr>
                      <w:rFonts w:ascii="Calibri" w:eastAsia="Times New Roman" w:hAnsi="Calibri" w:cs="Times New Roman"/>
                      <w:color w:val="000000"/>
                    </w:rPr>
                    <w:t>Remote oil filter adapter</w:t>
                  </w:r>
                </w:p>
              </w:tc>
            </w:tr>
            <w:tr w:rsidR="00D1190A" w14:paraId="71494C73" w14:textId="77777777" w:rsidTr="00D1190A">
              <w:trPr>
                <w:jc w:val="center"/>
              </w:trPr>
              <w:tc>
                <w:tcPr>
                  <w:tcW w:w="812" w:type="dxa"/>
                  <w:vAlign w:val="center"/>
                </w:tcPr>
                <w:p w14:paraId="4610E651" w14:textId="1B1C97BD" w:rsidR="00D1190A" w:rsidRDefault="00D1190A" w:rsidP="0085709F">
                  <w:pPr>
                    <w:ind w:right="5"/>
                    <w:jc w:val="center"/>
                    <w:rPr>
                      <w:rFonts w:ascii="Calibri" w:eastAsia="Times New Roman" w:hAnsi="Calibri" w:cs="Times New Roman"/>
                      <w:color w:val="000000"/>
                    </w:rPr>
                  </w:pPr>
                  <w:r>
                    <w:rPr>
                      <w:rFonts w:ascii="Calibri" w:eastAsia="Times New Roman" w:hAnsi="Calibri" w:cs="Times New Roman"/>
                      <w:color w:val="000000"/>
                    </w:rPr>
                    <w:t>E</w:t>
                  </w:r>
                </w:p>
              </w:tc>
              <w:tc>
                <w:tcPr>
                  <w:tcW w:w="1784" w:type="dxa"/>
                  <w:vAlign w:val="center"/>
                </w:tcPr>
                <w:p w14:paraId="11608E91" w14:textId="77777777" w:rsidR="00D1190A" w:rsidRDefault="00D1190A" w:rsidP="0085709F">
                  <w:pPr>
                    <w:ind w:right="5"/>
                    <w:jc w:val="center"/>
                    <w:rPr>
                      <w:rFonts w:ascii="Calibri" w:eastAsia="Times New Roman" w:hAnsi="Calibri" w:cs="Times New Roman"/>
                      <w:color w:val="000000"/>
                    </w:rPr>
                  </w:pPr>
                  <w:r>
                    <w:rPr>
                      <w:rFonts w:ascii="Calibri" w:eastAsia="Times New Roman" w:hAnsi="Calibri" w:cs="Times New Roman"/>
                      <w:color w:val="000000"/>
                    </w:rPr>
                    <w:t>SEQIVB-02-10-02</w:t>
                  </w:r>
                </w:p>
              </w:tc>
              <w:tc>
                <w:tcPr>
                  <w:tcW w:w="2959" w:type="dxa"/>
                  <w:vAlign w:val="center"/>
                </w:tcPr>
                <w:p w14:paraId="4049FBAF" w14:textId="77777777" w:rsidR="00D1190A" w:rsidRDefault="00D1190A" w:rsidP="0085709F">
                  <w:pPr>
                    <w:ind w:right="5"/>
                    <w:jc w:val="center"/>
                    <w:rPr>
                      <w:rFonts w:ascii="Calibri" w:eastAsia="Times New Roman" w:hAnsi="Calibri" w:cs="Times New Roman"/>
                      <w:color w:val="000000"/>
                    </w:rPr>
                  </w:pPr>
                  <w:r>
                    <w:rPr>
                      <w:rFonts w:ascii="Calibri" w:eastAsia="Times New Roman" w:hAnsi="Calibri" w:cs="Times New Roman"/>
                      <w:color w:val="000000"/>
                    </w:rPr>
                    <w:t>Oil filter adapter sleeve nut</w:t>
                  </w:r>
                </w:p>
              </w:tc>
            </w:tr>
          </w:tbl>
          <w:p w14:paraId="2406DCDA" w14:textId="77777777" w:rsidR="00D1190A" w:rsidRDefault="00D1190A" w:rsidP="00D1190A">
            <w:pPr>
              <w:ind w:right="5"/>
              <w:jc w:val="both"/>
              <w:rPr>
                <w:rFonts w:ascii="Calibri" w:eastAsia="Times New Roman" w:hAnsi="Calibri" w:cs="Times New Roman"/>
                <w:color w:val="000000"/>
              </w:rPr>
            </w:pPr>
          </w:p>
          <w:p w14:paraId="36536173" w14:textId="77777777" w:rsidR="00D1190A" w:rsidRPr="00D1190A" w:rsidRDefault="00D1190A" w:rsidP="00DF42BA">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w:t>
            </w:r>
            <w:r w:rsidR="00DF42BA">
              <w:rPr>
                <w:rFonts w:ascii="Calibri" w:eastAsia="Times New Roman" w:hAnsi="Calibri" w:cs="Times New Roman"/>
                <w:color w:val="000000"/>
              </w:rPr>
              <w:t>1-1/2</w:t>
            </w:r>
            <w:r w:rsidR="00EE41DD">
              <w:rPr>
                <w:rFonts w:ascii="Calibri" w:eastAsia="Times New Roman" w:hAnsi="Calibri" w:cs="Times New Roman"/>
                <w:color w:val="000000"/>
              </w:rPr>
              <w:t xml:space="preserve"> in</w:t>
            </w:r>
            <w:r>
              <w:rPr>
                <w:rFonts w:ascii="Calibri" w:eastAsia="Times New Roman" w:hAnsi="Calibri" w:cs="Times New Roman"/>
                <w:color w:val="000000"/>
              </w:rPr>
              <w:t xml:space="preserve"> socket torque wrench, torque the oil filter adapter sleeve nut to </w:t>
            </w:r>
            <w:r w:rsidR="00EE41DD">
              <w:rPr>
                <w:rFonts w:ascii="Calibri" w:eastAsia="Times New Roman" w:hAnsi="Calibri" w:cs="Times New Roman"/>
                <w:color w:val="000000"/>
              </w:rPr>
              <w:t>54</w:t>
            </w:r>
            <w:r>
              <w:rPr>
                <w:rFonts w:ascii="Calibri" w:eastAsia="Times New Roman" w:hAnsi="Calibri" w:cs="Times New Roman"/>
                <w:color w:val="000000"/>
              </w:rPr>
              <w:t xml:space="preserve"> Nm (</w:t>
            </w:r>
            <w:r w:rsidR="00EE41DD">
              <w:rPr>
                <w:rFonts w:ascii="Calibri" w:eastAsia="Times New Roman" w:hAnsi="Calibri" w:cs="Times New Roman"/>
                <w:color w:val="000000"/>
              </w:rPr>
              <w:t>40</w:t>
            </w:r>
            <w:r>
              <w:rPr>
                <w:rFonts w:ascii="Calibri" w:eastAsia="Times New Roman" w:hAnsi="Calibri" w:cs="Times New Roman"/>
                <w:color w:val="000000"/>
              </w:rPr>
              <w:t xml:space="preserve"> lbf-ft).</w:t>
            </w:r>
          </w:p>
        </w:tc>
      </w:tr>
      <w:tr w:rsidR="00260485" w14:paraId="27DF394C" w14:textId="77777777" w:rsidTr="00B03FAF">
        <w:trPr>
          <w:trHeight w:val="80"/>
        </w:trPr>
        <w:tc>
          <w:tcPr>
            <w:tcW w:w="4451" w:type="dxa"/>
            <w:vAlign w:val="bottom"/>
          </w:tcPr>
          <w:p w14:paraId="014CE8B0" w14:textId="354AD3DD" w:rsidR="00260485" w:rsidRDefault="00260485" w:rsidP="004B0B92">
            <w:pPr>
              <w:ind w:right="5"/>
              <w:rPr>
                <w:rFonts w:ascii="Calibri" w:eastAsia="Times New Roman" w:hAnsi="Calibri" w:cs="Times New Roman"/>
                <w:color w:val="000000"/>
              </w:rPr>
            </w:pPr>
          </w:p>
        </w:tc>
        <w:tc>
          <w:tcPr>
            <w:tcW w:w="5737" w:type="dxa"/>
          </w:tcPr>
          <w:p w14:paraId="7E874E99" w14:textId="77777777" w:rsidR="00260485" w:rsidRDefault="00260485" w:rsidP="00785F3A">
            <w:pPr>
              <w:ind w:right="5"/>
              <w:jc w:val="both"/>
              <w:rPr>
                <w:rFonts w:ascii="Calibri" w:eastAsia="Times New Roman" w:hAnsi="Calibri" w:cs="Times New Roman"/>
                <w:color w:val="000000"/>
              </w:rPr>
            </w:pPr>
          </w:p>
        </w:tc>
      </w:tr>
      <w:tr w:rsidR="00BE4EC3" w14:paraId="61B263BF" w14:textId="77777777" w:rsidTr="00B03FAF">
        <w:trPr>
          <w:trHeight w:val="80"/>
        </w:trPr>
        <w:tc>
          <w:tcPr>
            <w:tcW w:w="4451" w:type="dxa"/>
            <w:vAlign w:val="bottom"/>
          </w:tcPr>
          <w:p w14:paraId="39A5E569" w14:textId="19D13296" w:rsidR="00BE4EC3" w:rsidRDefault="008849F9" w:rsidP="00260485">
            <w:pPr>
              <w:ind w:right="5"/>
              <w:jc w:val="center"/>
              <w:rPr>
                <w:rFonts w:ascii="Calibri" w:eastAsia="Times New Roman" w:hAnsi="Calibri" w:cs="Times New Roman"/>
                <w:color w:val="000000"/>
              </w:rPr>
            </w:pPr>
            <w:r>
              <w:rPr>
                <w:rFonts w:ascii="Calibri" w:eastAsia="Times New Roman" w:hAnsi="Calibri" w:cs="Times New Roman"/>
                <w:noProof/>
                <w:color w:val="000000"/>
              </w:rPr>
              <mc:AlternateContent>
                <mc:Choice Requires="wps">
                  <w:drawing>
                    <wp:anchor distT="0" distB="0" distL="114300" distR="114300" simplePos="0" relativeHeight="251715584" behindDoc="0" locked="0" layoutInCell="1" allowOverlap="1" wp14:anchorId="3B622CB0" wp14:editId="685174C4">
                      <wp:simplePos x="0" y="0"/>
                      <wp:positionH relativeFrom="column">
                        <wp:posOffset>931545</wp:posOffset>
                      </wp:positionH>
                      <wp:positionV relativeFrom="paragraph">
                        <wp:posOffset>243840</wp:posOffset>
                      </wp:positionV>
                      <wp:extent cx="647700" cy="504825"/>
                      <wp:effectExtent l="0" t="38100" r="57150" b="28575"/>
                      <wp:wrapNone/>
                      <wp:docPr id="80" name="Straight Arrow Connector 80"/>
                      <wp:cNvGraphicFramePr/>
                      <a:graphic xmlns:a="http://schemas.openxmlformats.org/drawingml/2006/main">
                        <a:graphicData uri="http://schemas.microsoft.com/office/word/2010/wordprocessingShape">
                          <wps:wsp>
                            <wps:cNvCnPr/>
                            <wps:spPr>
                              <a:xfrm flipV="1">
                                <a:off x="0" y="0"/>
                                <a:ext cx="647700" cy="50482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700835" id="Straight Arrow Connector 80" o:spid="_x0000_s1026" type="#_x0000_t32" style="position:absolute;margin-left:73.35pt;margin-top:19.2pt;width:51pt;height:39.75pt;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" strokecolor="red" strokeweight="2pt">
                      <v:stroke endarrow="block"/>
                    </v:shape>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16608" behindDoc="0" locked="0" layoutInCell="1" allowOverlap="1" wp14:anchorId="327F7346" wp14:editId="582945E3">
                      <wp:simplePos x="0" y="0"/>
                      <wp:positionH relativeFrom="column">
                        <wp:posOffset>721995</wp:posOffset>
                      </wp:positionH>
                      <wp:positionV relativeFrom="paragraph">
                        <wp:posOffset>657225</wp:posOffset>
                      </wp:positionV>
                      <wp:extent cx="304800" cy="314325"/>
                      <wp:effectExtent l="0" t="0" r="19050" b="28575"/>
                      <wp:wrapNone/>
                      <wp:docPr id="79" name="Oval 79"/>
                      <wp:cNvGraphicFramePr/>
                      <a:graphic xmlns:a="http://schemas.openxmlformats.org/drawingml/2006/main">
                        <a:graphicData uri="http://schemas.microsoft.com/office/word/2010/wordprocessingShape">
                          <wps:wsp>
                            <wps:cNvSpPr/>
                            <wps:spPr>
                              <a:xfrm>
                                <a:off x="0" y="0"/>
                                <a:ext cx="304800" cy="314325"/>
                              </a:xfrm>
                              <a:prstGeom prst="ellipse">
                                <a:avLst/>
                              </a:prstGeom>
                              <a:solidFill>
                                <a:srgbClr val="FFC0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59C9F8" w14:textId="77777777" w:rsidR="00092981" w:rsidRPr="00DC4708" w:rsidRDefault="00092981" w:rsidP="00DC470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7F7346" id="Oval 79" o:spid="_x0000_s1053" style="position:absolute;left:0;text-align:left;margin-left:56.85pt;margin-top:51.75pt;width:24pt;height:24.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" fillcolor="#ffc000" strokecolor="black [3213]" strokeweight="1.5pt">
                      <v:textbox inset="0,0,0,0">
                        <w:txbxContent>
                          <w:p w14:paraId="3D59C9F8" w14:textId="77777777" w:rsidR="00092981" w:rsidRPr="00DC4708" w:rsidRDefault="00092981" w:rsidP="00DC470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v:oval>
                  </w:pict>
                </mc:Fallback>
              </mc:AlternateContent>
            </w:r>
            <w:r w:rsidR="00BE4EC3">
              <w:rPr>
                <w:rFonts w:ascii="Calibri" w:eastAsia="Times New Roman" w:hAnsi="Calibri" w:cs="Times New Roman"/>
                <w:noProof/>
                <w:color w:val="000000"/>
              </w:rPr>
              <w:drawing>
                <wp:inline distT="0" distB="0" distL="0" distR="0" wp14:anchorId="2A8661B2" wp14:editId="40C4A172">
                  <wp:extent cx="2423160" cy="1358438"/>
                  <wp:effectExtent l="0" t="0" r="0" b="0"/>
                  <wp:docPr id="12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2423160" cy="1358438"/>
                          </a:xfrm>
                          <a:prstGeom prst="rect">
                            <a:avLst/>
                          </a:prstGeom>
                          <a:noFill/>
                        </pic:spPr>
                      </pic:pic>
                    </a:graphicData>
                  </a:graphic>
                </wp:inline>
              </w:drawing>
            </w:r>
          </w:p>
        </w:tc>
        <w:tc>
          <w:tcPr>
            <w:tcW w:w="5737" w:type="dxa"/>
          </w:tcPr>
          <w:p w14:paraId="2C5ECDF4" w14:textId="77777777" w:rsidR="00BE4EC3" w:rsidRDefault="00BE4EC3" w:rsidP="00785F3A">
            <w:pPr>
              <w:ind w:right="5"/>
              <w:jc w:val="both"/>
              <w:rPr>
                <w:rFonts w:ascii="Calibri" w:eastAsia="Times New Roman" w:hAnsi="Calibri" w:cs="Times New Roman"/>
                <w:color w:val="000000"/>
              </w:rPr>
            </w:pPr>
            <w:r>
              <w:rPr>
                <w:rFonts w:ascii="Calibri" w:eastAsia="Times New Roman" w:hAnsi="Calibri" w:cs="Times New Roman"/>
                <w:color w:val="000000"/>
              </w:rPr>
              <w:t>Refer to Figure 43:</w:t>
            </w:r>
          </w:p>
          <w:p w14:paraId="16BF4C91" w14:textId="13E4EFFC" w:rsidR="00BE4EC3" w:rsidRPr="004B0B92" w:rsidRDefault="00BE4EC3" w:rsidP="00992DCF">
            <w:pPr>
              <w:pStyle w:val="ListParagraph"/>
              <w:numPr>
                <w:ilvl w:val="0"/>
                <w:numId w:val="18"/>
              </w:numPr>
              <w:ind w:left="409" w:right="5"/>
              <w:jc w:val="both"/>
              <w:rPr>
                <w:rFonts w:ascii="Calibri" w:eastAsia="Times New Roman" w:hAnsi="Calibri" w:cs="Times New Roman"/>
                <w:color w:val="000000"/>
              </w:rPr>
            </w:pPr>
            <w:r w:rsidRPr="004B0B92">
              <w:rPr>
                <w:rFonts w:ascii="Calibri" w:eastAsia="Times New Roman" w:hAnsi="Calibri" w:cs="Times New Roman"/>
                <w:color w:val="000000"/>
              </w:rPr>
              <w:t xml:space="preserve">Install </w:t>
            </w:r>
            <w:r w:rsidR="004B0B92">
              <w:rPr>
                <w:rFonts w:ascii="Calibri" w:eastAsia="Times New Roman" w:hAnsi="Calibri" w:cs="Times New Roman"/>
                <w:color w:val="000000"/>
              </w:rPr>
              <w:t>a 1/8 in by 3 in E-type thermocouple into fitting A</w:t>
            </w:r>
          </w:p>
          <w:p w14:paraId="43E92161" w14:textId="2845DB50" w:rsidR="00BE4EC3" w:rsidRPr="00BE4EC3" w:rsidRDefault="00BE4EC3" w:rsidP="004B0B92">
            <w:pPr>
              <w:pStyle w:val="ListParagraph"/>
              <w:ind w:left="409" w:right="5"/>
              <w:jc w:val="both"/>
              <w:rPr>
                <w:rFonts w:ascii="Calibri" w:eastAsia="Times New Roman" w:hAnsi="Calibri" w:cs="Times New Roman"/>
                <w:color w:val="000000"/>
              </w:rPr>
            </w:pPr>
          </w:p>
        </w:tc>
      </w:tr>
      <w:tr w:rsidR="00BE4EC3" w14:paraId="5BD015ED" w14:textId="77777777" w:rsidTr="00B03FAF">
        <w:trPr>
          <w:trHeight w:val="80"/>
        </w:trPr>
        <w:tc>
          <w:tcPr>
            <w:tcW w:w="4451" w:type="dxa"/>
            <w:vAlign w:val="bottom"/>
          </w:tcPr>
          <w:p w14:paraId="13A98A9B" w14:textId="2A83B55B" w:rsidR="00BE4EC3" w:rsidRDefault="00BE4EC3" w:rsidP="00260485">
            <w:pPr>
              <w:ind w:right="5"/>
              <w:jc w:val="center"/>
              <w:rPr>
                <w:rFonts w:ascii="Calibri" w:eastAsia="Times New Roman" w:hAnsi="Calibri" w:cs="Times New Roman"/>
                <w:color w:val="000000"/>
              </w:rPr>
            </w:pPr>
            <w:r>
              <w:rPr>
                <w:rFonts w:ascii="Calibri" w:eastAsia="Times New Roman" w:hAnsi="Calibri" w:cs="Times New Roman"/>
                <w:color w:val="000000"/>
              </w:rPr>
              <w:t>Figure 43</w:t>
            </w:r>
          </w:p>
        </w:tc>
        <w:tc>
          <w:tcPr>
            <w:tcW w:w="5737" w:type="dxa"/>
          </w:tcPr>
          <w:p w14:paraId="6A370538" w14:textId="77777777" w:rsidR="00BE4EC3" w:rsidRDefault="00BE4EC3" w:rsidP="00785F3A">
            <w:pPr>
              <w:ind w:right="5"/>
              <w:jc w:val="both"/>
              <w:rPr>
                <w:rFonts w:ascii="Calibri" w:eastAsia="Times New Roman" w:hAnsi="Calibri" w:cs="Times New Roman"/>
                <w:color w:val="000000"/>
              </w:rPr>
            </w:pPr>
          </w:p>
        </w:tc>
      </w:tr>
      <w:tr w:rsidR="00DA4188" w14:paraId="05385448" w14:textId="77777777" w:rsidTr="00B03FAF">
        <w:trPr>
          <w:trHeight w:val="80"/>
        </w:trPr>
        <w:tc>
          <w:tcPr>
            <w:tcW w:w="4451" w:type="dxa"/>
            <w:vAlign w:val="bottom"/>
          </w:tcPr>
          <w:p w14:paraId="58E6041B" w14:textId="7D340DAF" w:rsidR="00DA4188" w:rsidRDefault="00DA4188" w:rsidP="00260485">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4C6295D9" wp14:editId="5E62CADD">
                  <wp:extent cx="2423160" cy="1808141"/>
                  <wp:effectExtent l="19050" t="0" r="0" b="0"/>
                  <wp:docPr id="12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cstate="print"/>
                          <a:srcRect/>
                          <a:stretch>
                            <a:fillRect/>
                          </a:stretch>
                        </pic:blipFill>
                        <pic:spPr bwMode="auto">
                          <a:xfrm>
                            <a:off x="0" y="0"/>
                            <a:ext cx="2423160" cy="1808141"/>
                          </a:xfrm>
                          <a:prstGeom prst="rect">
                            <a:avLst/>
                          </a:prstGeom>
                          <a:noFill/>
                        </pic:spPr>
                      </pic:pic>
                    </a:graphicData>
                  </a:graphic>
                </wp:inline>
              </w:drawing>
            </w:r>
          </w:p>
        </w:tc>
        <w:tc>
          <w:tcPr>
            <w:tcW w:w="5737" w:type="dxa"/>
          </w:tcPr>
          <w:p w14:paraId="0B3865F0" w14:textId="77777777" w:rsidR="00DA4188" w:rsidRDefault="00DA4188" w:rsidP="00785F3A">
            <w:pPr>
              <w:ind w:right="5"/>
              <w:jc w:val="both"/>
              <w:rPr>
                <w:rFonts w:ascii="Calibri" w:eastAsia="Times New Roman" w:hAnsi="Calibri" w:cs="Times New Roman"/>
                <w:color w:val="000000"/>
              </w:rPr>
            </w:pPr>
            <w:r>
              <w:rPr>
                <w:rFonts w:ascii="Calibri" w:eastAsia="Times New Roman" w:hAnsi="Calibri" w:cs="Times New Roman"/>
                <w:color w:val="000000"/>
              </w:rPr>
              <w:t>Refer to Figure 44:</w:t>
            </w:r>
          </w:p>
          <w:p w14:paraId="0DAB71C5" w14:textId="5128EF91" w:rsidR="00DA4188" w:rsidRPr="00DA4188" w:rsidRDefault="00DA4188" w:rsidP="003074CC">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Install the modified oil fill cap (A) (</w:t>
            </w:r>
            <w:r w:rsidR="00252E1B">
              <w:rPr>
                <w:rFonts w:ascii="Calibri" w:eastAsia="Times New Roman" w:hAnsi="Calibri" w:cs="Times New Roman"/>
                <w:color w:val="000000"/>
              </w:rPr>
              <w:t>Parker</w:t>
            </w:r>
            <w:r>
              <w:rPr>
                <w:rFonts w:ascii="Calibri" w:eastAsia="Times New Roman" w:hAnsi="Calibri" w:cs="Times New Roman"/>
                <w:color w:val="000000"/>
              </w:rPr>
              <w:t xml:space="preserve"> p/n</w:t>
            </w:r>
            <w:r w:rsidR="00252E1B">
              <w:rPr>
                <w:rFonts w:ascii="Calibri" w:eastAsia="Times New Roman" w:hAnsi="Calibri" w:cs="Times New Roman"/>
                <w:color w:val="000000"/>
              </w:rPr>
              <w:t xml:space="preserve"> 4AH4CYSSP 1/4” x 1/4”</w:t>
            </w:r>
            <w:r>
              <w:rPr>
                <w:rFonts w:ascii="Calibri" w:eastAsia="Times New Roman" w:hAnsi="Calibri" w:cs="Times New Roman"/>
                <w:color w:val="000000"/>
              </w:rPr>
              <w:t>).</w:t>
            </w:r>
          </w:p>
        </w:tc>
      </w:tr>
      <w:tr w:rsidR="00DA4188" w14:paraId="18B3B858" w14:textId="77777777" w:rsidTr="00B03FAF">
        <w:trPr>
          <w:trHeight w:val="80"/>
        </w:trPr>
        <w:tc>
          <w:tcPr>
            <w:tcW w:w="4451" w:type="dxa"/>
            <w:vAlign w:val="bottom"/>
          </w:tcPr>
          <w:p w14:paraId="5D060D18" w14:textId="351F7BF3" w:rsidR="00DA4188" w:rsidRDefault="00DA4188" w:rsidP="00260485">
            <w:pPr>
              <w:ind w:right="5"/>
              <w:jc w:val="center"/>
              <w:rPr>
                <w:rFonts w:ascii="Calibri" w:eastAsia="Times New Roman" w:hAnsi="Calibri" w:cs="Times New Roman"/>
                <w:color w:val="000000"/>
              </w:rPr>
            </w:pPr>
            <w:r>
              <w:rPr>
                <w:rFonts w:ascii="Calibri" w:eastAsia="Times New Roman" w:hAnsi="Calibri" w:cs="Times New Roman"/>
                <w:color w:val="000000"/>
              </w:rPr>
              <w:t>Figure 44</w:t>
            </w:r>
          </w:p>
        </w:tc>
        <w:tc>
          <w:tcPr>
            <w:tcW w:w="5737" w:type="dxa"/>
          </w:tcPr>
          <w:p w14:paraId="4C3141BC" w14:textId="77777777" w:rsidR="00DA4188" w:rsidRDefault="00DA4188" w:rsidP="00785F3A">
            <w:pPr>
              <w:ind w:right="5"/>
              <w:jc w:val="both"/>
              <w:rPr>
                <w:rFonts w:ascii="Calibri" w:eastAsia="Times New Roman" w:hAnsi="Calibri" w:cs="Times New Roman"/>
                <w:color w:val="000000"/>
              </w:rPr>
            </w:pPr>
          </w:p>
        </w:tc>
      </w:tr>
      <w:tr w:rsidR="001D0581" w14:paraId="6B86EE38" w14:textId="77777777" w:rsidTr="00B03FAF">
        <w:trPr>
          <w:trHeight w:val="80"/>
        </w:trPr>
        <w:tc>
          <w:tcPr>
            <w:tcW w:w="4451" w:type="dxa"/>
            <w:vAlign w:val="bottom"/>
          </w:tcPr>
          <w:p w14:paraId="41B3C2CA" w14:textId="789436A9" w:rsidR="001D0581" w:rsidRDefault="001D0581" w:rsidP="00260485">
            <w:pPr>
              <w:ind w:right="5"/>
              <w:jc w:val="center"/>
              <w:rPr>
                <w:rFonts w:ascii="Calibri" w:eastAsia="Times New Roman" w:hAnsi="Calibri" w:cs="Times New Roman"/>
                <w:color w:val="000000"/>
              </w:rPr>
            </w:pPr>
            <w:r w:rsidRPr="001D0581">
              <w:rPr>
                <w:rFonts w:ascii="Calibri" w:eastAsia="Times New Roman" w:hAnsi="Calibri" w:cs="Times New Roman"/>
                <w:noProof/>
                <w:color w:val="000000"/>
              </w:rPr>
              <w:drawing>
                <wp:inline distT="0" distB="0" distL="0" distR="0" wp14:anchorId="240BFD63" wp14:editId="08E95FFD">
                  <wp:extent cx="2423160" cy="1605216"/>
                  <wp:effectExtent l="19050" t="0" r="0" b="0"/>
                  <wp:docPr id="1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7" name="Picture 7"/>
                          <pic:cNvPicPr>
                            <a:picLocks noChangeAspect="1" noChangeArrowheads="1"/>
                          </pic:cNvPicPr>
                        </pic:nvPicPr>
                        <pic:blipFill>
                          <a:blip r:embed="rId52" cstate="print">
                            <a:extLst>
                              <a:ext uri="{28A0092B-C50C-407E-A947-70E740481C1C}">
                                <a14:useLocalDpi xmlns:a14="http://schemas.microsoft.com/office/drawing/2010/main" val="0"/>
                              </a:ext>
                            </a:extLst>
                          </a:blip>
                          <a:srcRect l="7280" r="1916" b="3086"/>
                          <a:stretch>
                            <a:fillRect/>
                          </a:stretch>
                        </pic:blipFill>
                        <pic:spPr bwMode="auto">
                          <a:xfrm>
                            <a:off x="0" y="0"/>
                            <a:ext cx="2423160" cy="160521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14:paraId="68586CAA" w14:textId="30419DF2" w:rsidR="001D0581" w:rsidRDefault="001D0581" w:rsidP="001D0581">
            <w:pPr>
              <w:pStyle w:val="ListParagraph"/>
              <w:numPr>
                <w:ilvl w:val="0"/>
                <w:numId w:val="18"/>
              </w:numPr>
              <w:ind w:left="409" w:right="5"/>
              <w:jc w:val="both"/>
              <w:rPr>
                <w:rFonts w:ascii="Calibri" w:eastAsia="Times New Roman" w:hAnsi="Calibri" w:cs="Times New Roman"/>
                <w:color w:val="000000"/>
              </w:rPr>
            </w:pPr>
            <w:r w:rsidRPr="001D0581">
              <w:rPr>
                <w:rFonts w:ascii="Calibri" w:eastAsia="Times New Roman" w:hAnsi="Calibri" w:cs="Times New Roman"/>
                <w:color w:val="000000"/>
              </w:rPr>
              <w:t xml:space="preserve">Insert the prongs of the </w:t>
            </w:r>
            <w:r w:rsidR="00EE3AF4">
              <w:rPr>
                <w:rFonts w:ascii="Calibri" w:eastAsia="Times New Roman" w:hAnsi="Calibri" w:cs="Times New Roman"/>
                <w:color w:val="000000"/>
              </w:rPr>
              <w:t>crankshaft pulley installation tool</w:t>
            </w:r>
            <w:r w:rsidRPr="001D0581">
              <w:rPr>
                <w:rFonts w:ascii="Calibri" w:eastAsia="Times New Roman" w:hAnsi="Calibri" w:cs="Times New Roman"/>
                <w:color w:val="000000"/>
              </w:rPr>
              <w:t xml:space="preserve"> (</w:t>
            </w:r>
            <w:r w:rsidR="00EE3AF4" w:rsidRPr="00992DCF">
              <w:rPr>
                <w:rFonts w:ascii="Calibri" w:eastAsia="Times New Roman" w:hAnsi="Calibri" w:cs="Times New Roman"/>
                <w:color w:val="000000"/>
                <w:highlight w:val="yellow"/>
              </w:rPr>
              <w:t xml:space="preserve">OHT </w:t>
            </w:r>
            <w:r w:rsidRPr="00992DCF">
              <w:rPr>
                <w:rFonts w:ascii="Calibri" w:eastAsia="Times New Roman" w:hAnsi="Calibri" w:cs="Times New Roman"/>
                <w:color w:val="000000"/>
                <w:highlight w:val="yellow"/>
              </w:rPr>
              <w:t xml:space="preserve">p/n </w:t>
            </w:r>
            <w:r w:rsidR="00EE3AF4" w:rsidRPr="00992DCF">
              <w:rPr>
                <w:rFonts w:ascii="Calibri" w:eastAsia="Times New Roman" w:hAnsi="Calibri" w:cs="Times New Roman"/>
                <w:color w:val="000000"/>
                <w:highlight w:val="yellow"/>
              </w:rPr>
              <w:t>OHTIVB-</w:t>
            </w:r>
            <w:r w:rsidRPr="00992DCF">
              <w:rPr>
                <w:rFonts w:ascii="Calibri" w:eastAsia="Times New Roman" w:hAnsi="Calibri" w:cs="Times New Roman"/>
                <w:color w:val="000000"/>
                <w:highlight w:val="yellow"/>
              </w:rPr>
              <w:t>09960-1)</w:t>
            </w:r>
            <w:r w:rsidRPr="001D0581">
              <w:rPr>
                <w:rFonts w:ascii="Calibri" w:eastAsia="Times New Roman" w:hAnsi="Calibri" w:cs="Times New Roman"/>
                <w:color w:val="000000"/>
              </w:rPr>
              <w:t xml:space="preserve"> into the holes of the crankshaft pulley.  Hold onto the handle to prevent the crankshaft from rotating.</w:t>
            </w:r>
            <w:r w:rsidR="004B0B92">
              <w:rPr>
                <w:rFonts w:ascii="Calibri" w:eastAsia="Times New Roman" w:hAnsi="Calibri" w:cs="Times New Roman"/>
                <w:color w:val="000000"/>
              </w:rPr>
              <w:t xml:space="preserve"> Refer back to Figure 4. </w:t>
            </w:r>
          </w:p>
          <w:p w14:paraId="048F8171" w14:textId="4F07043A" w:rsidR="004B0B92" w:rsidRDefault="004B0B92" w:rsidP="004B0B92">
            <w:pPr>
              <w:ind w:right="5"/>
              <w:jc w:val="both"/>
              <w:rPr>
                <w:rFonts w:ascii="Calibri" w:eastAsia="Times New Roman" w:hAnsi="Calibri" w:cs="Times New Roman"/>
                <w:color w:val="000000"/>
              </w:rPr>
            </w:pPr>
          </w:p>
          <w:p w14:paraId="234DA8B3" w14:textId="615B3F12" w:rsidR="001D0581" w:rsidRPr="004B0B92" w:rsidRDefault="004B0B92" w:rsidP="004B0B92">
            <w:pPr>
              <w:ind w:right="5"/>
              <w:jc w:val="both"/>
              <w:rPr>
                <w:rFonts w:ascii="Calibri" w:eastAsia="Times New Roman" w:hAnsi="Calibri" w:cs="Times New Roman"/>
                <w:color w:val="000000"/>
              </w:rPr>
            </w:pPr>
            <w:r>
              <w:rPr>
                <w:rFonts w:ascii="Calibri" w:eastAsia="Times New Roman" w:hAnsi="Calibri" w:cs="Times New Roman"/>
                <w:color w:val="000000"/>
              </w:rPr>
              <w:t>Refer to Figure 45:</w:t>
            </w:r>
          </w:p>
          <w:p w14:paraId="754DA6ED" w14:textId="710F5149" w:rsidR="001D0581" w:rsidRDefault="001D0581" w:rsidP="001D0581">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Apply</w:t>
            </w:r>
            <w:r w:rsidR="007D624F">
              <w:rPr>
                <w:rFonts w:ascii="Calibri" w:eastAsia="Times New Roman" w:hAnsi="Calibri" w:cs="Times New Roman"/>
                <w:color w:val="000000"/>
              </w:rPr>
              <w:t xml:space="preserve"> sealant</w:t>
            </w:r>
            <w:r>
              <w:rPr>
                <w:rFonts w:ascii="Calibri" w:eastAsia="Times New Roman" w:hAnsi="Calibri" w:cs="Times New Roman"/>
                <w:color w:val="000000"/>
              </w:rPr>
              <w:t xml:space="preserve"> to two or three threads at the end of each flywheel bolt.  Use </w:t>
            </w:r>
            <w:r w:rsidR="007D624F" w:rsidRPr="007D624F">
              <w:rPr>
                <w:rFonts w:ascii="Calibri" w:eastAsia="Times New Roman" w:hAnsi="Calibri" w:cs="Times New Roman"/>
                <w:color w:val="000000"/>
              </w:rPr>
              <w:t>Loctite Blue 242</w:t>
            </w:r>
            <w:r>
              <w:rPr>
                <w:rFonts w:ascii="Calibri" w:eastAsia="Times New Roman" w:hAnsi="Calibri" w:cs="Times New Roman"/>
                <w:color w:val="000000"/>
              </w:rPr>
              <w:t xml:space="preserve">, or equivalent. </w:t>
            </w:r>
          </w:p>
          <w:p w14:paraId="3F09D260" w14:textId="4C9AFCE9" w:rsidR="001D0581" w:rsidRPr="001D0581" w:rsidRDefault="001D0581" w:rsidP="001D0581">
            <w:pPr>
              <w:pStyle w:val="ListParagraph"/>
              <w:rPr>
                <w:rFonts w:ascii="Calibri" w:eastAsia="Times New Roman" w:hAnsi="Calibri" w:cs="Times New Roman"/>
                <w:color w:val="000000"/>
              </w:rPr>
            </w:pPr>
          </w:p>
          <w:p w14:paraId="76D88583" w14:textId="0EC4AA50" w:rsidR="001D0581" w:rsidRPr="001D0581" w:rsidRDefault="001D0581" w:rsidP="00F06B7B">
            <w:pPr>
              <w:pStyle w:val="ListParagraph"/>
              <w:numPr>
                <w:ilvl w:val="0"/>
                <w:numId w:val="18"/>
              </w:numPr>
              <w:ind w:left="409" w:right="5"/>
              <w:jc w:val="both"/>
              <w:rPr>
                <w:rFonts w:ascii="Calibri" w:eastAsia="Times New Roman" w:hAnsi="Calibri" w:cs="Times New Roman"/>
                <w:color w:val="000000"/>
              </w:rPr>
            </w:pPr>
            <w:r>
              <w:rPr>
                <w:rFonts w:ascii="Calibri" w:eastAsia="Times New Roman" w:hAnsi="Calibri" w:cs="Times New Roman"/>
                <w:color w:val="000000"/>
              </w:rPr>
              <w:t>Install the flywheel with six (6) flywheel bolts.</w:t>
            </w:r>
            <w:r w:rsidR="00B957A8">
              <w:rPr>
                <w:rFonts w:ascii="Calibri" w:eastAsia="Times New Roman" w:hAnsi="Calibri" w:cs="Times New Roman"/>
                <w:color w:val="000000"/>
              </w:rPr>
              <w:t xml:space="preserve">  Using a </w:t>
            </w:r>
            <w:r w:rsidR="00F06B7B">
              <w:rPr>
                <w:rFonts w:ascii="Calibri" w:eastAsia="Times New Roman" w:hAnsi="Calibri" w:cs="Times New Roman"/>
                <w:color w:val="000000"/>
              </w:rPr>
              <w:t>14</w:t>
            </w:r>
            <w:r w:rsidR="00B957A8">
              <w:rPr>
                <w:rFonts w:ascii="Calibri" w:eastAsia="Times New Roman" w:hAnsi="Calibri" w:cs="Times New Roman"/>
                <w:color w:val="000000"/>
              </w:rPr>
              <w:t xml:space="preserve"> mm socket torque wrench, torque each bolt to 78 Nm (58 lbf-ft) in the sequence shown.</w:t>
            </w:r>
          </w:p>
        </w:tc>
      </w:tr>
      <w:tr w:rsidR="001D0581" w14:paraId="123028DA" w14:textId="77777777" w:rsidTr="00B03FAF">
        <w:trPr>
          <w:trHeight w:val="80"/>
        </w:trPr>
        <w:tc>
          <w:tcPr>
            <w:tcW w:w="4451" w:type="dxa"/>
            <w:vAlign w:val="bottom"/>
          </w:tcPr>
          <w:p w14:paraId="326DCF75" w14:textId="23065EB4" w:rsidR="001D0581" w:rsidRDefault="00B957A8" w:rsidP="00260485">
            <w:pPr>
              <w:ind w:right="5"/>
              <w:jc w:val="center"/>
              <w:rPr>
                <w:rFonts w:ascii="Calibri" w:eastAsia="Times New Roman" w:hAnsi="Calibri" w:cs="Times New Roman"/>
                <w:color w:val="000000"/>
              </w:rPr>
            </w:pPr>
            <w:r>
              <w:rPr>
                <w:rFonts w:ascii="Calibri" w:eastAsia="Times New Roman" w:hAnsi="Calibri" w:cs="Times New Roman"/>
                <w:color w:val="000000"/>
              </w:rPr>
              <w:t>Figure 45</w:t>
            </w:r>
          </w:p>
        </w:tc>
        <w:tc>
          <w:tcPr>
            <w:tcW w:w="5737" w:type="dxa"/>
          </w:tcPr>
          <w:p w14:paraId="39BC91BF" w14:textId="77777777" w:rsidR="001D0581" w:rsidRDefault="001D0581" w:rsidP="00785F3A">
            <w:pPr>
              <w:ind w:right="5"/>
              <w:jc w:val="both"/>
              <w:rPr>
                <w:rFonts w:ascii="Calibri" w:eastAsia="Times New Roman" w:hAnsi="Calibri" w:cs="Times New Roman"/>
                <w:color w:val="000000"/>
              </w:rPr>
            </w:pPr>
          </w:p>
        </w:tc>
      </w:tr>
    </w:tbl>
    <w:p w14:paraId="5C9BEC37" w14:textId="788EB9EE" w:rsidR="00F1539F" w:rsidRDefault="00F1539F" w:rsidP="00785F3A">
      <w:pPr>
        <w:spacing w:after="0"/>
        <w:rPr>
          <w:rFonts w:ascii="Calibri" w:eastAsia="Times New Roman" w:hAnsi="Calibri" w:cs="Times New Roman"/>
          <w:color w:val="000000"/>
        </w:rPr>
      </w:pPr>
    </w:p>
    <w:p w14:paraId="64C1DC96" w14:textId="235211B9" w:rsidR="006C76CF" w:rsidRDefault="006C76CF" w:rsidP="00560FB0">
      <w:pPr>
        <w:spacing w:after="0"/>
        <w:ind w:left="360" w:right="360"/>
        <w:rPr>
          <w:rFonts w:ascii="Calibri" w:eastAsia="Times New Roman" w:hAnsi="Calibri" w:cs="Times New Roman"/>
          <w:color w:val="000000"/>
        </w:rPr>
      </w:pPr>
      <w:r>
        <w:rPr>
          <w:rFonts w:ascii="Calibri" w:eastAsia="Times New Roman" w:hAnsi="Calibri" w:cs="Times New Roman"/>
          <w:color w:val="000000"/>
        </w:rPr>
        <w:t xml:space="preserve">This concludes the </w:t>
      </w:r>
      <w:r w:rsidR="00F06B7B">
        <w:rPr>
          <w:rFonts w:ascii="Calibri" w:eastAsia="Times New Roman" w:hAnsi="Calibri" w:cs="Times New Roman"/>
          <w:color w:val="000000"/>
        </w:rPr>
        <w:t>n</w:t>
      </w:r>
      <w:r w:rsidR="00560FB0">
        <w:rPr>
          <w:rFonts w:ascii="Calibri" w:eastAsia="Times New Roman" w:hAnsi="Calibri" w:cs="Times New Roman"/>
          <w:color w:val="000000"/>
        </w:rPr>
        <w:t xml:space="preserve">ew </w:t>
      </w:r>
      <w:r w:rsidR="00F06B7B">
        <w:rPr>
          <w:rFonts w:ascii="Calibri" w:eastAsia="Times New Roman" w:hAnsi="Calibri" w:cs="Times New Roman"/>
          <w:color w:val="000000"/>
        </w:rPr>
        <w:t>e</w:t>
      </w:r>
      <w:r>
        <w:rPr>
          <w:rFonts w:ascii="Calibri" w:eastAsia="Times New Roman" w:hAnsi="Calibri" w:cs="Times New Roman"/>
          <w:color w:val="000000"/>
        </w:rPr>
        <w:t xml:space="preserve">ngine </w:t>
      </w:r>
      <w:r w:rsidR="00F06B7B">
        <w:rPr>
          <w:rFonts w:ascii="Calibri" w:eastAsia="Times New Roman" w:hAnsi="Calibri" w:cs="Times New Roman"/>
          <w:color w:val="000000"/>
        </w:rPr>
        <w:t>r</w:t>
      </w:r>
      <w:r w:rsidR="00560FB0">
        <w:rPr>
          <w:rFonts w:ascii="Calibri" w:eastAsia="Times New Roman" w:hAnsi="Calibri" w:cs="Times New Roman"/>
          <w:color w:val="000000"/>
        </w:rPr>
        <w:t xml:space="preserve">eassembly </w:t>
      </w:r>
      <w:r w:rsidR="00F06B7B">
        <w:rPr>
          <w:rFonts w:ascii="Calibri" w:eastAsia="Times New Roman" w:hAnsi="Calibri" w:cs="Times New Roman"/>
          <w:color w:val="000000"/>
        </w:rPr>
        <w:t>p</w:t>
      </w:r>
      <w:r w:rsidR="00560FB0">
        <w:rPr>
          <w:rFonts w:ascii="Calibri" w:eastAsia="Times New Roman" w:hAnsi="Calibri" w:cs="Times New Roman"/>
          <w:color w:val="000000"/>
        </w:rPr>
        <w:t>rocedure.</w:t>
      </w:r>
    </w:p>
    <w:p w14:paraId="7C3841D4" w14:textId="5CD6D39C" w:rsidR="00F1539F" w:rsidRDefault="00F1539F">
      <w:pPr>
        <w:rPr>
          <w:rFonts w:ascii="Calibri" w:eastAsia="Times New Roman" w:hAnsi="Calibri" w:cs="Times New Roman"/>
          <w:color w:val="000000"/>
        </w:rPr>
      </w:pPr>
      <w:r>
        <w:rPr>
          <w:rFonts w:ascii="Calibri" w:eastAsia="Times New Roman" w:hAnsi="Calibri" w:cs="Times New Roman"/>
          <w:color w:val="000000"/>
        </w:rPr>
        <w:br w:type="page"/>
      </w:r>
    </w:p>
    <w:p w14:paraId="15424BF8" w14:textId="2BDF8BC5" w:rsidR="00F1539F" w:rsidRPr="005E22F7" w:rsidRDefault="00F1539F" w:rsidP="00F1539F">
      <w:pPr>
        <w:spacing w:after="0" w:line="240" w:lineRule="auto"/>
        <w:ind w:left="360" w:right="360"/>
        <w:jc w:val="center"/>
        <w:rPr>
          <w:rFonts w:ascii="Calibri" w:eastAsia="Times New Roman" w:hAnsi="Calibri" w:cs="Times New Roman"/>
          <w:b/>
          <w:color w:val="000000"/>
          <w:u w:val="single"/>
        </w:rPr>
      </w:pPr>
      <w:r>
        <w:rPr>
          <w:rFonts w:ascii="Calibri" w:eastAsia="Times New Roman" w:hAnsi="Calibri" w:cs="Times New Roman"/>
          <w:b/>
          <w:color w:val="000000"/>
          <w:u w:val="single"/>
        </w:rPr>
        <w:t>Clutch Assembly Procedure</w:t>
      </w:r>
    </w:p>
    <w:p w14:paraId="2B691694" w14:textId="481BF7CC" w:rsidR="00F1539F" w:rsidRPr="00E54397" w:rsidRDefault="00F1539F" w:rsidP="00F1539F">
      <w:pPr>
        <w:spacing w:after="0" w:line="240" w:lineRule="auto"/>
        <w:ind w:left="360" w:right="360"/>
        <w:jc w:val="both"/>
      </w:pPr>
      <w:r>
        <w:t>This procedure details the steps required to install the clutch assembly on an engine.  This procedure is to be conducted on all new test engines, engines that have undergone cylinder head swap (see Toyota Engine Assembly Manual, Section 3), or if the previously</w:t>
      </w:r>
      <w:r w:rsidR="00492237">
        <w:t>-</w:t>
      </w:r>
      <w:r>
        <w:t xml:space="preserve">installed clutch assembly </w:t>
      </w:r>
      <w:r w:rsidR="00B81D0B">
        <w:t>is</w:t>
      </w:r>
      <w:r>
        <w:t xml:space="preserve"> found to be damaged and require replacement.</w:t>
      </w:r>
      <w:r w:rsidR="00492237">
        <w:t xml:space="preserve">  The engine should be lifted on a hoist and hung from the two engine hangers.</w:t>
      </w:r>
    </w:p>
    <w:p w14:paraId="7993E90E" w14:textId="1AACCAAC" w:rsidR="00F1539F" w:rsidRDefault="00F1539F" w:rsidP="00F1539F">
      <w:pPr>
        <w:spacing w:after="0" w:line="240" w:lineRule="auto"/>
        <w:ind w:left="360" w:right="360"/>
        <w:jc w:val="both"/>
        <w:rPr>
          <w:rFonts w:ascii="Calibri" w:eastAsia="Times New Roman" w:hAnsi="Calibri" w:cs="Times New Roman"/>
          <w:color w:val="000000"/>
        </w:rPr>
      </w:pP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1"/>
        <w:gridCol w:w="5737"/>
      </w:tblGrid>
      <w:tr w:rsidR="00F1539F" w14:paraId="0CF7B65A" w14:textId="77777777" w:rsidTr="0085709F">
        <w:tc>
          <w:tcPr>
            <w:tcW w:w="4451" w:type="dxa"/>
            <w:vAlign w:val="bottom"/>
          </w:tcPr>
          <w:p w14:paraId="3A60AE41" w14:textId="61ED9C47" w:rsidR="00F1539F" w:rsidRDefault="00D0499F" w:rsidP="0085709F">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790DF806" wp14:editId="27F0F9E3">
                  <wp:extent cx="2423160" cy="1833312"/>
                  <wp:effectExtent l="19050" t="0" r="0" b="0"/>
                  <wp:docPr id="12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 cstate="print"/>
                          <a:srcRect/>
                          <a:stretch>
                            <a:fillRect/>
                          </a:stretch>
                        </pic:blipFill>
                        <pic:spPr bwMode="auto">
                          <a:xfrm>
                            <a:off x="0" y="0"/>
                            <a:ext cx="2423160" cy="1833312"/>
                          </a:xfrm>
                          <a:prstGeom prst="rect">
                            <a:avLst/>
                          </a:prstGeom>
                          <a:noFill/>
                        </pic:spPr>
                      </pic:pic>
                    </a:graphicData>
                  </a:graphic>
                </wp:inline>
              </w:drawing>
            </w:r>
          </w:p>
        </w:tc>
        <w:tc>
          <w:tcPr>
            <w:tcW w:w="5737" w:type="dxa"/>
          </w:tcPr>
          <w:p w14:paraId="2A09CA4F" w14:textId="77777777" w:rsidR="00F1539F" w:rsidRPr="00272093" w:rsidRDefault="00F1539F" w:rsidP="0085709F">
            <w:pPr>
              <w:ind w:right="5"/>
              <w:jc w:val="both"/>
              <w:rPr>
                <w:rFonts w:ascii="Calibri" w:eastAsia="Times New Roman" w:hAnsi="Calibri" w:cs="Times New Roman"/>
                <w:color w:val="000000"/>
              </w:rPr>
            </w:pPr>
            <w:r>
              <w:rPr>
                <w:rFonts w:ascii="Calibri" w:eastAsia="Times New Roman" w:hAnsi="Calibri" w:cs="Times New Roman"/>
                <w:color w:val="000000"/>
              </w:rPr>
              <w:t>Refer</w:t>
            </w:r>
            <w:r w:rsidR="00121B4E">
              <w:rPr>
                <w:rFonts w:ascii="Calibri" w:eastAsia="Times New Roman" w:hAnsi="Calibri" w:cs="Times New Roman"/>
                <w:color w:val="000000"/>
              </w:rPr>
              <w:t xml:space="preserve"> to Figure 46</w:t>
            </w:r>
            <w:r>
              <w:rPr>
                <w:rFonts w:ascii="Calibri" w:eastAsia="Times New Roman" w:hAnsi="Calibri" w:cs="Times New Roman"/>
                <w:color w:val="000000"/>
              </w:rPr>
              <w:t>:</w:t>
            </w:r>
          </w:p>
          <w:p w14:paraId="54A2F23E" w14:textId="77777777" w:rsidR="00F1539F" w:rsidRDefault="00D0499F" w:rsidP="007F2B09">
            <w:pPr>
              <w:pStyle w:val="ListParagraph"/>
              <w:numPr>
                <w:ilvl w:val="0"/>
                <w:numId w:val="20"/>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Install </w:t>
            </w:r>
            <w:r w:rsidR="007F2B09">
              <w:rPr>
                <w:rFonts w:ascii="Calibri" w:eastAsia="Times New Roman" w:hAnsi="Calibri" w:cs="Times New Roman"/>
                <w:color w:val="000000"/>
              </w:rPr>
              <w:t>pilot shaft</w:t>
            </w:r>
            <w:r>
              <w:rPr>
                <w:rFonts w:ascii="Calibri" w:eastAsia="Times New Roman" w:hAnsi="Calibri" w:cs="Times New Roman"/>
                <w:color w:val="000000"/>
              </w:rPr>
              <w:t xml:space="preserve"> bearing (A) (OHT p/n IVB001-11) into the pilot hole in the rear of the crankshaft</w:t>
            </w:r>
            <w:r w:rsidR="00475E3A">
              <w:rPr>
                <w:rFonts w:ascii="Calibri" w:eastAsia="Times New Roman" w:hAnsi="Calibri" w:cs="Times New Roman"/>
                <w:color w:val="000000"/>
              </w:rPr>
              <w:t>.  Use a universal bearing installation kit to ensure that the bearing is set in the recess without cocking.</w:t>
            </w:r>
          </w:p>
          <w:p w14:paraId="0A34218C" w14:textId="77777777" w:rsidR="006C76CF" w:rsidRPr="006C76CF" w:rsidRDefault="006C76CF" w:rsidP="006C76CF">
            <w:pPr>
              <w:pStyle w:val="ListParagraph"/>
              <w:ind w:left="409" w:right="5"/>
              <w:jc w:val="both"/>
              <w:rPr>
                <w:rFonts w:ascii="Calibri" w:eastAsia="Times New Roman" w:hAnsi="Calibri" w:cs="Times New Roman"/>
                <w:b/>
                <w:color w:val="000000"/>
              </w:rPr>
            </w:pPr>
            <w:r>
              <w:rPr>
                <w:rFonts w:ascii="Calibri" w:eastAsia="Times New Roman" w:hAnsi="Calibri" w:cs="Times New Roman"/>
                <w:b/>
                <w:color w:val="000000"/>
              </w:rPr>
              <w:t>Note: The pilot shaft bearing is only needed to be installed once in a new engine.  It does not need to be removed.</w:t>
            </w:r>
          </w:p>
        </w:tc>
      </w:tr>
      <w:tr w:rsidR="00F1539F" w14:paraId="3992D216" w14:textId="77777777" w:rsidTr="0085709F">
        <w:tc>
          <w:tcPr>
            <w:tcW w:w="4451" w:type="dxa"/>
          </w:tcPr>
          <w:p w14:paraId="161B60E8" w14:textId="77777777" w:rsidR="00F1539F" w:rsidRDefault="00F1539F" w:rsidP="0085709F">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121B4E">
              <w:rPr>
                <w:rFonts w:ascii="Calibri" w:eastAsia="Times New Roman" w:hAnsi="Calibri" w:cs="Times New Roman"/>
                <w:color w:val="000000"/>
              </w:rPr>
              <w:t>46</w:t>
            </w:r>
          </w:p>
        </w:tc>
        <w:tc>
          <w:tcPr>
            <w:tcW w:w="5737" w:type="dxa"/>
          </w:tcPr>
          <w:p w14:paraId="33615F53" w14:textId="77777777" w:rsidR="00F1539F" w:rsidRDefault="00F1539F" w:rsidP="0085709F">
            <w:pPr>
              <w:ind w:right="5"/>
              <w:jc w:val="both"/>
              <w:rPr>
                <w:rFonts w:ascii="Calibri" w:eastAsia="Times New Roman" w:hAnsi="Calibri" w:cs="Times New Roman"/>
                <w:color w:val="000000"/>
              </w:rPr>
            </w:pPr>
          </w:p>
        </w:tc>
      </w:tr>
      <w:tr w:rsidR="001208DB" w14:paraId="63211128" w14:textId="77777777" w:rsidTr="0085709F">
        <w:tc>
          <w:tcPr>
            <w:tcW w:w="4451" w:type="dxa"/>
          </w:tcPr>
          <w:p w14:paraId="50927527" w14:textId="28C1AD4C" w:rsidR="001208DB" w:rsidRDefault="006C5070" w:rsidP="0085709F">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62AF4F1B" wp14:editId="7A7AB03F">
                  <wp:extent cx="2423160" cy="2026448"/>
                  <wp:effectExtent l="19050" t="0" r="0" b="0"/>
                  <wp:docPr id="13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4" cstate="print"/>
                          <a:srcRect l="11024"/>
                          <a:stretch>
                            <a:fillRect/>
                          </a:stretch>
                        </pic:blipFill>
                        <pic:spPr bwMode="auto">
                          <a:xfrm>
                            <a:off x="0" y="0"/>
                            <a:ext cx="2423160" cy="2026448"/>
                          </a:xfrm>
                          <a:prstGeom prst="rect">
                            <a:avLst/>
                          </a:prstGeom>
                          <a:noFill/>
                        </pic:spPr>
                      </pic:pic>
                    </a:graphicData>
                  </a:graphic>
                </wp:inline>
              </w:drawing>
            </w:r>
          </w:p>
        </w:tc>
        <w:tc>
          <w:tcPr>
            <w:tcW w:w="5737" w:type="dxa"/>
          </w:tcPr>
          <w:p w14:paraId="1DA526DF" w14:textId="77777777" w:rsidR="001208DB" w:rsidRDefault="00121B4E" w:rsidP="0085709F">
            <w:pPr>
              <w:ind w:right="5"/>
              <w:jc w:val="both"/>
              <w:rPr>
                <w:rFonts w:ascii="Calibri" w:eastAsia="Times New Roman" w:hAnsi="Calibri" w:cs="Times New Roman"/>
                <w:color w:val="000000"/>
              </w:rPr>
            </w:pPr>
            <w:r>
              <w:rPr>
                <w:rFonts w:ascii="Calibri" w:eastAsia="Times New Roman" w:hAnsi="Calibri" w:cs="Times New Roman"/>
                <w:color w:val="000000"/>
              </w:rPr>
              <w:t>Refer to Figure 47</w:t>
            </w:r>
            <w:r w:rsidR="001208DB">
              <w:rPr>
                <w:rFonts w:ascii="Calibri" w:eastAsia="Times New Roman" w:hAnsi="Calibri" w:cs="Times New Roman"/>
                <w:color w:val="000000"/>
              </w:rPr>
              <w:t>:</w:t>
            </w:r>
          </w:p>
          <w:p w14:paraId="63D0FA59" w14:textId="77777777" w:rsidR="001208DB" w:rsidRPr="001208DB" w:rsidRDefault="001208DB" w:rsidP="00EE3AF4">
            <w:pPr>
              <w:pStyle w:val="ListParagraph"/>
              <w:numPr>
                <w:ilvl w:val="0"/>
                <w:numId w:val="20"/>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Place </w:t>
            </w:r>
            <w:r w:rsidR="00AA25DA">
              <w:rPr>
                <w:rFonts w:ascii="Calibri" w:eastAsia="Times New Roman" w:hAnsi="Calibri" w:cs="Times New Roman"/>
                <w:color w:val="000000"/>
              </w:rPr>
              <w:t xml:space="preserve">clutch </w:t>
            </w:r>
            <w:r w:rsidR="00EE3AF4">
              <w:rPr>
                <w:rFonts w:ascii="Calibri" w:eastAsia="Times New Roman" w:hAnsi="Calibri" w:cs="Times New Roman"/>
                <w:color w:val="000000"/>
              </w:rPr>
              <w:t>disc assembly</w:t>
            </w:r>
            <w:r w:rsidR="00AA25DA">
              <w:rPr>
                <w:rFonts w:ascii="Calibri" w:eastAsia="Times New Roman" w:hAnsi="Calibri" w:cs="Times New Roman"/>
                <w:color w:val="000000"/>
              </w:rPr>
              <w:t xml:space="preserve"> </w:t>
            </w:r>
            <w:r>
              <w:rPr>
                <w:rFonts w:ascii="Calibri" w:eastAsia="Times New Roman" w:hAnsi="Calibri" w:cs="Times New Roman"/>
                <w:color w:val="000000"/>
              </w:rPr>
              <w:t>(A) (</w:t>
            </w:r>
            <w:r w:rsidR="00EE3AF4">
              <w:rPr>
                <w:rFonts w:ascii="Calibri" w:eastAsia="Times New Roman" w:hAnsi="Calibri" w:cs="Times New Roman"/>
                <w:color w:val="000000"/>
              </w:rPr>
              <w:t xml:space="preserve">OHT </w:t>
            </w:r>
            <w:r>
              <w:rPr>
                <w:rFonts w:ascii="Calibri" w:eastAsia="Times New Roman" w:hAnsi="Calibri" w:cs="Times New Roman"/>
                <w:color w:val="000000"/>
              </w:rPr>
              <w:t>p/n</w:t>
            </w:r>
            <w:r w:rsidR="006C5070">
              <w:rPr>
                <w:rFonts w:ascii="Calibri" w:eastAsia="Times New Roman" w:hAnsi="Calibri" w:cs="Times New Roman"/>
                <w:color w:val="000000"/>
              </w:rPr>
              <w:t xml:space="preserve"> </w:t>
            </w:r>
            <w:r w:rsidR="00EE3AF4">
              <w:rPr>
                <w:rFonts w:ascii="Calibri" w:eastAsia="Times New Roman" w:hAnsi="Calibri" w:cs="Times New Roman"/>
                <w:color w:val="000000"/>
              </w:rPr>
              <w:t>OHTIVB-</w:t>
            </w:r>
            <w:r w:rsidR="00121B4E">
              <w:rPr>
                <w:rFonts w:ascii="Calibri" w:eastAsia="Times New Roman" w:hAnsi="Calibri" w:cs="Times New Roman"/>
                <w:color w:val="000000"/>
              </w:rPr>
              <w:t>31250</w:t>
            </w:r>
            <w:r w:rsidR="00AA25DA">
              <w:rPr>
                <w:rFonts w:ascii="Calibri" w:eastAsia="Times New Roman" w:hAnsi="Calibri" w:cs="Times New Roman"/>
                <w:color w:val="000000"/>
              </w:rPr>
              <w:t>-</w:t>
            </w:r>
            <w:r w:rsidR="00EE3AF4">
              <w:rPr>
                <w:rFonts w:ascii="Calibri" w:eastAsia="Times New Roman" w:hAnsi="Calibri" w:cs="Times New Roman"/>
                <w:color w:val="000000"/>
              </w:rPr>
              <w:t>1</w:t>
            </w:r>
            <w:r>
              <w:rPr>
                <w:rFonts w:ascii="Calibri" w:eastAsia="Times New Roman" w:hAnsi="Calibri" w:cs="Times New Roman"/>
                <w:color w:val="000000"/>
              </w:rPr>
              <w:t>) onto the flywheel (B).</w:t>
            </w:r>
          </w:p>
        </w:tc>
      </w:tr>
      <w:tr w:rsidR="001208DB" w14:paraId="7D674F02" w14:textId="77777777" w:rsidTr="0085709F">
        <w:tc>
          <w:tcPr>
            <w:tcW w:w="4451" w:type="dxa"/>
          </w:tcPr>
          <w:p w14:paraId="069C09CB" w14:textId="77777777" w:rsidR="001208DB" w:rsidRDefault="006C5070" w:rsidP="0085709F">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121B4E">
              <w:rPr>
                <w:rFonts w:ascii="Calibri" w:eastAsia="Times New Roman" w:hAnsi="Calibri" w:cs="Times New Roman"/>
                <w:color w:val="000000"/>
              </w:rPr>
              <w:t>47</w:t>
            </w:r>
          </w:p>
        </w:tc>
        <w:tc>
          <w:tcPr>
            <w:tcW w:w="5737" w:type="dxa"/>
          </w:tcPr>
          <w:p w14:paraId="2B30778E" w14:textId="77777777" w:rsidR="001208DB" w:rsidRDefault="001208DB" w:rsidP="0085709F">
            <w:pPr>
              <w:ind w:right="5"/>
              <w:jc w:val="both"/>
              <w:rPr>
                <w:rFonts w:ascii="Calibri" w:eastAsia="Times New Roman" w:hAnsi="Calibri" w:cs="Times New Roman"/>
                <w:color w:val="000000"/>
              </w:rPr>
            </w:pPr>
          </w:p>
        </w:tc>
      </w:tr>
      <w:tr w:rsidR="006C5070" w14:paraId="410F6AD0" w14:textId="77777777" w:rsidTr="0085709F">
        <w:tc>
          <w:tcPr>
            <w:tcW w:w="4451" w:type="dxa"/>
          </w:tcPr>
          <w:p w14:paraId="7F4F0A6A" w14:textId="07B1757A" w:rsidR="006C5070" w:rsidRDefault="00121B4E" w:rsidP="0085709F">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4FC8613D" wp14:editId="554740D8">
                  <wp:extent cx="2419350" cy="2400300"/>
                  <wp:effectExtent l="19050" t="0" r="0" b="0"/>
                  <wp:docPr id="13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 cstate="print"/>
                          <a:srcRect l="14567" t="4906" r="7087"/>
                          <a:stretch>
                            <a:fillRect/>
                          </a:stretch>
                        </pic:blipFill>
                        <pic:spPr bwMode="auto">
                          <a:xfrm>
                            <a:off x="0" y="0"/>
                            <a:ext cx="2419350" cy="2400300"/>
                          </a:xfrm>
                          <a:prstGeom prst="rect">
                            <a:avLst/>
                          </a:prstGeom>
                          <a:noFill/>
                        </pic:spPr>
                      </pic:pic>
                    </a:graphicData>
                  </a:graphic>
                </wp:inline>
              </w:drawing>
            </w:r>
          </w:p>
        </w:tc>
        <w:tc>
          <w:tcPr>
            <w:tcW w:w="5737" w:type="dxa"/>
          </w:tcPr>
          <w:p w14:paraId="164F8D1B" w14:textId="77777777" w:rsidR="006C5070" w:rsidRDefault="006C5070" w:rsidP="0085709F">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121B4E">
              <w:rPr>
                <w:rFonts w:ascii="Calibri" w:eastAsia="Times New Roman" w:hAnsi="Calibri" w:cs="Times New Roman"/>
                <w:color w:val="000000"/>
              </w:rPr>
              <w:t>48</w:t>
            </w:r>
            <w:r>
              <w:rPr>
                <w:rFonts w:ascii="Calibri" w:eastAsia="Times New Roman" w:hAnsi="Calibri" w:cs="Times New Roman"/>
                <w:color w:val="000000"/>
              </w:rPr>
              <w:t>:</w:t>
            </w:r>
          </w:p>
          <w:p w14:paraId="04E4FD62" w14:textId="77777777" w:rsidR="006C5070" w:rsidRDefault="00AA25DA" w:rsidP="00121B4E">
            <w:pPr>
              <w:pStyle w:val="ListParagraph"/>
              <w:numPr>
                <w:ilvl w:val="0"/>
                <w:numId w:val="20"/>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Install the clutch cover assembly </w:t>
            </w:r>
            <w:r w:rsidR="00121B4E">
              <w:rPr>
                <w:rFonts w:ascii="Calibri" w:eastAsia="Times New Roman" w:hAnsi="Calibri" w:cs="Times New Roman"/>
                <w:color w:val="000000"/>
              </w:rPr>
              <w:t>(A) (</w:t>
            </w:r>
            <w:r w:rsidR="00EE3AF4">
              <w:rPr>
                <w:rFonts w:ascii="Calibri" w:eastAsia="Times New Roman" w:hAnsi="Calibri" w:cs="Times New Roman"/>
                <w:color w:val="000000"/>
              </w:rPr>
              <w:t>OHT</w:t>
            </w:r>
            <w:r w:rsidR="00121B4E">
              <w:rPr>
                <w:rFonts w:ascii="Calibri" w:eastAsia="Times New Roman" w:hAnsi="Calibri" w:cs="Times New Roman"/>
                <w:color w:val="000000"/>
              </w:rPr>
              <w:t xml:space="preserve"> p/n </w:t>
            </w:r>
            <w:r w:rsidR="00EE3AF4">
              <w:rPr>
                <w:rFonts w:ascii="Calibri" w:eastAsia="Times New Roman" w:hAnsi="Calibri" w:cs="Times New Roman"/>
                <w:color w:val="000000"/>
              </w:rPr>
              <w:t>OHTIVB-</w:t>
            </w:r>
            <w:r w:rsidR="00121B4E">
              <w:rPr>
                <w:rFonts w:ascii="Calibri" w:eastAsia="Times New Roman" w:hAnsi="Calibri" w:cs="Times New Roman"/>
                <w:color w:val="000000"/>
              </w:rPr>
              <w:t>31210-</w:t>
            </w:r>
            <w:r w:rsidR="00EE3AF4">
              <w:rPr>
                <w:rFonts w:ascii="Calibri" w:eastAsia="Times New Roman" w:hAnsi="Calibri" w:cs="Times New Roman"/>
                <w:color w:val="000000"/>
              </w:rPr>
              <w:t>1</w:t>
            </w:r>
            <w:r w:rsidR="00121B4E">
              <w:rPr>
                <w:rFonts w:ascii="Calibri" w:eastAsia="Times New Roman" w:hAnsi="Calibri" w:cs="Times New Roman"/>
                <w:color w:val="000000"/>
              </w:rPr>
              <w:t>) onto the flywheel.  Align the flywheel dowel pins with the holes on the clutch cover, as indicated.</w:t>
            </w:r>
          </w:p>
          <w:p w14:paraId="5FD95165" w14:textId="77777777" w:rsidR="00F0301F" w:rsidRDefault="00F0301F" w:rsidP="00F0301F">
            <w:pPr>
              <w:pStyle w:val="ListParagraph"/>
              <w:ind w:left="409" w:right="5"/>
              <w:jc w:val="both"/>
              <w:rPr>
                <w:rFonts w:ascii="Calibri" w:eastAsia="Times New Roman" w:hAnsi="Calibri" w:cs="Times New Roman"/>
                <w:color w:val="000000"/>
              </w:rPr>
            </w:pPr>
          </w:p>
          <w:p w14:paraId="2F1483C2" w14:textId="77777777" w:rsidR="00F0301F" w:rsidRPr="00F0301F" w:rsidRDefault="00121B4E" w:rsidP="00F0301F">
            <w:pPr>
              <w:pStyle w:val="ListParagraph"/>
              <w:numPr>
                <w:ilvl w:val="0"/>
                <w:numId w:val="20"/>
              </w:numPr>
              <w:ind w:left="409" w:right="5"/>
              <w:jc w:val="both"/>
              <w:rPr>
                <w:rFonts w:ascii="Calibri" w:eastAsia="Times New Roman" w:hAnsi="Calibri" w:cs="Times New Roman"/>
                <w:color w:val="000000"/>
              </w:rPr>
            </w:pPr>
            <w:r w:rsidRPr="00F0301F">
              <w:rPr>
                <w:rFonts w:ascii="Calibri" w:eastAsia="Times New Roman" w:hAnsi="Calibri" w:cs="Times New Roman"/>
                <w:color w:val="000000"/>
              </w:rPr>
              <w:t xml:space="preserve">Secure the clutch </w:t>
            </w:r>
            <w:r w:rsidR="00F0301F" w:rsidRPr="00F0301F">
              <w:rPr>
                <w:rFonts w:ascii="Calibri" w:eastAsia="Times New Roman" w:hAnsi="Calibri" w:cs="Times New Roman"/>
                <w:color w:val="000000"/>
              </w:rPr>
              <w:t xml:space="preserve">cover assembly to the flywheel with six (6) bolts around the perimeter of the flywheel.  </w:t>
            </w:r>
            <w:r w:rsidR="00F0301F">
              <w:rPr>
                <w:rFonts w:ascii="Calibri" w:eastAsia="Times New Roman" w:hAnsi="Calibri" w:cs="Times New Roman"/>
                <w:color w:val="000000"/>
              </w:rPr>
              <w:t>Hand-tighten only such that the pressure plate can still be moved within the clutch cover assembly.</w:t>
            </w:r>
          </w:p>
        </w:tc>
      </w:tr>
      <w:tr w:rsidR="006C5070" w14:paraId="0B5AA1E2" w14:textId="77777777" w:rsidTr="0085709F">
        <w:tc>
          <w:tcPr>
            <w:tcW w:w="4451" w:type="dxa"/>
          </w:tcPr>
          <w:p w14:paraId="07819664" w14:textId="77777777" w:rsidR="006C5070" w:rsidRDefault="00121B4E" w:rsidP="0085709F">
            <w:pPr>
              <w:ind w:right="5"/>
              <w:jc w:val="center"/>
              <w:rPr>
                <w:rFonts w:ascii="Calibri" w:eastAsia="Times New Roman" w:hAnsi="Calibri" w:cs="Times New Roman"/>
                <w:color w:val="000000"/>
              </w:rPr>
            </w:pPr>
            <w:r>
              <w:rPr>
                <w:rFonts w:ascii="Calibri" w:eastAsia="Times New Roman" w:hAnsi="Calibri" w:cs="Times New Roman"/>
                <w:color w:val="000000"/>
              </w:rPr>
              <w:t>Figure 48</w:t>
            </w:r>
          </w:p>
        </w:tc>
        <w:tc>
          <w:tcPr>
            <w:tcW w:w="5737" w:type="dxa"/>
          </w:tcPr>
          <w:p w14:paraId="1173323A" w14:textId="77777777" w:rsidR="006C5070" w:rsidRDefault="006C5070" w:rsidP="0085709F">
            <w:pPr>
              <w:ind w:right="5"/>
              <w:jc w:val="both"/>
              <w:rPr>
                <w:rFonts w:ascii="Calibri" w:eastAsia="Times New Roman" w:hAnsi="Calibri" w:cs="Times New Roman"/>
                <w:color w:val="000000"/>
              </w:rPr>
            </w:pPr>
          </w:p>
        </w:tc>
      </w:tr>
      <w:tr w:rsidR="00121B4E" w14:paraId="568121B1" w14:textId="77777777" w:rsidTr="0085709F">
        <w:tc>
          <w:tcPr>
            <w:tcW w:w="4451" w:type="dxa"/>
          </w:tcPr>
          <w:p w14:paraId="2F01012B" w14:textId="77777777" w:rsidR="00121B4E" w:rsidRDefault="00F0301F" w:rsidP="0085709F">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298F7696" wp14:editId="7FC52358">
                  <wp:extent cx="2423160" cy="2336781"/>
                  <wp:effectExtent l="19050" t="0" r="0" b="0"/>
                  <wp:docPr id="13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6" cstate="print"/>
                          <a:srcRect/>
                          <a:stretch>
                            <a:fillRect/>
                          </a:stretch>
                        </pic:blipFill>
                        <pic:spPr bwMode="auto">
                          <a:xfrm>
                            <a:off x="0" y="0"/>
                            <a:ext cx="2423160" cy="2336781"/>
                          </a:xfrm>
                          <a:prstGeom prst="rect">
                            <a:avLst/>
                          </a:prstGeom>
                          <a:noFill/>
                        </pic:spPr>
                      </pic:pic>
                    </a:graphicData>
                  </a:graphic>
                </wp:inline>
              </w:drawing>
            </w:r>
          </w:p>
        </w:tc>
        <w:tc>
          <w:tcPr>
            <w:tcW w:w="5737" w:type="dxa"/>
          </w:tcPr>
          <w:p w14:paraId="54968C96" w14:textId="77777777" w:rsidR="00121B4E" w:rsidRDefault="00121B4E" w:rsidP="0085709F">
            <w:pPr>
              <w:ind w:right="5"/>
              <w:jc w:val="both"/>
              <w:rPr>
                <w:rFonts w:ascii="Calibri" w:eastAsia="Times New Roman" w:hAnsi="Calibri" w:cs="Times New Roman"/>
                <w:color w:val="000000"/>
              </w:rPr>
            </w:pPr>
            <w:r>
              <w:rPr>
                <w:rFonts w:ascii="Calibri" w:eastAsia="Times New Roman" w:hAnsi="Calibri" w:cs="Times New Roman"/>
                <w:color w:val="000000"/>
              </w:rPr>
              <w:t>Refer to Figure 49:</w:t>
            </w:r>
          </w:p>
          <w:p w14:paraId="2E9C38A6" w14:textId="77777777" w:rsidR="00F0301F" w:rsidRDefault="007F2B09" w:rsidP="00F0301F">
            <w:pPr>
              <w:pStyle w:val="ListParagraph"/>
              <w:numPr>
                <w:ilvl w:val="0"/>
                <w:numId w:val="20"/>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Insert the pilot </w:t>
            </w:r>
            <w:r w:rsidR="001E192B">
              <w:rPr>
                <w:rFonts w:ascii="Calibri" w:eastAsia="Times New Roman" w:hAnsi="Calibri" w:cs="Times New Roman"/>
                <w:color w:val="000000"/>
              </w:rPr>
              <w:t xml:space="preserve">output </w:t>
            </w:r>
            <w:r>
              <w:rPr>
                <w:rFonts w:ascii="Calibri" w:eastAsia="Times New Roman" w:hAnsi="Calibri" w:cs="Times New Roman"/>
                <w:color w:val="000000"/>
              </w:rPr>
              <w:t xml:space="preserve">shaft (A) </w:t>
            </w:r>
            <w:r w:rsidR="00ED5B25" w:rsidRPr="00CD64DB">
              <w:rPr>
                <w:rFonts w:ascii="Calibri" w:eastAsia="Times New Roman" w:hAnsi="Calibri" w:cs="Times New Roman"/>
                <w:color w:val="000000"/>
                <w:highlight w:val="yellow"/>
              </w:rPr>
              <w:t>(OHT p/n IVB</w:t>
            </w:r>
            <w:r w:rsidR="001E192B" w:rsidRPr="00CD64DB">
              <w:rPr>
                <w:rFonts w:ascii="Calibri" w:eastAsia="Times New Roman" w:hAnsi="Calibri" w:cs="Times New Roman"/>
                <w:color w:val="000000"/>
                <w:highlight w:val="yellow"/>
              </w:rPr>
              <w:t>001-3</w:t>
            </w:r>
            <w:r w:rsidR="001E192B">
              <w:rPr>
                <w:rFonts w:ascii="Calibri" w:eastAsia="Times New Roman" w:hAnsi="Calibri" w:cs="Times New Roman"/>
                <w:color w:val="000000"/>
              </w:rPr>
              <w:t xml:space="preserve">) </w:t>
            </w:r>
            <w:r>
              <w:rPr>
                <w:rFonts w:ascii="Calibri" w:eastAsia="Times New Roman" w:hAnsi="Calibri" w:cs="Times New Roman"/>
                <w:color w:val="000000"/>
              </w:rPr>
              <w:t>to center pressure plate spline with the flywheel pilot shaft bearing.</w:t>
            </w:r>
          </w:p>
          <w:p w14:paraId="3A361032" w14:textId="77777777" w:rsidR="007F2B09" w:rsidRDefault="007F2B09" w:rsidP="007F2B09">
            <w:pPr>
              <w:pStyle w:val="ListParagraph"/>
              <w:ind w:left="409" w:right="5"/>
              <w:jc w:val="both"/>
              <w:rPr>
                <w:rFonts w:ascii="Calibri" w:eastAsia="Times New Roman" w:hAnsi="Calibri" w:cs="Times New Roman"/>
                <w:color w:val="000000"/>
              </w:rPr>
            </w:pPr>
          </w:p>
          <w:p w14:paraId="47182A7A" w14:textId="77777777" w:rsidR="00F0301F" w:rsidRPr="00F0301F" w:rsidRDefault="00F0301F" w:rsidP="00F0301F">
            <w:pPr>
              <w:pStyle w:val="ListParagraph"/>
              <w:numPr>
                <w:ilvl w:val="0"/>
                <w:numId w:val="20"/>
              </w:numPr>
              <w:ind w:left="409" w:right="5"/>
              <w:jc w:val="both"/>
              <w:rPr>
                <w:rFonts w:ascii="Calibri" w:eastAsia="Times New Roman" w:hAnsi="Calibri" w:cs="Times New Roman"/>
                <w:color w:val="000000"/>
              </w:rPr>
            </w:pPr>
            <w:r w:rsidRPr="00F0301F">
              <w:rPr>
                <w:rFonts w:ascii="Calibri" w:eastAsia="Times New Roman" w:hAnsi="Calibri" w:cs="Times New Roman"/>
                <w:color w:val="000000"/>
              </w:rPr>
              <w:t>Using a 13 mm socket torque wrench, torque the bolts to 24 Nm (18 lbf-ft) in a criss-cross pattern.</w:t>
            </w:r>
          </w:p>
          <w:p w14:paraId="05225BC5" w14:textId="77777777" w:rsidR="00121B4E" w:rsidRDefault="00F0301F" w:rsidP="007F2B09">
            <w:pPr>
              <w:pStyle w:val="ListParagraph"/>
              <w:ind w:left="409" w:right="5"/>
              <w:jc w:val="both"/>
              <w:rPr>
                <w:rFonts w:ascii="Calibri" w:eastAsia="Times New Roman" w:hAnsi="Calibri" w:cs="Times New Roman"/>
                <w:b/>
                <w:color w:val="000000"/>
              </w:rPr>
            </w:pPr>
            <w:r>
              <w:rPr>
                <w:rFonts w:ascii="Calibri" w:eastAsia="Times New Roman" w:hAnsi="Calibri" w:cs="Times New Roman"/>
                <w:b/>
                <w:color w:val="000000"/>
              </w:rPr>
              <w:t>Note: Do not use an impact wrench to tighten the bolts.</w:t>
            </w:r>
          </w:p>
          <w:p w14:paraId="1227590E" w14:textId="77777777" w:rsidR="007F2B09" w:rsidRDefault="007F2B09" w:rsidP="007F2B09">
            <w:pPr>
              <w:pStyle w:val="ListParagraph"/>
              <w:ind w:left="409" w:right="5"/>
              <w:jc w:val="both"/>
              <w:rPr>
                <w:rFonts w:ascii="Calibri" w:eastAsia="Times New Roman" w:hAnsi="Calibri" w:cs="Times New Roman"/>
                <w:color w:val="000000"/>
              </w:rPr>
            </w:pPr>
          </w:p>
          <w:p w14:paraId="0A902251" w14:textId="77777777" w:rsidR="007F2B09" w:rsidRPr="007F2B09" w:rsidRDefault="007F2B09" w:rsidP="007F2B09">
            <w:pPr>
              <w:pStyle w:val="ListParagraph"/>
              <w:numPr>
                <w:ilvl w:val="0"/>
                <w:numId w:val="20"/>
              </w:numPr>
              <w:ind w:left="409" w:right="5"/>
              <w:jc w:val="both"/>
              <w:rPr>
                <w:rFonts w:ascii="Calibri" w:eastAsia="Times New Roman" w:hAnsi="Calibri" w:cs="Times New Roman"/>
                <w:color w:val="000000"/>
              </w:rPr>
            </w:pPr>
            <w:r>
              <w:rPr>
                <w:rFonts w:ascii="Calibri" w:eastAsia="Times New Roman" w:hAnsi="Calibri" w:cs="Times New Roman"/>
                <w:color w:val="000000"/>
              </w:rPr>
              <w:t>Remove the pilot shaft after the bolts have been tightened.</w:t>
            </w:r>
          </w:p>
        </w:tc>
      </w:tr>
      <w:tr w:rsidR="00121B4E" w14:paraId="79C90EF2" w14:textId="77777777" w:rsidTr="0085709F">
        <w:tc>
          <w:tcPr>
            <w:tcW w:w="4451" w:type="dxa"/>
          </w:tcPr>
          <w:p w14:paraId="32F659D8" w14:textId="77777777" w:rsidR="00121B4E" w:rsidRDefault="007F2B09" w:rsidP="0085709F">
            <w:pPr>
              <w:ind w:right="5"/>
              <w:jc w:val="center"/>
              <w:rPr>
                <w:rFonts w:ascii="Calibri" w:eastAsia="Times New Roman" w:hAnsi="Calibri" w:cs="Times New Roman"/>
                <w:color w:val="000000"/>
              </w:rPr>
            </w:pPr>
            <w:r>
              <w:rPr>
                <w:rFonts w:ascii="Calibri" w:eastAsia="Times New Roman" w:hAnsi="Calibri" w:cs="Times New Roman"/>
                <w:color w:val="000000"/>
              </w:rPr>
              <w:t>Figure 49</w:t>
            </w:r>
          </w:p>
        </w:tc>
        <w:tc>
          <w:tcPr>
            <w:tcW w:w="5737" w:type="dxa"/>
          </w:tcPr>
          <w:p w14:paraId="2FE18571" w14:textId="77777777" w:rsidR="00121B4E" w:rsidRDefault="00121B4E" w:rsidP="0085709F">
            <w:pPr>
              <w:ind w:right="5"/>
              <w:jc w:val="both"/>
              <w:rPr>
                <w:rFonts w:ascii="Calibri" w:eastAsia="Times New Roman" w:hAnsi="Calibri" w:cs="Times New Roman"/>
                <w:color w:val="000000"/>
              </w:rPr>
            </w:pPr>
          </w:p>
        </w:tc>
      </w:tr>
      <w:tr w:rsidR="0039082E" w14:paraId="6BC1931C" w14:textId="77777777" w:rsidTr="0085709F">
        <w:tc>
          <w:tcPr>
            <w:tcW w:w="4451" w:type="dxa"/>
          </w:tcPr>
          <w:p w14:paraId="314F6462" w14:textId="77777777" w:rsidR="0039082E" w:rsidRDefault="00F06B7B" w:rsidP="0085709F">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48E9D26A" wp14:editId="4D3A18A1">
                  <wp:extent cx="2423160" cy="2813600"/>
                  <wp:effectExtent l="19050" t="0" r="0" b="0"/>
                  <wp:docPr id="16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7" cstate="print"/>
                          <a:srcRect/>
                          <a:stretch>
                            <a:fillRect/>
                          </a:stretch>
                        </pic:blipFill>
                        <pic:spPr bwMode="auto">
                          <a:xfrm>
                            <a:off x="0" y="0"/>
                            <a:ext cx="2423160" cy="2813600"/>
                          </a:xfrm>
                          <a:prstGeom prst="rect">
                            <a:avLst/>
                          </a:prstGeom>
                          <a:noFill/>
                        </pic:spPr>
                      </pic:pic>
                    </a:graphicData>
                  </a:graphic>
                </wp:inline>
              </w:drawing>
            </w:r>
          </w:p>
        </w:tc>
        <w:tc>
          <w:tcPr>
            <w:tcW w:w="5737" w:type="dxa"/>
            <w:vMerge w:val="restart"/>
          </w:tcPr>
          <w:p w14:paraId="4DCAD0DA" w14:textId="77777777" w:rsidR="0039082E" w:rsidRDefault="0039082E" w:rsidP="0085709F">
            <w:pPr>
              <w:ind w:right="5"/>
              <w:jc w:val="both"/>
              <w:rPr>
                <w:rFonts w:ascii="Calibri" w:eastAsia="Times New Roman" w:hAnsi="Calibri" w:cs="Times New Roman"/>
                <w:color w:val="000000"/>
              </w:rPr>
            </w:pPr>
            <w:r>
              <w:rPr>
                <w:rFonts w:ascii="Calibri" w:eastAsia="Times New Roman" w:hAnsi="Calibri" w:cs="Times New Roman"/>
                <w:color w:val="000000"/>
              </w:rPr>
              <w:t>Refer to Figures 50 and 51:</w:t>
            </w:r>
          </w:p>
          <w:p w14:paraId="78BB1F72" w14:textId="77777777" w:rsidR="0039082E" w:rsidRDefault="0039082E" w:rsidP="0085709F">
            <w:pPr>
              <w:pStyle w:val="ListParagraph"/>
              <w:numPr>
                <w:ilvl w:val="0"/>
                <w:numId w:val="20"/>
              </w:numPr>
              <w:ind w:left="409" w:right="5"/>
              <w:jc w:val="both"/>
              <w:rPr>
                <w:rFonts w:ascii="Calibri" w:eastAsia="Times New Roman" w:hAnsi="Calibri" w:cs="Times New Roman"/>
                <w:color w:val="000000"/>
              </w:rPr>
            </w:pPr>
            <w:r>
              <w:rPr>
                <w:rFonts w:ascii="Calibri" w:eastAsia="Times New Roman" w:hAnsi="Calibri" w:cs="Times New Roman"/>
                <w:color w:val="000000"/>
              </w:rPr>
              <w:t>Install the OHT modified bell housing (</w:t>
            </w:r>
            <w:r w:rsidRPr="00CD64DB">
              <w:rPr>
                <w:rFonts w:ascii="Calibri" w:eastAsia="Times New Roman" w:hAnsi="Calibri" w:cs="Times New Roman"/>
                <w:color w:val="000000"/>
                <w:highlight w:val="yellow"/>
              </w:rPr>
              <w:t>OHT p/n OHTIVB-001-1</w:t>
            </w:r>
            <w:r>
              <w:rPr>
                <w:rFonts w:ascii="Calibri" w:eastAsia="Times New Roman" w:hAnsi="Calibri" w:cs="Times New Roman"/>
                <w:color w:val="000000"/>
              </w:rPr>
              <w:t>) on the rear of the engine.  Align the bell housing with the two dowel pins on the engine</w:t>
            </w:r>
            <w:r w:rsidR="001028E2">
              <w:rPr>
                <w:rFonts w:ascii="Calibri" w:eastAsia="Times New Roman" w:hAnsi="Calibri" w:cs="Times New Roman"/>
                <w:color w:val="000000"/>
              </w:rPr>
              <w:t xml:space="preserve"> (A)</w:t>
            </w:r>
            <w:r>
              <w:rPr>
                <w:rFonts w:ascii="Calibri" w:eastAsia="Times New Roman" w:hAnsi="Calibri" w:cs="Times New Roman"/>
                <w:color w:val="000000"/>
              </w:rPr>
              <w:t>.</w:t>
            </w:r>
          </w:p>
          <w:p w14:paraId="3DB259F7" w14:textId="77777777" w:rsidR="00F40747" w:rsidRPr="00F40747" w:rsidRDefault="00F40747" w:rsidP="00F40747">
            <w:pPr>
              <w:pStyle w:val="ListParagraph"/>
              <w:ind w:left="409" w:right="5"/>
              <w:jc w:val="both"/>
              <w:rPr>
                <w:rFonts w:ascii="Calibri" w:eastAsia="Times New Roman" w:hAnsi="Calibri" w:cs="Times New Roman"/>
                <w:b/>
                <w:color w:val="000000"/>
              </w:rPr>
            </w:pPr>
            <w:r>
              <w:rPr>
                <w:rFonts w:ascii="Calibri" w:eastAsia="Times New Roman" w:hAnsi="Calibri" w:cs="Times New Roman"/>
                <w:b/>
                <w:color w:val="000000"/>
              </w:rPr>
              <w:t>Note: The flywheel with clutch assembly is not shown in Figure 50.</w:t>
            </w:r>
          </w:p>
          <w:p w14:paraId="7E3234D0" w14:textId="77777777" w:rsidR="00A23856" w:rsidRDefault="00A23856" w:rsidP="00A23856">
            <w:pPr>
              <w:pStyle w:val="ListParagraph"/>
              <w:ind w:left="409" w:right="5"/>
              <w:jc w:val="both"/>
              <w:rPr>
                <w:rFonts w:ascii="Calibri" w:eastAsia="Times New Roman" w:hAnsi="Calibri" w:cs="Times New Roman"/>
                <w:color w:val="000000"/>
              </w:rPr>
            </w:pPr>
          </w:p>
          <w:p w14:paraId="672118D4" w14:textId="77777777" w:rsidR="0039082E" w:rsidRDefault="00A23856" w:rsidP="00A23856">
            <w:pPr>
              <w:pStyle w:val="ListParagraph"/>
              <w:numPr>
                <w:ilvl w:val="0"/>
                <w:numId w:val="20"/>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Secure the bell housing with nine (9) bolts.  </w:t>
            </w:r>
            <w:r w:rsidR="001028E2">
              <w:rPr>
                <w:rFonts w:ascii="Calibri" w:eastAsia="Times New Roman" w:hAnsi="Calibri" w:cs="Times New Roman"/>
                <w:color w:val="000000"/>
              </w:rPr>
              <w:t>Five (5) bolts must be installed using a 17</w:t>
            </w:r>
            <w:r>
              <w:rPr>
                <w:rFonts w:ascii="Calibri" w:eastAsia="Times New Roman" w:hAnsi="Calibri" w:cs="Times New Roman"/>
                <w:color w:val="000000"/>
              </w:rPr>
              <w:t xml:space="preserve"> socket torque wrench</w:t>
            </w:r>
            <w:r w:rsidR="001028E2">
              <w:rPr>
                <w:rFonts w:ascii="Calibri" w:eastAsia="Times New Roman" w:hAnsi="Calibri" w:cs="Times New Roman"/>
                <w:color w:val="000000"/>
              </w:rPr>
              <w:t xml:space="preserve"> at position (B).  Four bolts must be installed using a 14 mm socket torque wrench at position (C).  T</w:t>
            </w:r>
            <w:r>
              <w:rPr>
                <w:rFonts w:ascii="Calibri" w:eastAsia="Times New Roman" w:hAnsi="Calibri" w:cs="Times New Roman"/>
                <w:color w:val="000000"/>
              </w:rPr>
              <w:t xml:space="preserve">orque </w:t>
            </w:r>
            <w:r w:rsidR="001028E2">
              <w:rPr>
                <w:rFonts w:ascii="Calibri" w:eastAsia="Times New Roman" w:hAnsi="Calibri" w:cs="Times New Roman"/>
                <w:color w:val="000000"/>
              </w:rPr>
              <w:t xml:space="preserve">all </w:t>
            </w:r>
            <w:r w:rsidR="00563FB4">
              <w:rPr>
                <w:rFonts w:ascii="Calibri" w:eastAsia="Times New Roman" w:hAnsi="Calibri" w:cs="Times New Roman"/>
                <w:color w:val="000000"/>
              </w:rPr>
              <w:t>bolts to 81</w:t>
            </w:r>
            <w:r w:rsidR="00134E70">
              <w:rPr>
                <w:rFonts w:ascii="Calibri" w:eastAsia="Times New Roman" w:hAnsi="Calibri" w:cs="Times New Roman"/>
                <w:color w:val="000000"/>
              </w:rPr>
              <w:t xml:space="preserve"> Nm (60 lbf-ft).</w:t>
            </w:r>
          </w:p>
          <w:p w14:paraId="7BC27439" w14:textId="77777777" w:rsidR="006C76CF" w:rsidRDefault="006C76CF" w:rsidP="006C76CF">
            <w:pPr>
              <w:pStyle w:val="ListParagraph"/>
              <w:ind w:left="409" w:right="5"/>
              <w:jc w:val="both"/>
              <w:rPr>
                <w:rFonts w:ascii="Calibri" w:eastAsia="Times New Roman" w:hAnsi="Calibri" w:cs="Times New Roman"/>
                <w:b/>
                <w:color w:val="000000"/>
              </w:rPr>
            </w:pPr>
            <w:r>
              <w:rPr>
                <w:rFonts w:ascii="Calibri" w:eastAsia="Times New Roman" w:hAnsi="Calibri" w:cs="Times New Roman"/>
                <w:b/>
                <w:color w:val="000000"/>
              </w:rPr>
              <w:t>Note: Do not use an impact wrench to tighten the bolts.</w:t>
            </w:r>
          </w:p>
          <w:p w14:paraId="6DF1AE88" w14:textId="77777777" w:rsidR="006C76CF" w:rsidRPr="006C76CF" w:rsidRDefault="006C76CF" w:rsidP="006C76CF">
            <w:pPr>
              <w:ind w:right="5"/>
              <w:jc w:val="both"/>
              <w:rPr>
                <w:rFonts w:ascii="Calibri" w:eastAsia="Times New Roman" w:hAnsi="Calibri" w:cs="Times New Roman"/>
                <w:color w:val="000000"/>
              </w:rPr>
            </w:pPr>
          </w:p>
        </w:tc>
      </w:tr>
      <w:tr w:rsidR="0039082E" w14:paraId="1D618F52" w14:textId="77777777" w:rsidTr="0085709F">
        <w:tc>
          <w:tcPr>
            <w:tcW w:w="4451" w:type="dxa"/>
          </w:tcPr>
          <w:p w14:paraId="7C35952D" w14:textId="77777777" w:rsidR="0039082E" w:rsidRDefault="0039082E" w:rsidP="0085709F">
            <w:pPr>
              <w:ind w:right="5"/>
              <w:jc w:val="center"/>
              <w:rPr>
                <w:rFonts w:ascii="Calibri" w:eastAsia="Times New Roman" w:hAnsi="Calibri" w:cs="Times New Roman"/>
                <w:color w:val="000000"/>
              </w:rPr>
            </w:pPr>
            <w:r>
              <w:rPr>
                <w:rFonts w:ascii="Calibri" w:eastAsia="Times New Roman" w:hAnsi="Calibri" w:cs="Times New Roman"/>
                <w:color w:val="000000"/>
              </w:rPr>
              <w:t>Figure 50</w:t>
            </w:r>
          </w:p>
        </w:tc>
        <w:tc>
          <w:tcPr>
            <w:tcW w:w="5737" w:type="dxa"/>
            <w:vMerge/>
          </w:tcPr>
          <w:p w14:paraId="2EA8D0DE" w14:textId="77777777" w:rsidR="0039082E" w:rsidRDefault="0039082E" w:rsidP="0085709F">
            <w:pPr>
              <w:ind w:right="5"/>
              <w:jc w:val="both"/>
              <w:rPr>
                <w:rFonts w:ascii="Calibri" w:eastAsia="Times New Roman" w:hAnsi="Calibri" w:cs="Times New Roman"/>
                <w:color w:val="000000"/>
              </w:rPr>
            </w:pPr>
          </w:p>
        </w:tc>
      </w:tr>
      <w:tr w:rsidR="0039082E" w14:paraId="0A6BF7B2" w14:textId="77777777" w:rsidTr="0085709F">
        <w:tc>
          <w:tcPr>
            <w:tcW w:w="4451" w:type="dxa"/>
          </w:tcPr>
          <w:p w14:paraId="42C3F8E2" w14:textId="77777777" w:rsidR="0039082E" w:rsidRDefault="0039082E" w:rsidP="0085709F">
            <w:pPr>
              <w:ind w:right="5"/>
              <w:jc w:val="center"/>
              <w:rPr>
                <w:rFonts w:ascii="Calibri" w:eastAsia="Times New Roman" w:hAnsi="Calibri" w:cs="Times New Roman"/>
                <w:color w:val="000000"/>
              </w:rPr>
            </w:pPr>
            <w:commentRangeStart w:id="2"/>
            <w:r w:rsidRPr="0039082E">
              <w:rPr>
                <w:rFonts w:ascii="Calibri" w:eastAsia="Times New Roman" w:hAnsi="Calibri" w:cs="Times New Roman"/>
                <w:noProof/>
                <w:color w:val="000000"/>
              </w:rPr>
              <w:drawing>
                <wp:inline distT="0" distB="0" distL="0" distR="0" wp14:anchorId="48CFB673" wp14:editId="63972B13">
                  <wp:extent cx="2423160" cy="2012455"/>
                  <wp:effectExtent l="19050" t="0" r="0" b="0"/>
                  <wp:docPr id="13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58" cstate="print"/>
                          <a:srcRect l="13889" r="4167" b="9259"/>
                          <a:stretch>
                            <a:fillRect/>
                          </a:stretch>
                        </pic:blipFill>
                        <pic:spPr bwMode="auto">
                          <a:xfrm>
                            <a:off x="0" y="0"/>
                            <a:ext cx="2423160" cy="2012455"/>
                          </a:xfrm>
                          <a:prstGeom prst="rect">
                            <a:avLst/>
                          </a:prstGeom>
                          <a:noFill/>
                          <a:ln w="9525">
                            <a:noFill/>
                            <a:miter lim="800000"/>
                            <a:headEnd/>
                            <a:tailEnd/>
                          </a:ln>
                          <a:effectLst/>
                        </pic:spPr>
                      </pic:pic>
                    </a:graphicData>
                  </a:graphic>
                </wp:inline>
              </w:drawing>
            </w:r>
            <w:commentRangeEnd w:id="2"/>
            <w:r w:rsidR="00CC0EAE">
              <w:rPr>
                <w:rStyle w:val="CommentReference"/>
              </w:rPr>
              <w:commentReference w:id="2"/>
            </w:r>
          </w:p>
        </w:tc>
        <w:tc>
          <w:tcPr>
            <w:tcW w:w="5737" w:type="dxa"/>
            <w:vMerge/>
          </w:tcPr>
          <w:p w14:paraId="732FC380" w14:textId="77777777" w:rsidR="0039082E" w:rsidRDefault="0039082E" w:rsidP="0085709F">
            <w:pPr>
              <w:ind w:right="5"/>
              <w:jc w:val="both"/>
              <w:rPr>
                <w:rFonts w:ascii="Calibri" w:eastAsia="Times New Roman" w:hAnsi="Calibri" w:cs="Times New Roman"/>
                <w:color w:val="000000"/>
              </w:rPr>
            </w:pPr>
          </w:p>
        </w:tc>
      </w:tr>
      <w:tr w:rsidR="0039082E" w14:paraId="295B625A" w14:textId="77777777" w:rsidTr="0085709F">
        <w:tc>
          <w:tcPr>
            <w:tcW w:w="4451" w:type="dxa"/>
          </w:tcPr>
          <w:p w14:paraId="6B0A143E" w14:textId="77777777" w:rsidR="0039082E" w:rsidRDefault="0039082E" w:rsidP="0085709F">
            <w:pPr>
              <w:ind w:right="5"/>
              <w:jc w:val="center"/>
              <w:rPr>
                <w:rFonts w:ascii="Calibri" w:eastAsia="Times New Roman" w:hAnsi="Calibri" w:cs="Times New Roman"/>
                <w:color w:val="000000"/>
              </w:rPr>
            </w:pPr>
            <w:r>
              <w:rPr>
                <w:rFonts w:ascii="Calibri" w:eastAsia="Times New Roman" w:hAnsi="Calibri" w:cs="Times New Roman"/>
                <w:color w:val="000000"/>
              </w:rPr>
              <w:t>Figure 51</w:t>
            </w:r>
          </w:p>
        </w:tc>
        <w:tc>
          <w:tcPr>
            <w:tcW w:w="5737" w:type="dxa"/>
          </w:tcPr>
          <w:p w14:paraId="7CB791A5" w14:textId="77777777" w:rsidR="0039082E" w:rsidRDefault="0039082E" w:rsidP="0085709F">
            <w:pPr>
              <w:ind w:right="5"/>
              <w:jc w:val="both"/>
              <w:rPr>
                <w:rFonts w:ascii="Calibri" w:eastAsia="Times New Roman" w:hAnsi="Calibri" w:cs="Times New Roman"/>
                <w:color w:val="000000"/>
              </w:rPr>
            </w:pPr>
          </w:p>
        </w:tc>
      </w:tr>
      <w:tr w:rsidR="00B81D0B" w14:paraId="510AC151" w14:textId="77777777" w:rsidTr="0085709F">
        <w:tc>
          <w:tcPr>
            <w:tcW w:w="4451" w:type="dxa"/>
          </w:tcPr>
          <w:p w14:paraId="31D8D077" w14:textId="77777777" w:rsidR="00B81D0B" w:rsidRDefault="00DF42BA" w:rsidP="0085709F">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395C54D0" wp14:editId="262E9265">
                  <wp:extent cx="2423160" cy="1820726"/>
                  <wp:effectExtent l="19050" t="0" r="0" b="0"/>
                  <wp:docPr id="16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9" cstate="print"/>
                          <a:srcRect/>
                          <a:stretch>
                            <a:fillRect/>
                          </a:stretch>
                        </pic:blipFill>
                        <pic:spPr bwMode="auto">
                          <a:xfrm>
                            <a:off x="0" y="0"/>
                            <a:ext cx="2423160" cy="1820726"/>
                          </a:xfrm>
                          <a:prstGeom prst="rect">
                            <a:avLst/>
                          </a:prstGeom>
                          <a:noFill/>
                        </pic:spPr>
                      </pic:pic>
                    </a:graphicData>
                  </a:graphic>
                </wp:inline>
              </w:drawing>
            </w:r>
          </w:p>
        </w:tc>
        <w:tc>
          <w:tcPr>
            <w:tcW w:w="5737" w:type="dxa"/>
          </w:tcPr>
          <w:p w14:paraId="65C240CA" w14:textId="77777777" w:rsidR="00B81D0B" w:rsidRDefault="00B81D0B" w:rsidP="0085709F">
            <w:pPr>
              <w:ind w:right="5"/>
              <w:jc w:val="both"/>
              <w:rPr>
                <w:rFonts w:ascii="Calibri" w:eastAsia="Times New Roman" w:hAnsi="Calibri" w:cs="Times New Roman"/>
                <w:color w:val="000000"/>
              </w:rPr>
            </w:pPr>
            <w:r>
              <w:rPr>
                <w:rFonts w:ascii="Calibri" w:eastAsia="Times New Roman" w:hAnsi="Calibri" w:cs="Times New Roman"/>
                <w:color w:val="000000"/>
              </w:rPr>
              <w:t>Refer to Figure 52:</w:t>
            </w:r>
          </w:p>
          <w:p w14:paraId="683C843C" w14:textId="77777777" w:rsidR="00EE7B40" w:rsidRDefault="00D05637" w:rsidP="00EE7B40">
            <w:pPr>
              <w:pStyle w:val="ListParagraph"/>
              <w:numPr>
                <w:ilvl w:val="0"/>
                <w:numId w:val="20"/>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Install </w:t>
            </w:r>
            <w:r w:rsidR="00F071F9">
              <w:rPr>
                <w:rFonts w:ascii="Calibri" w:eastAsia="Times New Roman" w:hAnsi="Calibri" w:cs="Times New Roman"/>
                <w:color w:val="000000"/>
              </w:rPr>
              <w:t xml:space="preserve">starter assembly </w:t>
            </w:r>
            <w:r w:rsidR="00EE7B40">
              <w:rPr>
                <w:rFonts w:ascii="Calibri" w:eastAsia="Times New Roman" w:hAnsi="Calibri" w:cs="Times New Roman"/>
                <w:color w:val="000000"/>
              </w:rPr>
              <w:t xml:space="preserve">(A) </w:t>
            </w:r>
            <w:r w:rsidR="00F071F9" w:rsidRPr="00CD64DB">
              <w:rPr>
                <w:rFonts w:ascii="Calibri" w:eastAsia="Times New Roman" w:hAnsi="Calibri" w:cs="Times New Roman"/>
                <w:color w:val="000000"/>
                <w:highlight w:val="yellow"/>
              </w:rPr>
              <w:t>(</w:t>
            </w:r>
            <w:r w:rsidR="00E527CC" w:rsidRPr="00CD64DB">
              <w:rPr>
                <w:rFonts w:ascii="Calibri" w:eastAsia="Times New Roman" w:hAnsi="Calibri" w:cs="Times New Roman"/>
                <w:color w:val="000000"/>
                <w:highlight w:val="yellow"/>
              </w:rPr>
              <w:t>OHT</w:t>
            </w:r>
            <w:r w:rsidR="00F071F9" w:rsidRPr="00CD64DB">
              <w:rPr>
                <w:rFonts w:ascii="Calibri" w:eastAsia="Times New Roman" w:hAnsi="Calibri" w:cs="Times New Roman"/>
                <w:color w:val="000000"/>
                <w:highlight w:val="yellow"/>
              </w:rPr>
              <w:t xml:space="preserve"> p/n </w:t>
            </w:r>
            <w:r w:rsidR="00E527CC" w:rsidRPr="00CD64DB">
              <w:rPr>
                <w:rFonts w:ascii="Calibri" w:eastAsia="Times New Roman" w:hAnsi="Calibri" w:cs="Times New Roman"/>
                <w:color w:val="000000"/>
                <w:highlight w:val="yellow"/>
              </w:rPr>
              <w:t>OHTIVB-</w:t>
            </w:r>
            <w:r w:rsidR="00F071F9" w:rsidRPr="00CD64DB">
              <w:rPr>
                <w:rFonts w:ascii="Calibri" w:eastAsia="Times New Roman" w:hAnsi="Calibri" w:cs="Times New Roman"/>
                <w:color w:val="000000"/>
                <w:highlight w:val="yellow"/>
              </w:rPr>
              <w:t>28100-</w:t>
            </w:r>
            <w:r w:rsidR="00E527CC" w:rsidRPr="00CD64DB">
              <w:rPr>
                <w:rFonts w:ascii="Calibri" w:eastAsia="Times New Roman" w:hAnsi="Calibri" w:cs="Times New Roman"/>
                <w:color w:val="000000"/>
                <w:highlight w:val="yellow"/>
              </w:rPr>
              <w:t>1</w:t>
            </w:r>
            <w:r w:rsidR="00F071F9">
              <w:rPr>
                <w:rFonts w:ascii="Calibri" w:eastAsia="Times New Roman" w:hAnsi="Calibri" w:cs="Times New Roman"/>
                <w:color w:val="000000"/>
              </w:rPr>
              <w:t xml:space="preserve">) with </w:t>
            </w:r>
            <w:r w:rsidR="00DF42BA">
              <w:rPr>
                <w:rFonts w:ascii="Calibri" w:eastAsia="Times New Roman" w:hAnsi="Calibri" w:cs="Times New Roman"/>
                <w:color w:val="000000"/>
              </w:rPr>
              <w:t>the top</w:t>
            </w:r>
            <w:r w:rsidR="00F071F9">
              <w:rPr>
                <w:rFonts w:ascii="Calibri" w:eastAsia="Times New Roman" w:hAnsi="Calibri" w:cs="Times New Roman"/>
                <w:color w:val="000000"/>
              </w:rPr>
              <w:t xml:space="preserve"> bolt</w:t>
            </w:r>
            <w:r w:rsidR="00DF42BA">
              <w:rPr>
                <w:rFonts w:ascii="Calibri" w:eastAsia="Times New Roman" w:hAnsi="Calibri" w:cs="Times New Roman"/>
                <w:color w:val="000000"/>
              </w:rPr>
              <w:t xml:space="preserve"> only</w:t>
            </w:r>
            <w:r w:rsidR="00F071F9">
              <w:rPr>
                <w:rFonts w:ascii="Calibri" w:eastAsia="Times New Roman" w:hAnsi="Calibri" w:cs="Times New Roman"/>
                <w:color w:val="000000"/>
              </w:rPr>
              <w:t xml:space="preserve">.  </w:t>
            </w:r>
            <w:r w:rsidR="00EE7B40">
              <w:rPr>
                <w:rFonts w:ascii="Calibri" w:eastAsia="Times New Roman" w:hAnsi="Calibri" w:cs="Times New Roman"/>
                <w:color w:val="000000"/>
              </w:rPr>
              <w:t>Ensure that the starter gear meshes with the flywheel gear teeth before tightening bolts.</w:t>
            </w:r>
          </w:p>
          <w:p w14:paraId="74A9DF7D" w14:textId="77777777" w:rsidR="00DF42BA" w:rsidRPr="00DF42BA" w:rsidRDefault="00DF42BA" w:rsidP="00DF42BA">
            <w:pPr>
              <w:pStyle w:val="ListParagraph"/>
              <w:ind w:left="409" w:right="5"/>
              <w:jc w:val="both"/>
              <w:rPr>
                <w:rFonts w:ascii="Calibri" w:eastAsia="Times New Roman" w:hAnsi="Calibri" w:cs="Times New Roman"/>
                <w:b/>
                <w:color w:val="000000"/>
              </w:rPr>
            </w:pPr>
            <w:r>
              <w:rPr>
                <w:rFonts w:ascii="Calibri" w:eastAsia="Times New Roman" w:hAnsi="Calibri" w:cs="Times New Roman"/>
                <w:b/>
                <w:color w:val="000000"/>
              </w:rPr>
              <w:t>Note: Do not install the bolt at the bottom of the starter assembly.</w:t>
            </w:r>
          </w:p>
          <w:p w14:paraId="33EFBB9E" w14:textId="77777777" w:rsidR="00EE7B40" w:rsidRDefault="00EE7B40" w:rsidP="00EE7B40">
            <w:pPr>
              <w:pStyle w:val="ListParagraph"/>
              <w:ind w:left="409" w:right="5"/>
              <w:jc w:val="both"/>
              <w:rPr>
                <w:rFonts w:ascii="Calibri" w:eastAsia="Times New Roman" w:hAnsi="Calibri" w:cs="Times New Roman"/>
                <w:color w:val="000000"/>
              </w:rPr>
            </w:pPr>
          </w:p>
          <w:p w14:paraId="0EFD63F5" w14:textId="77777777" w:rsidR="00B81D0B" w:rsidRDefault="00F071F9" w:rsidP="00EE7B40">
            <w:pPr>
              <w:pStyle w:val="ListParagraph"/>
              <w:numPr>
                <w:ilvl w:val="0"/>
                <w:numId w:val="20"/>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w:t>
            </w:r>
            <w:r w:rsidR="00DF42BA">
              <w:rPr>
                <w:rFonts w:ascii="Calibri" w:eastAsia="Times New Roman" w:hAnsi="Calibri" w:cs="Times New Roman"/>
                <w:color w:val="000000"/>
              </w:rPr>
              <w:t>14</w:t>
            </w:r>
            <w:r>
              <w:rPr>
                <w:rFonts w:ascii="Calibri" w:eastAsia="Times New Roman" w:hAnsi="Calibri" w:cs="Times New Roman"/>
                <w:color w:val="000000"/>
              </w:rPr>
              <w:t>mm socket torque wrench, torque the bolts to 54 Nm (40 lbf-ft).</w:t>
            </w:r>
          </w:p>
          <w:p w14:paraId="29F07364" w14:textId="77777777" w:rsidR="006C76CF" w:rsidRDefault="006C76CF" w:rsidP="006C76CF">
            <w:pPr>
              <w:pStyle w:val="ListParagraph"/>
              <w:ind w:left="409" w:right="5"/>
              <w:jc w:val="both"/>
              <w:rPr>
                <w:rFonts w:ascii="Calibri" w:eastAsia="Times New Roman" w:hAnsi="Calibri" w:cs="Times New Roman"/>
                <w:b/>
                <w:color w:val="000000"/>
              </w:rPr>
            </w:pPr>
            <w:r>
              <w:rPr>
                <w:rFonts w:ascii="Calibri" w:eastAsia="Times New Roman" w:hAnsi="Calibri" w:cs="Times New Roman"/>
                <w:b/>
                <w:color w:val="000000"/>
              </w:rPr>
              <w:t>Note: Do not use an impact wrench to tighten the bolts.</w:t>
            </w:r>
          </w:p>
          <w:p w14:paraId="08877E73" w14:textId="77777777" w:rsidR="006C76CF" w:rsidRPr="006C76CF" w:rsidRDefault="006C76CF" w:rsidP="006C76CF">
            <w:pPr>
              <w:ind w:right="5"/>
              <w:jc w:val="both"/>
              <w:rPr>
                <w:rFonts w:ascii="Calibri" w:eastAsia="Times New Roman" w:hAnsi="Calibri" w:cs="Times New Roman"/>
                <w:color w:val="000000"/>
              </w:rPr>
            </w:pPr>
          </w:p>
        </w:tc>
      </w:tr>
      <w:tr w:rsidR="00B81D0B" w14:paraId="4C8EFE84" w14:textId="77777777" w:rsidTr="0085709F">
        <w:tc>
          <w:tcPr>
            <w:tcW w:w="4451" w:type="dxa"/>
          </w:tcPr>
          <w:p w14:paraId="24A71B77" w14:textId="77777777" w:rsidR="00B81D0B" w:rsidRDefault="00D05637" w:rsidP="0085709F">
            <w:pPr>
              <w:ind w:right="5"/>
              <w:jc w:val="center"/>
              <w:rPr>
                <w:rFonts w:ascii="Calibri" w:eastAsia="Times New Roman" w:hAnsi="Calibri" w:cs="Times New Roman"/>
                <w:color w:val="000000"/>
              </w:rPr>
            </w:pPr>
            <w:r>
              <w:rPr>
                <w:rFonts w:ascii="Calibri" w:eastAsia="Times New Roman" w:hAnsi="Calibri" w:cs="Times New Roman"/>
                <w:color w:val="000000"/>
              </w:rPr>
              <w:t>Figure 52</w:t>
            </w:r>
          </w:p>
        </w:tc>
        <w:tc>
          <w:tcPr>
            <w:tcW w:w="5737" w:type="dxa"/>
          </w:tcPr>
          <w:p w14:paraId="39D5724E" w14:textId="77777777" w:rsidR="00B81D0B" w:rsidRDefault="00B81D0B" w:rsidP="0085709F">
            <w:pPr>
              <w:ind w:right="5"/>
              <w:jc w:val="both"/>
              <w:rPr>
                <w:rFonts w:ascii="Calibri" w:eastAsia="Times New Roman" w:hAnsi="Calibri" w:cs="Times New Roman"/>
                <w:color w:val="000000"/>
              </w:rPr>
            </w:pPr>
          </w:p>
        </w:tc>
      </w:tr>
      <w:tr w:rsidR="00EE7B40" w14:paraId="37F2DB90" w14:textId="77777777" w:rsidTr="0085709F">
        <w:tc>
          <w:tcPr>
            <w:tcW w:w="4451" w:type="dxa"/>
          </w:tcPr>
          <w:p w14:paraId="24C6E22D" w14:textId="77777777" w:rsidR="00EE7B40" w:rsidRDefault="004D641F" w:rsidP="0085709F">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63B2F692" wp14:editId="63AA1C9F">
                  <wp:extent cx="2423160" cy="2044046"/>
                  <wp:effectExtent l="19050" t="0" r="0" b="0"/>
                  <wp:docPr id="13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0" cstate="print"/>
                          <a:srcRect/>
                          <a:stretch>
                            <a:fillRect/>
                          </a:stretch>
                        </pic:blipFill>
                        <pic:spPr bwMode="auto">
                          <a:xfrm>
                            <a:off x="0" y="0"/>
                            <a:ext cx="2423160" cy="2044046"/>
                          </a:xfrm>
                          <a:prstGeom prst="rect">
                            <a:avLst/>
                          </a:prstGeom>
                          <a:noFill/>
                        </pic:spPr>
                      </pic:pic>
                    </a:graphicData>
                  </a:graphic>
                </wp:inline>
              </w:drawing>
            </w:r>
          </w:p>
        </w:tc>
        <w:tc>
          <w:tcPr>
            <w:tcW w:w="5737" w:type="dxa"/>
          </w:tcPr>
          <w:p w14:paraId="7CDF921D" w14:textId="77777777" w:rsidR="00EE7B40" w:rsidRDefault="00EE7B40" w:rsidP="0085709F">
            <w:pPr>
              <w:ind w:right="5"/>
              <w:jc w:val="both"/>
              <w:rPr>
                <w:rFonts w:ascii="Calibri" w:eastAsia="Times New Roman" w:hAnsi="Calibri" w:cs="Times New Roman"/>
                <w:color w:val="000000"/>
              </w:rPr>
            </w:pPr>
            <w:r>
              <w:rPr>
                <w:rFonts w:ascii="Calibri" w:eastAsia="Times New Roman" w:hAnsi="Calibri" w:cs="Times New Roman"/>
                <w:color w:val="000000"/>
              </w:rPr>
              <w:t>Refer to Figure 53:</w:t>
            </w:r>
          </w:p>
          <w:p w14:paraId="27F56476" w14:textId="77777777" w:rsidR="001E192B" w:rsidRDefault="00ED5B25" w:rsidP="001E192B">
            <w:pPr>
              <w:pStyle w:val="ListParagraph"/>
              <w:numPr>
                <w:ilvl w:val="0"/>
                <w:numId w:val="20"/>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Install </w:t>
            </w:r>
            <w:r w:rsidR="001E192B">
              <w:rPr>
                <w:rFonts w:ascii="Calibri" w:eastAsia="Times New Roman" w:hAnsi="Calibri" w:cs="Times New Roman"/>
                <w:color w:val="000000"/>
              </w:rPr>
              <w:t xml:space="preserve">pilot </w:t>
            </w:r>
            <w:r>
              <w:rPr>
                <w:rFonts w:ascii="Calibri" w:eastAsia="Times New Roman" w:hAnsi="Calibri" w:cs="Times New Roman"/>
                <w:color w:val="000000"/>
              </w:rPr>
              <w:t>output shaft (</w:t>
            </w:r>
            <w:r w:rsidRPr="00CD64DB">
              <w:rPr>
                <w:rFonts w:ascii="Calibri" w:eastAsia="Times New Roman" w:hAnsi="Calibri" w:cs="Times New Roman"/>
                <w:color w:val="000000"/>
                <w:highlight w:val="yellow"/>
              </w:rPr>
              <w:t xml:space="preserve">OHT p/n </w:t>
            </w:r>
            <w:r w:rsidR="001E192B" w:rsidRPr="00CD64DB">
              <w:rPr>
                <w:rFonts w:ascii="Calibri" w:eastAsia="Times New Roman" w:hAnsi="Calibri" w:cs="Times New Roman"/>
                <w:color w:val="000000"/>
                <w:highlight w:val="yellow"/>
              </w:rPr>
              <w:t>IVB001-3</w:t>
            </w:r>
            <w:r w:rsidR="001E192B">
              <w:rPr>
                <w:rFonts w:ascii="Calibri" w:eastAsia="Times New Roman" w:hAnsi="Calibri" w:cs="Times New Roman"/>
                <w:color w:val="000000"/>
              </w:rPr>
              <w:t>) onto the OHT modified bell housing.  Ensure that the pilot shaft spline align with the clutch pressure plate spline.</w:t>
            </w:r>
          </w:p>
          <w:p w14:paraId="0C1BDB83" w14:textId="77777777" w:rsidR="001E192B" w:rsidRDefault="001E192B" w:rsidP="001E192B">
            <w:pPr>
              <w:pStyle w:val="ListParagraph"/>
              <w:ind w:left="409" w:right="5"/>
              <w:jc w:val="both"/>
              <w:rPr>
                <w:rFonts w:ascii="Calibri" w:eastAsia="Times New Roman" w:hAnsi="Calibri" w:cs="Times New Roman"/>
                <w:color w:val="000000"/>
              </w:rPr>
            </w:pPr>
          </w:p>
          <w:p w14:paraId="23C0DF7F" w14:textId="77777777" w:rsidR="004D641F" w:rsidRDefault="001E192B" w:rsidP="001E192B">
            <w:pPr>
              <w:pStyle w:val="ListParagraph"/>
              <w:numPr>
                <w:ilvl w:val="0"/>
                <w:numId w:val="20"/>
              </w:numPr>
              <w:ind w:left="409" w:right="5"/>
              <w:jc w:val="both"/>
              <w:rPr>
                <w:rFonts w:ascii="Calibri" w:eastAsia="Times New Roman" w:hAnsi="Calibri" w:cs="Times New Roman"/>
                <w:color w:val="000000"/>
              </w:rPr>
            </w:pPr>
            <w:r>
              <w:rPr>
                <w:rFonts w:ascii="Calibri" w:eastAsia="Times New Roman" w:hAnsi="Calibri" w:cs="Times New Roman"/>
                <w:color w:val="000000"/>
              </w:rPr>
              <w:t>Secure pilot output shaft with four (4) screws.  Using a 3/8” Allen drive torque wrench, torque the bolts to 81 Nm (60 lbf-ft).</w:t>
            </w:r>
          </w:p>
          <w:p w14:paraId="394AD9BD" w14:textId="77777777" w:rsidR="006C76CF" w:rsidRDefault="006C76CF" w:rsidP="006C76CF">
            <w:pPr>
              <w:pStyle w:val="ListParagraph"/>
              <w:ind w:left="409" w:right="5"/>
              <w:jc w:val="both"/>
              <w:rPr>
                <w:rFonts w:ascii="Calibri" w:eastAsia="Times New Roman" w:hAnsi="Calibri" w:cs="Times New Roman"/>
                <w:b/>
                <w:color w:val="000000"/>
              </w:rPr>
            </w:pPr>
            <w:r>
              <w:rPr>
                <w:rFonts w:ascii="Calibri" w:eastAsia="Times New Roman" w:hAnsi="Calibri" w:cs="Times New Roman"/>
                <w:b/>
                <w:color w:val="000000"/>
              </w:rPr>
              <w:t>Note: Do not use an impact wrench to tighten the bolts.</w:t>
            </w:r>
          </w:p>
          <w:p w14:paraId="078FEFE5" w14:textId="77777777" w:rsidR="006C76CF" w:rsidRPr="006C76CF" w:rsidRDefault="006C76CF" w:rsidP="006C76CF">
            <w:pPr>
              <w:ind w:right="5"/>
              <w:jc w:val="both"/>
              <w:rPr>
                <w:rFonts w:ascii="Calibri" w:eastAsia="Times New Roman" w:hAnsi="Calibri" w:cs="Times New Roman"/>
                <w:color w:val="000000"/>
              </w:rPr>
            </w:pPr>
          </w:p>
        </w:tc>
      </w:tr>
      <w:tr w:rsidR="00EE7B40" w14:paraId="17DA5490" w14:textId="77777777" w:rsidTr="0085709F">
        <w:tc>
          <w:tcPr>
            <w:tcW w:w="4451" w:type="dxa"/>
          </w:tcPr>
          <w:p w14:paraId="7ADE0611" w14:textId="77777777" w:rsidR="00EE7B40" w:rsidRDefault="001E192B" w:rsidP="0085709F">
            <w:pPr>
              <w:ind w:right="5"/>
              <w:jc w:val="center"/>
              <w:rPr>
                <w:rFonts w:ascii="Calibri" w:eastAsia="Times New Roman" w:hAnsi="Calibri" w:cs="Times New Roman"/>
                <w:color w:val="000000"/>
              </w:rPr>
            </w:pPr>
            <w:r>
              <w:rPr>
                <w:rFonts w:ascii="Calibri" w:eastAsia="Times New Roman" w:hAnsi="Calibri" w:cs="Times New Roman"/>
                <w:color w:val="000000"/>
              </w:rPr>
              <w:t>Figure 53</w:t>
            </w:r>
          </w:p>
        </w:tc>
        <w:tc>
          <w:tcPr>
            <w:tcW w:w="5737" w:type="dxa"/>
          </w:tcPr>
          <w:p w14:paraId="329BA374" w14:textId="77777777" w:rsidR="00EE7B40" w:rsidRDefault="00EE7B40" w:rsidP="0085709F">
            <w:pPr>
              <w:ind w:right="5"/>
              <w:jc w:val="both"/>
              <w:rPr>
                <w:rFonts w:ascii="Calibri" w:eastAsia="Times New Roman" w:hAnsi="Calibri" w:cs="Times New Roman"/>
                <w:color w:val="000000"/>
              </w:rPr>
            </w:pPr>
          </w:p>
        </w:tc>
      </w:tr>
    </w:tbl>
    <w:p w14:paraId="2DEACD5D" w14:textId="77777777" w:rsidR="00B03FAF" w:rsidRDefault="00B03FAF" w:rsidP="00785F3A">
      <w:pPr>
        <w:spacing w:after="0"/>
        <w:rPr>
          <w:rFonts w:ascii="Calibri" w:eastAsia="Times New Roman" w:hAnsi="Calibri" w:cs="Times New Roman"/>
          <w:color w:val="000000"/>
        </w:rPr>
      </w:pPr>
    </w:p>
    <w:p w14:paraId="23D53357" w14:textId="77777777" w:rsidR="000B4F0D" w:rsidRDefault="001E192B" w:rsidP="00560FB0">
      <w:pPr>
        <w:spacing w:after="0"/>
        <w:ind w:left="360" w:right="360"/>
        <w:rPr>
          <w:rFonts w:ascii="Calibri" w:eastAsia="Times New Roman" w:hAnsi="Calibri" w:cs="Times New Roman"/>
          <w:color w:val="000000"/>
        </w:rPr>
      </w:pPr>
      <w:r>
        <w:rPr>
          <w:rFonts w:ascii="Calibri" w:eastAsia="Times New Roman" w:hAnsi="Calibri" w:cs="Times New Roman"/>
          <w:color w:val="000000"/>
        </w:rPr>
        <w:t>This concludes the clutch assembly procedure.</w:t>
      </w:r>
      <w:r w:rsidR="00F26CC6">
        <w:rPr>
          <w:rFonts w:ascii="Calibri" w:eastAsia="Times New Roman" w:hAnsi="Calibri" w:cs="Times New Roman"/>
          <w:color w:val="000000"/>
        </w:rPr>
        <w:t xml:space="preserve">  The engine is currently read to be installed on the te</w:t>
      </w:r>
      <w:r w:rsidR="006C76CF">
        <w:rPr>
          <w:rFonts w:ascii="Calibri" w:eastAsia="Times New Roman" w:hAnsi="Calibri" w:cs="Times New Roman"/>
          <w:color w:val="000000"/>
        </w:rPr>
        <w:t>st stand.  Please refer to the e</w:t>
      </w:r>
      <w:r w:rsidR="00F26CC6">
        <w:rPr>
          <w:rFonts w:ascii="Calibri" w:eastAsia="Times New Roman" w:hAnsi="Calibri" w:cs="Times New Roman"/>
          <w:color w:val="000000"/>
        </w:rPr>
        <w:t xml:space="preserve">ngine </w:t>
      </w:r>
      <w:r w:rsidR="006C76CF">
        <w:rPr>
          <w:rFonts w:ascii="Calibri" w:eastAsia="Times New Roman" w:hAnsi="Calibri" w:cs="Times New Roman"/>
          <w:color w:val="000000"/>
        </w:rPr>
        <w:t>i</w:t>
      </w:r>
      <w:r w:rsidR="00F26CC6">
        <w:rPr>
          <w:rFonts w:ascii="Calibri" w:eastAsia="Times New Roman" w:hAnsi="Calibri" w:cs="Times New Roman"/>
          <w:color w:val="000000"/>
        </w:rPr>
        <w:t xml:space="preserve">nstallation </w:t>
      </w:r>
      <w:r w:rsidR="006C76CF">
        <w:rPr>
          <w:rFonts w:ascii="Calibri" w:eastAsia="Times New Roman" w:hAnsi="Calibri" w:cs="Times New Roman"/>
          <w:color w:val="000000"/>
        </w:rPr>
        <w:t>p</w:t>
      </w:r>
      <w:r w:rsidR="00F26CC6">
        <w:rPr>
          <w:rFonts w:ascii="Calibri" w:eastAsia="Times New Roman" w:hAnsi="Calibri" w:cs="Times New Roman"/>
          <w:color w:val="000000"/>
        </w:rPr>
        <w:t>rocedure.</w:t>
      </w:r>
      <w:r w:rsidR="006C76CF">
        <w:rPr>
          <w:rFonts w:ascii="Calibri" w:eastAsia="Times New Roman" w:hAnsi="Calibri" w:cs="Times New Roman"/>
          <w:color w:val="000000"/>
        </w:rPr>
        <w:t xml:space="preserve">  In order to remove the clutch, perform the clutch assembly procedure in reverse.  An impact wrench may be used to loosen bolts during the clutch removal procedure.</w:t>
      </w:r>
    </w:p>
    <w:p w14:paraId="451F602E" w14:textId="77777777" w:rsidR="000B4F0D" w:rsidRDefault="000B4F0D">
      <w:pPr>
        <w:rPr>
          <w:rFonts w:ascii="Calibri" w:eastAsia="Times New Roman" w:hAnsi="Calibri" w:cs="Times New Roman"/>
          <w:color w:val="000000"/>
        </w:rPr>
      </w:pPr>
      <w:r>
        <w:rPr>
          <w:rFonts w:ascii="Calibri" w:eastAsia="Times New Roman" w:hAnsi="Calibri" w:cs="Times New Roman"/>
          <w:color w:val="000000"/>
        </w:rPr>
        <w:br w:type="page"/>
      </w:r>
    </w:p>
    <w:p w14:paraId="5FB99ACD" w14:textId="77777777" w:rsidR="000B4F0D" w:rsidRPr="005E22F7" w:rsidRDefault="000B4F0D" w:rsidP="000B4F0D">
      <w:pPr>
        <w:spacing w:after="0" w:line="240" w:lineRule="auto"/>
        <w:ind w:left="360" w:right="360"/>
        <w:jc w:val="center"/>
        <w:rPr>
          <w:rFonts w:ascii="Calibri" w:eastAsia="Times New Roman" w:hAnsi="Calibri" w:cs="Times New Roman"/>
          <w:b/>
          <w:color w:val="000000"/>
          <w:u w:val="single"/>
        </w:rPr>
      </w:pPr>
      <w:r>
        <w:rPr>
          <w:rFonts w:ascii="Calibri" w:eastAsia="Times New Roman" w:hAnsi="Calibri" w:cs="Times New Roman"/>
          <w:b/>
          <w:color w:val="000000"/>
          <w:u w:val="single"/>
        </w:rPr>
        <w:t>Engine Installation Procedure</w:t>
      </w:r>
    </w:p>
    <w:p w14:paraId="6E749F5C" w14:textId="77777777" w:rsidR="000B4F0D" w:rsidRPr="00E54397" w:rsidRDefault="000B4F0D" w:rsidP="000B4F0D">
      <w:pPr>
        <w:spacing w:after="0" w:line="240" w:lineRule="auto"/>
        <w:ind w:left="360" w:right="360"/>
        <w:jc w:val="both"/>
      </w:pPr>
      <w:r>
        <w:t xml:space="preserve">This procedure details the steps required to install the assembled test engine on the test stand.  This procedure is to be conducted if a used engine has been removed for maintenance or if a new engine is to be installed.  </w:t>
      </w:r>
      <w:r w:rsidR="001B382E">
        <w:t xml:space="preserve">At this stage, the clutch assembly and the OHT modified bell housing should also be installed on the engine.  </w:t>
      </w:r>
      <w:r>
        <w:t>The engine should be lifted on a hoist and hung from the two engine hangers.</w:t>
      </w:r>
    </w:p>
    <w:p w14:paraId="0B12740D" w14:textId="77777777" w:rsidR="000B4F0D" w:rsidRDefault="000B4F0D" w:rsidP="000B4F0D">
      <w:pPr>
        <w:spacing w:after="0" w:line="240" w:lineRule="auto"/>
        <w:ind w:left="360" w:right="360"/>
        <w:jc w:val="both"/>
        <w:rPr>
          <w:rFonts w:ascii="Calibri" w:eastAsia="Times New Roman" w:hAnsi="Calibri" w:cs="Times New Roman"/>
          <w:color w:val="000000"/>
        </w:rPr>
      </w:pP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1"/>
        <w:gridCol w:w="5737"/>
      </w:tblGrid>
      <w:tr w:rsidR="000B4F0D" w14:paraId="661B3E01" w14:textId="77777777" w:rsidTr="000B4F0D">
        <w:tc>
          <w:tcPr>
            <w:tcW w:w="4451" w:type="dxa"/>
            <w:vAlign w:val="bottom"/>
          </w:tcPr>
          <w:p w14:paraId="5DFAD24A" w14:textId="77777777" w:rsidR="000B4F0D" w:rsidRDefault="001B382E" w:rsidP="000B4F0D">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1018FAF2" wp14:editId="295FE112">
                  <wp:extent cx="2423160" cy="2516515"/>
                  <wp:effectExtent l="19050" t="0" r="0" b="0"/>
                  <wp:docPr id="14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1" cstate="print"/>
                          <a:srcRect/>
                          <a:stretch>
                            <a:fillRect/>
                          </a:stretch>
                        </pic:blipFill>
                        <pic:spPr bwMode="auto">
                          <a:xfrm>
                            <a:off x="0" y="0"/>
                            <a:ext cx="2423160" cy="2516515"/>
                          </a:xfrm>
                          <a:prstGeom prst="rect">
                            <a:avLst/>
                          </a:prstGeom>
                          <a:noFill/>
                        </pic:spPr>
                      </pic:pic>
                    </a:graphicData>
                  </a:graphic>
                </wp:inline>
              </w:drawing>
            </w:r>
          </w:p>
        </w:tc>
        <w:tc>
          <w:tcPr>
            <w:tcW w:w="5737" w:type="dxa"/>
          </w:tcPr>
          <w:p w14:paraId="7A624A3B" w14:textId="77777777" w:rsidR="000B4F0D" w:rsidRPr="00272093" w:rsidRDefault="000B4F0D" w:rsidP="001028E2">
            <w:pPr>
              <w:ind w:right="5"/>
              <w:jc w:val="both"/>
              <w:rPr>
                <w:rFonts w:ascii="Calibri" w:eastAsia="Times New Roman" w:hAnsi="Calibri" w:cs="Times New Roman"/>
                <w:color w:val="000000"/>
              </w:rPr>
            </w:pPr>
            <w:r>
              <w:rPr>
                <w:rFonts w:ascii="Calibri" w:eastAsia="Times New Roman" w:hAnsi="Calibri" w:cs="Times New Roman"/>
                <w:color w:val="000000"/>
              </w:rPr>
              <w:t>Refer to Figure 54:</w:t>
            </w:r>
          </w:p>
          <w:p w14:paraId="27C6A21C" w14:textId="77777777" w:rsidR="001B382E" w:rsidRDefault="001B382E" w:rsidP="001B382E">
            <w:pPr>
              <w:pStyle w:val="ListParagraph"/>
              <w:numPr>
                <w:ilvl w:val="0"/>
                <w:numId w:val="23"/>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an engine hoist, allow the engine to hang over the engine frame.  Align </w:t>
            </w:r>
            <w:r w:rsidR="00F40747">
              <w:rPr>
                <w:rFonts w:ascii="Calibri" w:eastAsia="Times New Roman" w:hAnsi="Calibri" w:cs="Times New Roman"/>
                <w:color w:val="000000"/>
              </w:rPr>
              <w:t xml:space="preserve">the engine such that </w:t>
            </w:r>
            <w:r>
              <w:rPr>
                <w:rFonts w:ascii="Calibri" w:eastAsia="Times New Roman" w:hAnsi="Calibri" w:cs="Times New Roman"/>
                <w:color w:val="000000"/>
              </w:rPr>
              <w:t xml:space="preserve">the </w:t>
            </w:r>
            <w:r w:rsidR="00F40747">
              <w:rPr>
                <w:rFonts w:ascii="Calibri" w:eastAsia="Times New Roman" w:hAnsi="Calibri" w:cs="Times New Roman"/>
                <w:color w:val="000000"/>
              </w:rPr>
              <w:t>bell housing mounts are over indicated area (A), and the front engine mount is over indicated area (B).</w:t>
            </w:r>
          </w:p>
          <w:p w14:paraId="0A45DC93" w14:textId="77777777" w:rsidR="003E54B8" w:rsidRPr="003E54B8" w:rsidRDefault="003E54B8" w:rsidP="003E54B8">
            <w:pPr>
              <w:pStyle w:val="ListParagraph"/>
              <w:ind w:left="409" w:right="5"/>
              <w:jc w:val="both"/>
              <w:rPr>
                <w:rFonts w:ascii="Calibri" w:eastAsia="Times New Roman" w:hAnsi="Calibri" w:cs="Times New Roman"/>
                <w:b/>
                <w:color w:val="000000"/>
              </w:rPr>
            </w:pPr>
            <w:r>
              <w:rPr>
                <w:rFonts w:ascii="Calibri" w:eastAsia="Times New Roman" w:hAnsi="Calibri" w:cs="Times New Roman"/>
                <w:b/>
                <w:color w:val="000000"/>
              </w:rPr>
              <w:t>Note: The front engine mount bracket is not secured to the engine frame to allow for engine installation from the front of the test stand.</w:t>
            </w:r>
          </w:p>
          <w:p w14:paraId="352BA30F" w14:textId="77777777" w:rsidR="000B4F0D" w:rsidRPr="006C76CF" w:rsidRDefault="000B4F0D" w:rsidP="001028E2">
            <w:pPr>
              <w:pStyle w:val="ListParagraph"/>
              <w:ind w:left="409" w:right="5"/>
              <w:jc w:val="both"/>
              <w:rPr>
                <w:rFonts w:ascii="Calibri" w:eastAsia="Times New Roman" w:hAnsi="Calibri" w:cs="Times New Roman"/>
                <w:b/>
                <w:color w:val="000000"/>
              </w:rPr>
            </w:pPr>
          </w:p>
        </w:tc>
      </w:tr>
      <w:tr w:rsidR="000B4F0D" w14:paraId="2BB12B92" w14:textId="77777777" w:rsidTr="000B4F0D">
        <w:tc>
          <w:tcPr>
            <w:tcW w:w="4451" w:type="dxa"/>
            <w:vAlign w:val="bottom"/>
          </w:tcPr>
          <w:p w14:paraId="3E26981C" w14:textId="77777777" w:rsidR="000B4F0D" w:rsidRDefault="000B4F0D" w:rsidP="000B4F0D">
            <w:pPr>
              <w:ind w:right="5"/>
              <w:jc w:val="center"/>
              <w:rPr>
                <w:rFonts w:ascii="Calibri" w:eastAsia="Times New Roman" w:hAnsi="Calibri" w:cs="Times New Roman"/>
                <w:noProof/>
                <w:color w:val="000000"/>
              </w:rPr>
            </w:pPr>
            <w:r>
              <w:rPr>
                <w:rFonts w:ascii="Calibri" w:eastAsia="Times New Roman" w:hAnsi="Calibri" w:cs="Times New Roman"/>
                <w:noProof/>
                <w:color w:val="000000"/>
              </w:rPr>
              <w:t>Figure 54</w:t>
            </w:r>
          </w:p>
        </w:tc>
        <w:tc>
          <w:tcPr>
            <w:tcW w:w="5737" w:type="dxa"/>
          </w:tcPr>
          <w:p w14:paraId="69A64BA7" w14:textId="77777777" w:rsidR="000B4F0D" w:rsidRDefault="000B4F0D" w:rsidP="001028E2">
            <w:pPr>
              <w:ind w:right="5"/>
              <w:jc w:val="both"/>
              <w:rPr>
                <w:rFonts w:ascii="Calibri" w:eastAsia="Times New Roman" w:hAnsi="Calibri" w:cs="Times New Roman"/>
                <w:color w:val="000000"/>
              </w:rPr>
            </w:pPr>
          </w:p>
        </w:tc>
      </w:tr>
      <w:tr w:rsidR="00F40747" w14:paraId="384F94CF" w14:textId="77777777" w:rsidTr="000B4F0D">
        <w:tc>
          <w:tcPr>
            <w:tcW w:w="4451" w:type="dxa"/>
            <w:vAlign w:val="bottom"/>
          </w:tcPr>
          <w:p w14:paraId="46E15B14" w14:textId="77777777" w:rsidR="00F40747" w:rsidRDefault="00402BFF" w:rsidP="000B4F0D">
            <w:pPr>
              <w:ind w:right="5"/>
              <w:jc w:val="center"/>
              <w:rPr>
                <w:rFonts w:ascii="Calibri" w:eastAsia="Times New Roman" w:hAnsi="Calibri" w:cs="Times New Roman"/>
                <w:noProof/>
                <w:color w:val="000000"/>
              </w:rPr>
            </w:pPr>
            <w:r>
              <w:rPr>
                <w:rFonts w:ascii="Calibri" w:eastAsia="Times New Roman" w:hAnsi="Calibri" w:cs="Times New Roman"/>
                <w:noProof/>
                <w:color w:val="000000"/>
              </w:rPr>
              <w:drawing>
                <wp:inline distT="0" distB="0" distL="0" distR="0" wp14:anchorId="5E4A2A22" wp14:editId="5E3F35D6">
                  <wp:extent cx="2423160" cy="2626218"/>
                  <wp:effectExtent l="19050" t="0" r="0" b="0"/>
                  <wp:docPr id="14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2" cstate="print"/>
                          <a:srcRect/>
                          <a:stretch>
                            <a:fillRect/>
                          </a:stretch>
                        </pic:blipFill>
                        <pic:spPr bwMode="auto">
                          <a:xfrm>
                            <a:off x="0" y="0"/>
                            <a:ext cx="2423160" cy="2626218"/>
                          </a:xfrm>
                          <a:prstGeom prst="rect">
                            <a:avLst/>
                          </a:prstGeom>
                          <a:noFill/>
                        </pic:spPr>
                      </pic:pic>
                    </a:graphicData>
                  </a:graphic>
                </wp:inline>
              </w:drawing>
            </w:r>
          </w:p>
        </w:tc>
        <w:tc>
          <w:tcPr>
            <w:tcW w:w="5737" w:type="dxa"/>
          </w:tcPr>
          <w:p w14:paraId="4E6FDC57" w14:textId="77777777" w:rsidR="00F40747" w:rsidRDefault="00F40747" w:rsidP="001028E2">
            <w:pPr>
              <w:ind w:right="5"/>
              <w:jc w:val="both"/>
              <w:rPr>
                <w:rFonts w:ascii="Calibri" w:eastAsia="Times New Roman" w:hAnsi="Calibri" w:cs="Times New Roman"/>
                <w:color w:val="000000"/>
              </w:rPr>
            </w:pPr>
            <w:r>
              <w:rPr>
                <w:rFonts w:ascii="Calibri" w:eastAsia="Times New Roman" w:hAnsi="Calibri" w:cs="Times New Roman"/>
                <w:color w:val="000000"/>
              </w:rPr>
              <w:t>Refer to Figure 55:</w:t>
            </w:r>
          </w:p>
          <w:p w14:paraId="3464D9C9" w14:textId="6DA6C025" w:rsidR="00402BFF" w:rsidRDefault="00F40747" w:rsidP="00F40747">
            <w:pPr>
              <w:pStyle w:val="ListParagraph"/>
              <w:numPr>
                <w:ilvl w:val="0"/>
                <w:numId w:val="23"/>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Install the front engine mount insulator </w:t>
            </w:r>
            <w:r w:rsidR="00402BFF">
              <w:rPr>
                <w:rFonts w:ascii="Calibri" w:eastAsia="Times New Roman" w:hAnsi="Calibri" w:cs="Times New Roman"/>
                <w:color w:val="000000"/>
              </w:rPr>
              <w:t xml:space="preserve">(A) </w:t>
            </w:r>
            <w:r>
              <w:rPr>
                <w:rFonts w:ascii="Calibri" w:eastAsia="Times New Roman" w:hAnsi="Calibri" w:cs="Times New Roman"/>
                <w:color w:val="000000"/>
              </w:rPr>
              <w:t>(</w:t>
            </w:r>
            <w:r w:rsidR="00EE3AF4">
              <w:rPr>
                <w:rFonts w:ascii="Calibri" w:eastAsia="Times New Roman" w:hAnsi="Calibri" w:cs="Times New Roman"/>
                <w:color w:val="000000"/>
              </w:rPr>
              <w:t>OHT</w:t>
            </w:r>
            <w:r>
              <w:rPr>
                <w:rFonts w:ascii="Calibri" w:eastAsia="Times New Roman" w:hAnsi="Calibri" w:cs="Times New Roman"/>
                <w:color w:val="000000"/>
              </w:rPr>
              <w:t xml:space="preserve"> p/n </w:t>
            </w:r>
            <w:r w:rsidR="00EE3AF4" w:rsidRPr="00DB7D1C">
              <w:rPr>
                <w:rFonts w:ascii="Calibri" w:eastAsia="Times New Roman" w:hAnsi="Calibri" w:cs="Times New Roman"/>
                <w:color w:val="000000"/>
                <w:highlight w:val="yellow"/>
              </w:rPr>
              <w:t>OHTIVB-</w:t>
            </w:r>
            <w:r w:rsidR="00402BFF" w:rsidRPr="00DB7D1C">
              <w:rPr>
                <w:rFonts w:ascii="Calibri" w:eastAsia="Times New Roman" w:hAnsi="Calibri" w:cs="Times New Roman"/>
                <w:color w:val="000000"/>
                <w:highlight w:val="yellow"/>
              </w:rPr>
              <w:t>12305-</w:t>
            </w:r>
            <w:r w:rsidR="00EE3AF4" w:rsidRPr="00DB7D1C">
              <w:rPr>
                <w:rFonts w:ascii="Calibri" w:eastAsia="Times New Roman" w:hAnsi="Calibri" w:cs="Times New Roman"/>
                <w:color w:val="000000"/>
                <w:highlight w:val="yellow"/>
              </w:rPr>
              <w:t>1</w:t>
            </w:r>
            <w:r w:rsidR="00402BFF">
              <w:rPr>
                <w:rFonts w:ascii="Calibri" w:eastAsia="Times New Roman" w:hAnsi="Calibri" w:cs="Times New Roman"/>
                <w:color w:val="000000"/>
              </w:rPr>
              <w:t>) on the front engine mount (B) on the engine.  Secure with flanged bolt (E) (</w:t>
            </w:r>
            <w:r w:rsidR="00EE3AF4">
              <w:rPr>
                <w:rFonts w:ascii="Calibri" w:eastAsia="Times New Roman" w:hAnsi="Calibri" w:cs="Times New Roman"/>
                <w:color w:val="000000"/>
              </w:rPr>
              <w:t>OHT</w:t>
            </w:r>
            <w:r w:rsidR="00402BFF">
              <w:rPr>
                <w:rFonts w:ascii="Calibri" w:eastAsia="Times New Roman" w:hAnsi="Calibri" w:cs="Times New Roman"/>
                <w:color w:val="000000"/>
              </w:rPr>
              <w:t xml:space="preserve"> p/n </w:t>
            </w:r>
            <w:r w:rsidR="00EE3AF4">
              <w:rPr>
                <w:rFonts w:ascii="Calibri" w:eastAsia="Times New Roman" w:hAnsi="Calibri" w:cs="Times New Roman"/>
                <w:color w:val="000000"/>
              </w:rPr>
              <w:t>OHTIVB-</w:t>
            </w:r>
            <w:r w:rsidR="00402BFF">
              <w:rPr>
                <w:rFonts w:ascii="Calibri" w:eastAsia="Times New Roman" w:hAnsi="Calibri" w:cs="Times New Roman"/>
                <w:color w:val="000000"/>
              </w:rPr>
              <w:t>10469</w:t>
            </w:r>
            <w:r w:rsidR="00EE3AF4">
              <w:rPr>
                <w:rFonts w:ascii="Calibri" w:eastAsia="Times New Roman" w:hAnsi="Calibri" w:cs="Times New Roman"/>
                <w:color w:val="000000"/>
              </w:rPr>
              <w:t>-1</w:t>
            </w:r>
            <w:r w:rsidR="00402BFF">
              <w:rPr>
                <w:rFonts w:ascii="Calibri" w:eastAsia="Times New Roman" w:hAnsi="Calibri" w:cs="Times New Roman"/>
                <w:color w:val="000000"/>
              </w:rPr>
              <w:t>).</w:t>
            </w:r>
            <w:r w:rsidR="00DB7D1C">
              <w:rPr>
                <w:rFonts w:ascii="Calibri" w:eastAsia="Times New Roman" w:hAnsi="Calibri" w:cs="Times New Roman"/>
                <w:color w:val="000000"/>
              </w:rPr>
              <w:t xml:space="preserve"> Note the stud (D) is no longer part of the sub-assembly</w:t>
            </w:r>
          </w:p>
          <w:p w14:paraId="1C03C83E" w14:textId="77777777" w:rsidR="00402BFF" w:rsidRDefault="00402BFF" w:rsidP="00402BFF">
            <w:pPr>
              <w:pStyle w:val="ListParagraph"/>
              <w:ind w:left="409" w:right="5"/>
              <w:jc w:val="both"/>
              <w:rPr>
                <w:rFonts w:ascii="Calibri" w:eastAsia="Times New Roman" w:hAnsi="Calibri" w:cs="Times New Roman"/>
                <w:color w:val="000000"/>
              </w:rPr>
            </w:pPr>
          </w:p>
          <w:p w14:paraId="5825AC4B" w14:textId="77777777" w:rsidR="00F40747" w:rsidRPr="00F40747" w:rsidRDefault="00402BFF" w:rsidP="00DF42BA">
            <w:pPr>
              <w:pStyle w:val="ListParagraph"/>
              <w:numPr>
                <w:ilvl w:val="0"/>
                <w:numId w:val="23"/>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w:t>
            </w:r>
            <w:r w:rsidR="00DF42BA">
              <w:rPr>
                <w:rFonts w:ascii="Calibri" w:eastAsia="Times New Roman" w:hAnsi="Calibri" w:cs="Times New Roman"/>
                <w:color w:val="000000"/>
              </w:rPr>
              <w:t>14</w:t>
            </w:r>
            <w:r>
              <w:rPr>
                <w:rFonts w:ascii="Calibri" w:eastAsia="Times New Roman" w:hAnsi="Calibri" w:cs="Times New Roman"/>
                <w:color w:val="000000"/>
              </w:rPr>
              <w:t xml:space="preserve"> mm socket torque wrench, torque the nut</w:t>
            </w:r>
            <w:r w:rsidR="00467462">
              <w:rPr>
                <w:rFonts w:ascii="Calibri" w:eastAsia="Times New Roman" w:hAnsi="Calibri" w:cs="Times New Roman"/>
                <w:color w:val="000000"/>
              </w:rPr>
              <w:t xml:space="preserve"> and bolt</w:t>
            </w:r>
            <w:r>
              <w:rPr>
                <w:rFonts w:ascii="Calibri" w:eastAsia="Times New Roman" w:hAnsi="Calibri" w:cs="Times New Roman"/>
                <w:color w:val="000000"/>
              </w:rPr>
              <w:t xml:space="preserve"> to 52 Nm (38 lbf-ft).</w:t>
            </w:r>
          </w:p>
        </w:tc>
      </w:tr>
      <w:tr w:rsidR="00F40747" w14:paraId="29A17FB2" w14:textId="77777777" w:rsidTr="000B4F0D">
        <w:tc>
          <w:tcPr>
            <w:tcW w:w="4451" w:type="dxa"/>
            <w:vAlign w:val="bottom"/>
          </w:tcPr>
          <w:p w14:paraId="600CA1B0" w14:textId="77777777" w:rsidR="00F40747" w:rsidRDefault="00402BFF" w:rsidP="000B4F0D">
            <w:pPr>
              <w:ind w:right="5"/>
              <w:jc w:val="center"/>
              <w:rPr>
                <w:rFonts w:ascii="Calibri" w:eastAsia="Times New Roman" w:hAnsi="Calibri" w:cs="Times New Roman"/>
                <w:noProof/>
                <w:color w:val="000000"/>
              </w:rPr>
            </w:pPr>
            <w:r>
              <w:rPr>
                <w:rFonts w:ascii="Calibri" w:eastAsia="Times New Roman" w:hAnsi="Calibri" w:cs="Times New Roman"/>
                <w:noProof/>
                <w:color w:val="000000"/>
              </w:rPr>
              <w:t>Figure 55</w:t>
            </w:r>
          </w:p>
        </w:tc>
        <w:tc>
          <w:tcPr>
            <w:tcW w:w="5737" w:type="dxa"/>
          </w:tcPr>
          <w:p w14:paraId="5FA3CAA2" w14:textId="77777777" w:rsidR="00F40747" w:rsidRDefault="00F40747" w:rsidP="001028E2">
            <w:pPr>
              <w:ind w:right="5"/>
              <w:jc w:val="both"/>
              <w:rPr>
                <w:rFonts w:ascii="Calibri" w:eastAsia="Times New Roman" w:hAnsi="Calibri" w:cs="Times New Roman"/>
                <w:color w:val="000000"/>
              </w:rPr>
            </w:pPr>
          </w:p>
        </w:tc>
      </w:tr>
      <w:tr w:rsidR="00467462" w14:paraId="56439171" w14:textId="77777777" w:rsidTr="000B4F0D">
        <w:tc>
          <w:tcPr>
            <w:tcW w:w="4451" w:type="dxa"/>
            <w:vAlign w:val="bottom"/>
          </w:tcPr>
          <w:p w14:paraId="33AC9726" w14:textId="2D40A6D4" w:rsidR="00467462" w:rsidRDefault="00CC0EAE" w:rsidP="000B4F0D">
            <w:pPr>
              <w:ind w:right="5"/>
              <w:jc w:val="center"/>
              <w:rPr>
                <w:rFonts w:ascii="Calibri" w:eastAsia="Times New Roman" w:hAnsi="Calibri" w:cs="Times New Roman"/>
                <w:noProof/>
                <w:color w:val="000000"/>
              </w:rPr>
            </w:pPr>
            <w:r>
              <w:rPr>
                <w:rFonts w:ascii="Calibri" w:eastAsia="Times New Roman" w:hAnsi="Calibri" w:cs="Times New Roman"/>
                <w:noProof/>
                <w:color w:val="000000"/>
              </w:rPr>
              <mc:AlternateContent>
                <mc:Choice Requires="wps">
                  <w:drawing>
                    <wp:anchor distT="0" distB="0" distL="114300" distR="114300" simplePos="0" relativeHeight="251722752" behindDoc="0" locked="0" layoutInCell="1" allowOverlap="1" wp14:anchorId="08217754" wp14:editId="64D92EA6">
                      <wp:simplePos x="0" y="0"/>
                      <wp:positionH relativeFrom="column">
                        <wp:posOffset>1579245</wp:posOffset>
                      </wp:positionH>
                      <wp:positionV relativeFrom="paragraph">
                        <wp:posOffset>763905</wp:posOffset>
                      </wp:positionV>
                      <wp:extent cx="381000" cy="314325"/>
                      <wp:effectExtent l="38100" t="0" r="19050" b="47625"/>
                      <wp:wrapNone/>
                      <wp:docPr id="84" name="Straight Arrow Connector 84"/>
                      <wp:cNvGraphicFramePr/>
                      <a:graphic xmlns:a="http://schemas.openxmlformats.org/drawingml/2006/main">
                        <a:graphicData uri="http://schemas.microsoft.com/office/word/2010/wordprocessingShape">
                          <wps:wsp>
                            <wps:cNvCnPr/>
                            <wps:spPr>
                              <a:xfrm flipH="1">
                                <a:off x="0" y="0"/>
                                <a:ext cx="381000" cy="314325"/>
                              </a:xfrm>
                              <a:prstGeom prst="straightConnector1">
                                <a:avLst/>
                              </a:prstGeom>
                              <a:noFill/>
                              <a:ln w="254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0502B1D" id="Straight Arrow Connector 84" o:spid="_x0000_s1026" type="#_x0000_t32" style="position:absolute;margin-left:124.35pt;margin-top:60.15pt;width:30pt;height:24.75pt;flip:x;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" strokecolor="red" strokeweight="2pt">
                      <v:stroke endarrow="block"/>
                    </v:shape>
                  </w:pict>
                </mc:Fallback>
              </mc:AlternateContent>
            </w:r>
            <w:r w:rsidRPr="00CC0EAE">
              <w:rPr>
                <w:rFonts w:ascii="Calibri" w:eastAsia="Times New Roman" w:hAnsi="Calibri" w:cs="Times New Roman"/>
                <w:noProof/>
                <w:color w:val="000000"/>
              </w:rPr>
              <mc:AlternateContent>
                <mc:Choice Requires="wps">
                  <w:drawing>
                    <wp:anchor distT="0" distB="0" distL="114300" distR="114300" simplePos="0" relativeHeight="251726848" behindDoc="0" locked="0" layoutInCell="1" allowOverlap="1" wp14:anchorId="18D66035" wp14:editId="6AB857C6">
                      <wp:simplePos x="0" y="0"/>
                      <wp:positionH relativeFrom="column">
                        <wp:posOffset>1847850</wp:posOffset>
                      </wp:positionH>
                      <wp:positionV relativeFrom="paragraph">
                        <wp:posOffset>535305</wp:posOffset>
                      </wp:positionV>
                      <wp:extent cx="304800" cy="314325"/>
                      <wp:effectExtent l="0" t="0" r="19050" b="28575"/>
                      <wp:wrapNone/>
                      <wp:docPr id="81" name="Oval 81"/>
                      <wp:cNvGraphicFramePr/>
                      <a:graphic xmlns:a="http://schemas.openxmlformats.org/drawingml/2006/main">
                        <a:graphicData uri="http://schemas.microsoft.com/office/word/2010/wordprocessingShape">
                          <wps:wsp>
                            <wps:cNvSpPr/>
                            <wps:spPr>
                              <a:xfrm>
                                <a:off x="0" y="0"/>
                                <a:ext cx="304800" cy="314325"/>
                              </a:xfrm>
                              <a:prstGeom prst="ellipse">
                                <a:avLst/>
                              </a:prstGeom>
                              <a:solidFill>
                                <a:srgbClr val="FFC000"/>
                              </a:solidFill>
                              <a:ln w="19050" cap="flat" cmpd="sng" algn="ctr">
                                <a:solidFill>
                                  <a:sysClr val="windowText" lastClr="000000"/>
                                </a:solidFill>
                                <a:prstDash val="solid"/>
                              </a:ln>
                              <a:effectLst/>
                            </wps:spPr>
                            <wps:txbx>
                              <w:txbxContent>
                                <w:p w14:paraId="789A8DED" w14:textId="77777777" w:rsidR="00092981" w:rsidRPr="00DC4708" w:rsidRDefault="00092981" w:rsidP="00CC0EAE">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D66035" id="Oval 81" o:spid="_x0000_s1054" style="position:absolute;left:0;text-align:left;margin-left:145.5pt;margin-top:42.15pt;width:24pt;height:24.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" fillcolor="#ffc000" strokecolor="windowText" strokeweight="1.5pt">
                      <v:textbox inset="0,0,0,0">
                        <w:txbxContent>
                          <w:p w14:paraId="789A8DED" w14:textId="77777777" w:rsidR="00092981" w:rsidRPr="00DC4708" w:rsidRDefault="00092981" w:rsidP="00CC0EAE">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v:oval>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24800" behindDoc="0" locked="0" layoutInCell="1" allowOverlap="1" wp14:anchorId="170D13A6" wp14:editId="4B80D1F0">
                      <wp:simplePos x="0" y="0"/>
                      <wp:positionH relativeFrom="column">
                        <wp:posOffset>721995</wp:posOffset>
                      </wp:positionH>
                      <wp:positionV relativeFrom="paragraph">
                        <wp:posOffset>1525905</wp:posOffset>
                      </wp:positionV>
                      <wp:extent cx="447675" cy="123825"/>
                      <wp:effectExtent l="0" t="57150" r="9525" b="28575"/>
                      <wp:wrapNone/>
                      <wp:docPr id="85" name="Straight Arrow Connector 85"/>
                      <wp:cNvGraphicFramePr/>
                      <a:graphic xmlns:a="http://schemas.openxmlformats.org/drawingml/2006/main">
                        <a:graphicData uri="http://schemas.microsoft.com/office/word/2010/wordprocessingShape">
                          <wps:wsp>
                            <wps:cNvCnPr/>
                            <wps:spPr>
                              <a:xfrm flipV="1">
                                <a:off x="0" y="0"/>
                                <a:ext cx="447675" cy="123825"/>
                              </a:xfrm>
                              <a:prstGeom prst="straightConnector1">
                                <a:avLst/>
                              </a:prstGeom>
                              <a:noFill/>
                              <a:ln w="254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9095BCA" id="Straight Arrow Connector 85" o:spid="_x0000_s1026" type="#_x0000_t32" style="position:absolute;margin-left:56.85pt;margin-top:120.15pt;width:35.25pt;height:9.75pt;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" strokecolor="red" strokeweight="2pt">
                      <v:stroke endarrow="block"/>
                    </v:shape>
                  </w:pict>
                </mc:Fallback>
              </mc:AlternateContent>
            </w:r>
            <w:r w:rsidRPr="00CC0EAE">
              <w:rPr>
                <w:rFonts w:ascii="Calibri" w:eastAsia="Times New Roman" w:hAnsi="Calibri" w:cs="Times New Roman"/>
                <w:noProof/>
                <w:color w:val="000000"/>
              </w:rPr>
              <mc:AlternateContent>
                <mc:Choice Requires="wps">
                  <w:drawing>
                    <wp:anchor distT="0" distB="0" distL="114300" distR="114300" simplePos="0" relativeHeight="251725824" behindDoc="0" locked="0" layoutInCell="1" allowOverlap="1" wp14:anchorId="25C6F17B" wp14:editId="2C84FA94">
                      <wp:simplePos x="0" y="0"/>
                      <wp:positionH relativeFrom="column">
                        <wp:posOffset>533400</wp:posOffset>
                      </wp:positionH>
                      <wp:positionV relativeFrom="paragraph">
                        <wp:posOffset>1489710</wp:posOffset>
                      </wp:positionV>
                      <wp:extent cx="304800" cy="314325"/>
                      <wp:effectExtent l="0" t="0" r="19050" b="28575"/>
                      <wp:wrapNone/>
                      <wp:docPr id="82" name="Oval 82"/>
                      <wp:cNvGraphicFramePr/>
                      <a:graphic xmlns:a="http://schemas.openxmlformats.org/drawingml/2006/main">
                        <a:graphicData uri="http://schemas.microsoft.com/office/word/2010/wordprocessingShape">
                          <wps:wsp>
                            <wps:cNvSpPr/>
                            <wps:spPr>
                              <a:xfrm>
                                <a:off x="0" y="0"/>
                                <a:ext cx="304800" cy="314325"/>
                              </a:xfrm>
                              <a:prstGeom prst="ellipse">
                                <a:avLst/>
                              </a:prstGeom>
                              <a:solidFill>
                                <a:srgbClr val="FFC000"/>
                              </a:solidFill>
                              <a:ln w="19050" cap="flat" cmpd="sng" algn="ctr">
                                <a:solidFill>
                                  <a:sysClr val="windowText" lastClr="000000"/>
                                </a:solidFill>
                                <a:prstDash val="solid"/>
                              </a:ln>
                              <a:effectLst/>
                            </wps:spPr>
                            <wps:txbx>
                              <w:txbxContent>
                                <w:p w14:paraId="5967F1F2" w14:textId="7B9F31E5" w:rsidR="00092981" w:rsidRPr="00DC4708" w:rsidRDefault="00092981" w:rsidP="00CC0EAE">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C6F17B" id="Oval 82" o:spid="_x0000_s1055" style="position:absolute;left:0;text-align:left;margin-left:42pt;margin-top:117.3pt;width:24pt;height:24.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" fillcolor="#ffc000" strokecolor="windowText" strokeweight="1.5pt">
                      <v:textbox inset="0,0,0,0">
                        <w:txbxContent>
                          <w:p w14:paraId="5967F1F2" w14:textId="7B9F31E5" w:rsidR="00092981" w:rsidRPr="00DC4708" w:rsidRDefault="00092981" w:rsidP="00CC0EAE">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v:oval>
                  </w:pict>
                </mc:Fallback>
              </mc:AlternateContent>
            </w:r>
            <w:r w:rsidR="00055E6F">
              <w:rPr>
                <w:rFonts w:ascii="Calibri" w:eastAsia="Times New Roman" w:hAnsi="Calibri" w:cs="Times New Roman"/>
                <w:noProof/>
                <w:color w:val="000000"/>
              </w:rPr>
              <w:drawing>
                <wp:inline distT="0" distB="0" distL="0" distR="0" wp14:anchorId="3A014AA1" wp14:editId="5F65E4C3">
                  <wp:extent cx="1737360" cy="1962789"/>
                  <wp:effectExtent l="0" t="0" r="0" b="0"/>
                  <wp:docPr id="14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33490" b="3175"/>
                          <a:stretch/>
                        </pic:blipFill>
                        <pic:spPr bwMode="auto">
                          <a:xfrm>
                            <a:off x="0" y="0"/>
                            <a:ext cx="1755567" cy="19833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37" w:type="dxa"/>
          </w:tcPr>
          <w:p w14:paraId="7F2F4B37" w14:textId="77777777" w:rsidR="00467462" w:rsidRDefault="00467462" w:rsidP="001028E2">
            <w:pPr>
              <w:ind w:right="5"/>
              <w:jc w:val="both"/>
              <w:rPr>
                <w:rFonts w:ascii="Calibri" w:eastAsia="Times New Roman" w:hAnsi="Calibri" w:cs="Times New Roman"/>
                <w:color w:val="000000"/>
              </w:rPr>
            </w:pPr>
            <w:r>
              <w:rPr>
                <w:rFonts w:ascii="Calibri" w:eastAsia="Times New Roman" w:hAnsi="Calibri" w:cs="Times New Roman"/>
                <w:color w:val="000000"/>
              </w:rPr>
              <w:t>Refer to Figure 56:</w:t>
            </w:r>
          </w:p>
          <w:p w14:paraId="546588F2" w14:textId="77777777" w:rsidR="003E54B8" w:rsidRPr="00055E6F" w:rsidRDefault="003E54B8" w:rsidP="00ED58B6">
            <w:pPr>
              <w:pStyle w:val="ListParagraph"/>
              <w:numPr>
                <w:ilvl w:val="0"/>
                <w:numId w:val="23"/>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Secure the </w:t>
            </w:r>
            <w:r w:rsidR="00124570">
              <w:rPr>
                <w:rFonts w:ascii="Calibri" w:eastAsia="Times New Roman" w:hAnsi="Calibri" w:cs="Times New Roman"/>
                <w:color w:val="000000"/>
              </w:rPr>
              <w:t>front engine mount insulator (A) to the front engine mount bracket (B) with two (2) bolts (</w:t>
            </w:r>
            <w:r w:rsidR="00ED58B6">
              <w:rPr>
                <w:rFonts w:ascii="Calibri" w:eastAsia="Times New Roman" w:hAnsi="Calibri" w:cs="Times New Roman"/>
                <w:color w:val="000000"/>
              </w:rPr>
              <w:t xml:space="preserve">Grainger </w:t>
            </w:r>
            <w:r w:rsidR="00124570">
              <w:rPr>
                <w:rFonts w:ascii="Calibri" w:eastAsia="Times New Roman" w:hAnsi="Calibri" w:cs="Times New Roman"/>
                <w:color w:val="000000"/>
              </w:rPr>
              <w:t>p/n</w:t>
            </w:r>
            <w:r w:rsidR="00ED58B6">
              <w:rPr>
                <w:rFonts w:ascii="Calibri" w:eastAsia="Times New Roman" w:hAnsi="Calibri" w:cs="Times New Roman"/>
                <w:color w:val="000000"/>
              </w:rPr>
              <w:t xml:space="preserve"> 1UE71</w:t>
            </w:r>
            <w:r w:rsidR="00124570">
              <w:rPr>
                <w:rFonts w:ascii="Calibri" w:eastAsia="Times New Roman" w:hAnsi="Calibri" w:cs="Times New Roman"/>
                <w:color w:val="000000"/>
              </w:rPr>
              <w:t>) and two (2) nuts (</w:t>
            </w:r>
            <w:r w:rsidR="00ED58B6">
              <w:rPr>
                <w:rFonts w:ascii="Calibri" w:eastAsia="Times New Roman" w:hAnsi="Calibri" w:cs="Times New Roman"/>
                <w:color w:val="000000"/>
              </w:rPr>
              <w:t xml:space="preserve">Grainger </w:t>
            </w:r>
            <w:r w:rsidR="00124570">
              <w:rPr>
                <w:rFonts w:ascii="Calibri" w:eastAsia="Times New Roman" w:hAnsi="Calibri" w:cs="Times New Roman"/>
                <w:color w:val="000000"/>
              </w:rPr>
              <w:t>p/n</w:t>
            </w:r>
            <w:r w:rsidR="00ED58B6">
              <w:rPr>
                <w:rFonts w:ascii="Calibri" w:eastAsia="Times New Roman" w:hAnsi="Calibri" w:cs="Times New Roman"/>
                <w:color w:val="000000"/>
              </w:rPr>
              <w:t xml:space="preserve"> 3HDX7</w:t>
            </w:r>
            <w:r w:rsidR="00124570">
              <w:rPr>
                <w:rFonts w:ascii="Calibri" w:eastAsia="Times New Roman" w:hAnsi="Calibri" w:cs="Times New Roman"/>
                <w:color w:val="000000"/>
              </w:rPr>
              <w:t xml:space="preserve">).  Using a 16 mm box end wrench, hold the nut on the underside of the </w:t>
            </w:r>
            <w:r w:rsidR="00055E6F">
              <w:rPr>
                <w:rFonts w:ascii="Calibri" w:eastAsia="Times New Roman" w:hAnsi="Calibri" w:cs="Times New Roman"/>
                <w:color w:val="000000"/>
              </w:rPr>
              <w:t>front engine mount bracket.  Using a 16 mm socket torque wrench, torque the bolts to 52 Nm (38 lbf-ft).</w:t>
            </w:r>
          </w:p>
        </w:tc>
      </w:tr>
      <w:tr w:rsidR="00467462" w14:paraId="12918014" w14:textId="77777777" w:rsidTr="000B4F0D">
        <w:tc>
          <w:tcPr>
            <w:tcW w:w="4451" w:type="dxa"/>
            <w:vAlign w:val="bottom"/>
          </w:tcPr>
          <w:p w14:paraId="792F7A9B" w14:textId="77777777" w:rsidR="00467462" w:rsidRDefault="00055E6F" w:rsidP="000B4F0D">
            <w:pPr>
              <w:ind w:right="5"/>
              <w:jc w:val="center"/>
              <w:rPr>
                <w:rFonts w:ascii="Calibri" w:eastAsia="Times New Roman" w:hAnsi="Calibri" w:cs="Times New Roman"/>
                <w:noProof/>
                <w:color w:val="000000"/>
              </w:rPr>
            </w:pPr>
            <w:r>
              <w:rPr>
                <w:rFonts w:ascii="Calibri" w:eastAsia="Times New Roman" w:hAnsi="Calibri" w:cs="Times New Roman"/>
                <w:noProof/>
                <w:color w:val="000000"/>
              </w:rPr>
              <w:t>Figure 56</w:t>
            </w:r>
          </w:p>
        </w:tc>
        <w:tc>
          <w:tcPr>
            <w:tcW w:w="5737" w:type="dxa"/>
          </w:tcPr>
          <w:p w14:paraId="2D7F955B" w14:textId="77777777" w:rsidR="00467462" w:rsidRDefault="00467462" w:rsidP="001028E2">
            <w:pPr>
              <w:ind w:right="5"/>
              <w:jc w:val="both"/>
              <w:rPr>
                <w:rFonts w:ascii="Calibri" w:eastAsia="Times New Roman" w:hAnsi="Calibri" w:cs="Times New Roman"/>
                <w:color w:val="000000"/>
              </w:rPr>
            </w:pPr>
          </w:p>
        </w:tc>
      </w:tr>
      <w:tr w:rsidR="00055E6F" w14:paraId="45DDE66F" w14:textId="77777777" w:rsidTr="000B4F0D">
        <w:tc>
          <w:tcPr>
            <w:tcW w:w="4451" w:type="dxa"/>
            <w:vAlign w:val="bottom"/>
          </w:tcPr>
          <w:p w14:paraId="72EB45B2" w14:textId="77777777" w:rsidR="00055E6F" w:rsidRDefault="00055E6F" w:rsidP="000B4F0D">
            <w:pPr>
              <w:ind w:right="5"/>
              <w:jc w:val="center"/>
              <w:rPr>
                <w:rFonts w:ascii="Calibri" w:eastAsia="Times New Roman" w:hAnsi="Calibri" w:cs="Times New Roman"/>
                <w:noProof/>
                <w:color w:val="000000"/>
              </w:rPr>
            </w:pPr>
            <w:r>
              <w:rPr>
                <w:rFonts w:ascii="Calibri" w:eastAsia="Times New Roman" w:hAnsi="Calibri" w:cs="Times New Roman"/>
                <w:noProof/>
                <w:color w:val="000000"/>
              </w:rPr>
              <w:drawing>
                <wp:inline distT="0" distB="0" distL="0" distR="0" wp14:anchorId="27216D05" wp14:editId="486023D2">
                  <wp:extent cx="2423160" cy="1817370"/>
                  <wp:effectExtent l="19050" t="0" r="0" b="0"/>
                  <wp:docPr id="14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4" cstate="print"/>
                          <a:srcRect/>
                          <a:stretch>
                            <a:fillRect/>
                          </a:stretch>
                        </pic:blipFill>
                        <pic:spPr bwMode="auto">
                          <a:xfrm>
                            <a:off x="0" y="0"/>
                            <a:ext cx="2423160" cy="1817370"/>
                          </a:xfrm>
                          <a:prstGeom prst="rect">
                            <a:avLst/>
                          </a:prstGeom>
                          <a:noFill/>
                        </pic:spPr>
                      </pic:pic>
                    </a:graphicData>
                  </a:graphic>
                </wp:inline>
              </w:drawing>
            </w:r>
          </w:p>
        </w:tc>
        <w:tc>
          <w:tcPr>
            <w:tcW w:w="5737" w:type="dxa"/>
          </w:tcPr>
          <w:p w14:paraId="46DDB3FA" w14:textId="77777777" w:rsidR="00055E6F" w:rsidRPr="00055E6F" w:rsidRDefault="00055E6F" w:rsidP="00055E6F">
            <w:pPr>
              <w:ind w:right="5"/>
              <w:jc w:val="both"/>
              <w:rPr>
                <w:rFonts w:ascii="Calibri" w:eastAsia="Times New Roman" w:hAnsi="Calibri" w:cs="Times New Roman"/>
                <w:color w:val="000000"/>
              </w:rPr>
            </w:pPr>
            <w:r>
              <w:rPr>
                <w:rFonts w:ascii="Calibri" w:eastAsia="Times New Roman" w:hAnsi="Calibri" w:cs="Times New Roman"/>
                <w:color w:val="000000"/>
              </w:rPr>
              <w:t>Refer to Figure 57:</w:t>
            </w:r>
          </w:p>
          <w:p w14:paraId="424E5077" w14:textId="2992F00C" w:rsidR="00055E6F" w:rsidRDefault="00055E6F" w:rsidP="00055E6F">
            <w:pPr>
              <w:pStyle w:val="ListParagraph"/>
              <w:numPr>
                <w:ilvl w:val="0"/>
                <w:numId w:val="23"/>
              </w:numPr>
              <w:ind w:left="409" w:right="5"/>
              <w:jc w:val="both"/>
              <w:rPr>
                <w:rFonts w:ascii="Calibri" w:eastAsia="Times New Roman" w:hAnsi="Calibri" w:cs="Times New Roman"/>
                <w:color w:val="000000"/>
              </w:rPr>
            </w:pPr>
            <w:r w:rsidRPr="00055E6F">
              <w:rPr>
                <w:rFonts w:ascii="Calibri" w:eastAsia="Times New Roman" w:hAnsi="Calibri" w:cs="Times New Roman"/>
                <w:color w:val="000000"/>
              </w:rPr>
              <w:t xml:space="preserve">Install intake-side </w:t>
            </w:r>
            <w:r>
              <w:rPr>
                <w:rFonts w:ascii="Calibri" w:eastAsia="Times New Roman" w:hAnsi="Calibri" w:cs="Times New Roman"/>
                <w:color w:val="000000"/>
              </w:rPr>
              <w:t>bell housing mount insulator</w:t>
            </w:r>
            <w:r w:rsidRPr="00055E6F">
              <w:rPr>
                <w:rFonts w:ascii="Calibri" w:eastAsia="Times New Roman" w:hAnsi="Calibri" w:cs="Times New Roman"/>
                <w:color w:val="000000"/>
              </w:rPr>
              <w:t xml:space="preserve"> (</w:t>
            </w:r>
            <w:r w:rsidR="00EE3AF4">
              <w:rPr>
                <w:rFonts w:ascii="Calibri" w:eastAsia="Times New Roman" w:hAnsi="Calibri" w:cs="Times New Roman"/>
                <w:color w:val="000000"/>
              </w:rPr>
              <w:t>OHT</w:t>
            </w:r>
            <w:r w:rsidRPr="00055E6F">
              <w:rPr>
                <w:rFonts w:ascii="Calibri" w:eastAsia="Times New Roman" w:hAnsi="Calibri" w:cs="Times New Roman"/>
                <w:color w:val="000000"/>
              </w:rPr>
              <w:t xml:space="preserve"> p/n</w:t>
            </w:r>
            <w:r w:rsidR="00EE3AF4">
              <w:rPr>
                <w:rFonts w:ascii="Calibri" w:eastAsia="Times New Roman" w:hAnsi="Calibri" w:cs="Times New Roman"/>
                <w:color w:val="000000"/>
              </w:rPr>
              <w:t xml:space="preserve"> OHTIVB-12361-1</w:t>
            </w:r>
            <w:r w:rsidRPr="00055E6F">
              <w:rPr>
                <w:rFonts w:ascii="Calibri" w:eastAsia="Times New Roman" w:hAnsi="Calibri" w:cs="Times New Roman"/>
                <w:color w:val="000000"/>
              </w:rPr>
              <w:t xml:space="preserve">) on the intake-side bell housing mount.  Secure with </w:t>
            </w:r>
            <w:r>
              <w:rPr>
                <w:rFonts w:ascii="Calibri" w:eastAsia="Times New Roman" w:hAnsi="Calibri" w:cs="Times New Roman"/>
                <w:color w:val="000000"/>
              </w:rPr>
              <w:t>flanged bolt</w:t>
            </w:r>
            <w:r w:rsidRPr="00055E6F">
              <w:rPr>
                <w:rFonts w:ascii="Calibri" w:eastAsia="Times New Roman" w:hAnsi="Calibri" w:cs="Times New Roman"/>
                <w:color w:val="000000"/>
              </w:rPr>
              <w:t xml:space="preserve"> (</w:t>
            </w:r>
            <w:r w:rsidR="00EE3AF4">
              <w:rPr>
                <w:rFonts w:ascii="Calibri" w:eastAsia="Times New Roman" w:hAnsi="Calibri" w:cs="Times New Roman"/>
                <w:color w:val="000000"/>
              </w:rPr>
              <w:t>OHT</w:t>
            </w:r>
            <w:r w:rsidRPr="00055E6F">
              <w:rPr>
                <w:rFonts w:ascii="Calibri" w:eastAsia="Times New Roman" w:hAnsi="Calibri" w:cs="Times New Roman"/>
                <w:color w:val="000000"/>
              </w:rPr>
              <w:t xml:space="preserve"> p/n</w:t>
            </w:r>
            <w:r w:rsidR="00EE3AF4">
              <w:rPr>
                <w:rFonts w:ascii="Calibri" w:eastAsia="Times New Roman" w:hAnsi="Calibri" w:cs="Times New Roman"/>
                <w:color w:val="000000"/>
              </w:rPr>
              <w:t xml:space="preserve"> OHTIVB-81020-1</w:t>
            </w:r>
            <w:r w:rsidRPr="00055E6F">
              <w:rPr>
                <w:rFonts w:ascii="Calibri" w:eastAsia="Times New Roman" w:hAnsi="Calibri" w:cs="Times New Roman"/>
                <w:color w:val="000000"/>
              </w:rPr>
              <w:t>)</w:t>
            </w:r>
            <w:r>
              <w:rPr>
                <w:rFonts w:ascii="Calibri" w:eastAsia="Times New Roman" w:hAnsi="Calibri" w:cs="Times New Roman"/>
                <w:color w:val="000000"/>
              </w:rPr>
              <w:t xml:space="preserve"> and flanged nut</w:t>
            </w:r>
            <w:r w:rsidRPr="00055E6F">
              <w:rPr>
                <w:rFonts w:ascii="Calibri" w:eastAsia="Times New Roman" w:hAnsi="Calibri" w:cs="Times New Roman"/>
                <w:color w:val="000000"/>
              </w:rPr>
              <w:t xml:space="preserve"> (</w:t>
            </w:r>
            <w:r w:rsidR="00EE3AF4">
              <w:rPr>
                <w:rFonts w:ascii="Calibri" w:eastAsia="Times New Roman" w:hAnsi="Calibri" w:cs="Times New Roman"/>
                <w:color w:val="000000"/>
              </w:rPr>
              <w:t xml:space="preserve">OHT </w:t>
            </w:r>
            <w:r w:rsidRPr="00055E6F">
              <w:rPr>
                <w:rFonts w:ascii="Calibri" w:eastAsia="Times New Roman" w:hAnsi="Calibri" w:cs="Times New Roman"/>
                <w:color w:val="000000"/>
              </w:rPr>
              <w:t>p/n</w:t>
            </w:r>
            <w:r w:rsidR="00EE3AF4">
              <w:rPr>
                <w:rFonts w:ascii="Calibri" w:eastAsia="Times New Roman" w:hAnsi="Calibri" w:cs="Times New Roman"/>
                <w:color w:val="000000"/>
              </w:rPr>
              <w:t xml:space="preserve"> OHTIVB-10016-1</w:t>
            </w:r>
            <w:r w:rsidRPr="00055E6F">
              <w:rPr>
                <w:rFonts w:ascii="Calibri" w:eastAsia="Times New Roman" w:hAnsi="Calibri" w:cs="Times New Roman"/>
                <w:color w:val="000000"/>
              </w:rPr>
              <w:t>).  Hand-tighten only.</w:t>
            </w:r>
            <w:r w:rsidR="00DB7D1C">
              <w:rPr>
                <w:rFonts w:ascii="Calibri" w:eastAsia="Times New Roman" w:hAnsi="Calibri" w:cs="Times New Roman"/>
                <w:color w:val="000000"/>
              </w:rPr>
              <w:t xml:space="preserve"> </w:t>
            </w:r>
            <w:r w:rsidR="00CD64DB">
              <w:rPr>
                <w:rFonts w:ascii="Calibri" w:eastAsia="Times New Roman" w:hAnsi="Calibri" w:cs="Times New Roman"/>
                <w:color w:val="000000"/>
              </w:rPr>
              <w:t>Arrows on the mounts should point towards the engine.</w:t>
            </w:r>
          </w:p>
          <w:p w14:paraId="5171CC7B" w14:textId="77777777" w:rsidR="00055E6F" w:rsidRDefault="00055E6F" w:rsidP="00055E6F">
            <w:pPr>
              <w:pStyle w:val="ListParagraph"/>
              <w:ind w:left="409" w:right="5"/>
              <w:jc w:val="both"/>
              <w:rPr>
                <w:rFonts w:ascii="Calibri" w:eastAsia="Times New Roman" w:hAnsi="Calibri" w:cs="Times New Roman"/>
                <w:color w:val="000000"/>
              </w:rPr>
            </w:pPr>
          </w:p>
          <w:p w14:paraId="15BE7011" w14:textId="36BACD16" w:rsidR="00055E6F" w:rsidRDefault="00055E6F" w:rsidP="00E527CC">
            <w:pPr>
              <w:pStyle w:val="ListParagraph"/>
              <w:numPr>
                <w:ilvl w:val="0"/>
                <w:numId w:val="23"/>
              </w:numPr>
              <w:ind w:left="409" w:right="5"/>
              <w:jc w:val="both"/>
              <w:rPr>
                <w:rFonts w:ascii="Calibri" w:eastAsia="Times New Roman" w:hAnsi="Calibri" w:cs="Times New Roman"/>
                <w:color w:val="000000"/>
              </w:rPr>
            </w:pPr>
            <w:r>
              <w:rPr>
                <w:rFonts w:ascii="Calibri" w:eastAsia="Times New Roman" w:hAnsi="Calibri" w:cs="Times New Roman"/>
                <w:color w:val="000000"/>
              </w:rPr>
              <w:t>Install the exhaust-side bell housing mount insulator (A) (</w:t>
            </w:r>
            <w:r w:rsidR="00EE3AF4">
              <w:rPr>
                <w:rFonts w:ascii="Calibri" w:eastAsia="Times New Roman" w:hAnsi="Calibri" w:cs="Times New Roman"/>
                <w:color w:val="000000"/>
              </w:rPr>
              <w:t>OHT</w:t>
            </w:r>
            <w:r>
              <w:rPr>
                <w:rFonts w:ascii="Calibri" w:eastAsia="Times New Roman" w:hAnsi="Calibri" w:cs="Times New Roman"/>
                <w:color w:val="000000"/>
              </w:rPr>
              <w:t xml:space="preserve"> p/n</w:t>
            </w:r>
            <w:r w:rsidR="00EE3AF4">
              <w:rPr>
                <w:rFonts w:ascii="Calibri" w:eastAsia="Times New Roman" w:hAnsi="Calibri" w:cs="Times New Roman"/>
                <w:color w:val="000000"/>
              </w:rPr>
              <w:t xml:space="preserve"> OHTIVB-12371-1</w:t>
            </w:r>
            <w:r>
              <w:rPr>
                <w:rFonts w:ascii="Calibri" w:eastAsia="Times New Roman" w:hAnsi="Calibri" w:cs="Times New Roman"/>
                <w:color w:val="000000"/>
              </w:rPr>
              <w:t>) on the exhaust-side bell housing mount.  Secure with flanged bolt (B) (</w:t>
            </w:r>
            <w:r w:rsidR="00EE3AF4">
              <w:rPr>
                <w:rFonts w:ascii="Calibri" w:eastAsia="Times New Roman" w:hAnsi="Calibri" w:cs="Times New Roman"/>
                <w:color w:val="000000"/>
              </w:rPr>
              <w:t>OHT</w:t>
            </w:r>
            <w:r>
              <w:rPr>
                <w:rFonts w:ascii="Calibri" w:eastAsia="Times New Roman" w:hAnsi="Calibri" w:cs="Times New Roman"/>
                <w:color w:val="000000"/>
              </w:rPr>
              <w:t xml:space="preserve"> p/n</w:t>
            </w:r>
            <w:r w:rsidR="00EE3AF4">
              <w:rPr>
                <w:rFonts w:ascii="Calibri" w:eastAsia="Times New Roman" w:hAnsi="Calibri" w:cs="Times New Roman"/>
                <w:color w:val="000000"/>
              </w:rPr>
              <w:t xml:space="preserve"> OHTIVB-81025-1</w:t>
            </w:r>
            <w:r w:rsidR="00E527CC">
              <w:rPr>
                <w:rFonts w:ascii="Calibri" w:eastAsia="Times New Roman" w:hAnsi="Calibri" w:cs="Times New Roman"/>
                <w:color w:val="000000"/>
              </w:rPr>
              <w:t xml:space="preserve">).  </w:t>
            </w:r>
            <w:r>
              <w:rPr>
                <w:rFonts w:ascii="Calibri" w:eastAsia="Times New Roman" w:hAnsi="Calibri" w:cs="Times New Roman"/>
                <w:color w:val="000000"/>
              </w:rPr>
              <w:t>Hand-tighten only.</w:t>
            </w:r>
            <w:r w:rsidR="00CD64DB">
              <w:rPr>
                <w:rFonts w:ascii="Calibri" w:eastAsia="Times New Roman" w:hAnsi="Calibri" w:cs="Times New Roman"/>
                <w:color w:val="000000"/>
              </w:rPr>
              <w:t xml:space="preserve"> Arrows on the mounts should point towards the engine.</w:t>
            </w:r>
          </w:p>
        </w:tc>
      </w:tr>
      <w:tr w:rsidR="00055E6F" w14:paraId="5BB7D912" w14:textId="77777777" w:rsidTr="000B4F0D">
        <w:tc>
          <w:tcPr>
            <w:tcW w:w="4451" w:type="dxa"/>
            <w:vAlign w:val="bottom"/>
          </w:tcPr>
          <w:p w14:paraId="6CDE1B3F" w14:textId="77777777" w:rsidR="00055E6F" w:rsidRDefault="00055E6F" w:rsidP="000B4F0D">
            <w:pPr>
              <w:ind w:right="5"/>
              <w:jc w:val="center"/>
              <w:rPr>
                <w:rFonts w:ascii="Calibri" w:eastAsia="Times New Roman" w:hAnsi="Calibri" w:cs="Times New Roman"/>
                <w:noProof/>
                <w:color w:val="000000"/>
              </w:rPr>
            </w:pPr>
            <w:r>
              <w:rPr>
                <w:rFonts w:ascii="Calibri" w:eastAsia="Times New Roman" w:hAnsi="Calibri" w:cs="Times New Roman"/>
                <w:noProof/>
                <w:color w:val="000000"/>
              </w:rPr>
              <w:t>Figure 57</w:t>
            </w:r>
          </w:p>
        </w:tc>
        <w:tc>
          <w:tcPr>
            <w:tcW w:w="5737" w:type="dxa"/>
          </w:tcPr>
          <w:p w14:paraId="1FC82172" w14:textId="77777777" w:rsidR="00055E6F" w:rsidRDefault="00055E6F" w:rsidP="001028E2">
            <w:pPr>
              <w:ind w:right="5"/>
              <w:jc w:val="both"/>
              <w:rPr>
                <w:rFonts w:ascii="Calibri" w:eastAsia="Times New Roman" w:hAnsi="Calibri" w:cs="Times New Roman"/>
                <w:color w:val="000000"/>
              </w:rPr>
            </w:pPr>
          </w:p>
        </w:tc>
      </w:tr>
      <w:tr w:rsidR="00055E6F" w14:paraId="2152F84E" w14:textId="77777777" w:rsidTr="000B4F0D">
        <w:tc>
          <w:tcPr>
            <w:tcW w:w="4451" w:type="dxa"/>
            <w:vAlign w:val="bottom"/>
          </w:tcPr>
          <w:p w14:paraId="370F6C65" w14:textId="3203FE71" w:rsidR="00055E6F" w:rsidRDefault="00C97E9C" w:rsidP="000B4F0D">
            <w:pPr>
              <w:ind w:right="5"/>
              <w:jc w:val="center"/>
              <w:rPr>
                <w:rFonts w:ascii="Calibri" w:eastAsia="Times New Roman" w:hAnsi="Calibri" w:cs="Times New Roman"/>
                <w:noProof/>
                <w:color w:val="000000"/>
              </w:rPr>
            </w:pPr>
            <w:r>
              <w:object w:dxaOrig="3825" w:dyaOrig="2085" w14:anchorId="34B58033">
                <v:shape id="_x0000_i1026" type="#_x0000_t75" style="width:191.25pt;height:104.25pt" o:ole="">
                  <v:imagedata r:id="rId65" o:title=""/>
                </v:shape>
                <o:OLEObject Type="Embed" ProgID="PBrush" ShapeID="_x0000_i1026" DrawAspect="Content" ObjectID="_1603009091" r:id="rId66"/>
              </w:object>
            </w:r>
          </w:p>
        </w:tc>
        <w:tc>
          <w:tcPr>
            <w:tcW w:w="5737" w:type="dxa"/>
          </w:tcPr>
          <w:p w14:paraId="65BE24E6" w14:textId="77777777" w:rsidR="00055E6F" w:rsidRDefault="00055E6F" w:rsidP="001028E2">
            <w:pPr>
              <w:ind w:right="5"/>
              <w:jc w:val="both"/>
              <w:rPr>
                <w:rFonts w:ascii="Calibri" w:eastAsia="Times New Roman" w:hAnsi="Calibri" w:cs="Times New Roman"/>
                <w:color w:val="000000"/>
              </w:rPr>
            </w:pPr>
            <w:r>
              <w:rPr>
                <w:rFonts w:ascii="Calibri" w:eastAsia="Times New Roman" w:hAnsi="Calibri" w:cs="Times New Roman"/>
                <w:color w:val="000000"/>
              </w:rPr>
              <w:t>Refer to Figure 58:</w:t>
            </w:r>
          </w:p>
          <w:p w14:paraId="4A9A6CF6" w14:textId="3D763068" w:rsidR="00055E6F" w:rsidRPr="00763928" w:rsidRDefault="00763928" w:rsidP="00DB7D1C">
            <w:pPr>
              <w:pStyle w:val="ListParagraph"/>
              <w:numPr>
                <w:ilvl w:val="0"/>
                <w:numId w:val="23"/>
              </w:numPr>
              <w:ind w:left="409" w:right="5"/>
              <w:jc w:val="both"/>
              <w:rPr>
                <w:rFonts w:ascii="Calibri" w:eastAsia="Times New Roman" w:hAnsi="Calibri" w:cs="Times New Roman"/>
                <w:color w:val="000000"/>
              </w:rPr>
            </w:pPr>
            <w:r>
              <w:rPr>
                <w:rFonts w:ascii="Calibri" w:eastAsia="Times New Roman" w:hAnsi="Calibri" w:cs="Times New Roman"/>
                <w:color w:val="000000"/>
              </w:rPr>
              <w:t>Adjust the vertical position of the intake-side bell housing mount until the roll of the engine with respect to the crankshaft axis of rotation is 4.5°</w:t>
            </w:r>
            <w:r w:rsidR="00DB7D1C">
              <w:rPr>
                <w:rFonts w:ascii="Calibri" w:eastAsia="Times New Roman" w:hAnsi="Calibri" w:cs="Times New Roman"/>
                <w:color w:val="000000"/>
              </w:rPr>
              <w:t xml:space="preserve"> ± 0.5°</w:t>
            </w:r>
            <w:r>
              <w:rPr>
                <w:rFonts w:ascii="Calibri" w:eastAsia="Times New Roman" w:hAnsi="Calibri" w:cs="Times New Roman"/>
                <w:color w:val="000000"/>
              </w:rPr>
              <w:t xml:space="preserve"> upwards on the intake side.</w:t>
            </w:r>
          </w:p>
        </w:tc>
      </w:tr>
      <w:tr w:rsidR="00055E6F" w14:paraId="1BC1B16D" w14:textId="77777777" w:rsidTr="000B4F0D">
        <w:tc>
          <w:tcPr>
            <w:tcW w:w="4451" w:type="dxa"/>
            <w:vAlign w:val="bottom"/>
          </w:tcPr>
          <w:p w14:paraId="070C8123" w14:textId="77777777" w:rsidR="00055E6F" w:rsidRDefault="00763928" w:rsidP="000B4F0D">
            <w:pPr>
              <w:ind w:right="5"/>
              <w:jc w:val="center"/>
              <w:rPr>
                <w:rFonts w:ascii="Calibri" w:eastAsia="Times New Roman" w:hAnsi="Calibri" w:cs="Times New Roman"/>
                <w:noProof/>
                <w:color w:val="000000"/>
              </w:rPr>
            </w:pPr>
            <w:r>
              <w:rPr>
                <w:rFonts w:ascii="Calibri" w:eastAsia="Times New Roman" w:hAnsi="Calibri" w:cs="Times New Roman"/>
                <w:noProof/>
                <w:color w:val="000000"/>
              </w:rPr>
              <w:t>Figure 58</w:t>
            </w:r>
          </w:p>
        </w:tc>
        <w:tc>
          <w:tcPr>
            <w:tcW w:w="5737" w:type="dxa"/>
          </w:tcPr>
          <w:p w14:paraId="05C2C30E" w14:textId="77777777" w:rsidR="00055E6F" w:rsidRDefault="00055E6F" w:rsidP="001028E2">
            <w:pPr>
              <w:ind w:right="5"/>
              <w:jc w:val="both"/>
              <w:rPr>
                <w:rFonts w:ascii="Calibri" w:eastAsia="Times New Roman" w:hAnsi="Calibri" w:cs="Times New Roman"/>
                <w:color w:val="000000"/>
              </w:rPr>
            </w:pPr>
          </w:p>
        </w:tc>
      </w:tr>
      <w:tr w:rsidR="00763928" w14:paraId="05E1ADBC" w14:textId="77777777" w:rsidTr="000B4F0D">
        <w:tc>
          <w:tcPr>
            <w:tcW w:w="4451" w:type="dxa"/>
            <w:vAlign w:val="bottom"/>
          </w:tcPr>
          <w:p w14:paraId="70C0650E" w14:textId="77777777" w:rsidR="00763928" w:rsidRDefault="00763928" w:rsidP="000B4F0D">
            <w:pPr>
              <w:ind w:right="5"/>
              <w:jc w:val="center"/>
              <w:rPr>
                <w:rFonts w:ascii="Calibri" w:eastAsia="Times New Roman" w:hAnsi="Calibri" w:cs="Times New Roman"/>
                <w:noProof/>
                <w:color w:val="000000"/>
              </w:rPr>
            </w:pPr>
            <w:r w:rsidRPr="00763928">
              <w:rPr>
                <w:rFonts w:ascii="Calibri" w:eastAsia="Times New Roman" w:hAnsi="Calibri" w:cs="Times New Roman"/>
                <w:noProof/>
                <w:color w:val="000000"/>
              </w:rPr>
              <w:drawing>
                <wp:inline distT="0" distB="0" distL="0" distR="0" wp14:anchorId="7B1370BB" wp14:editId="33D8AEF2">
                  <wp:extent cx="2423160" cy="1817370"/>
                  <wp:effectExtent l="19050" t="0" r="0" b="0"/>
                  <wp:docPr id="14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r:embed="rId67" cstate="print">
                            <a:lum contrast="30000"/>
                          </a:blip>
                          <a:srcRect l="3125" r="21875"/>
                          <a:stretch>
                            <a:fillRect/>
                          </a:stretch>
                        </pic:blipFill>
                        <pic:spPr bwMode="auto">
                          <a:xfrm>
                            <a:off x="0" y="0"/>
                            <a:ext cx="2423160" cy="1817370"/>
                          </a:xfrm>
                          <a:prstGeom prst="rect">
                            <a:avLst/>
                          </a:prstGeom>
                          <a:noFill/>
                          <a:ln w="9525">
                            <a:noFill/>
                            <a:miter lim="800000"/>
                            <a:headEnd/>
                            <a:tailEnd/>
                          </a:ln>
                        </pic:spPr>
                      </pic:pic>
                    </a:graphicData>
                  </a:graphic>
                </wp:inline>
              </w:drawing>
            </w:r>
          </w:p>
        </w:tc>
        <w:tc>
          <w:tcPr>
            <w:tcW w:w="5737" w:type="dxa"/>
          </w:tcPr>
          <w:p w14:paraId="1FF1CEB6" w14:textId="77777777" w:rsidR="00763928" w:rsidRDefault="00763928" w:rsidP="001028E2">
            <w:pPr>
              <w:ind w:right="5"/>
              <w:jc w:val="both"/>
              <w:rPr>
                <w:rFonts w:ascii="Calibri" w:eastAsia="Times New Roman" w:hAnsi="Calibri" w:cs="Times New Roman"/>
                <w:color w:val="000000"/>
              </w:rPr>
            </w:pPr>
            <w:r>
              <w:rPr>
                <w:rFonts w:ascii="Calibri" w:eastAsia="Times New Roman" w:hAnsi="Calibri" w:cs="Times New Roman"/>
                <w:color w:val="000000"/>
              </w:rPr>
              <w:t>Refer to Figure 59:</w:t>
            </w:r>
          </w:p>
          <w:p w14:paraId="1A93E314" w14:textId="337A450E" w:rsidR="00763928" w:rsidRDefault="00763928" w:rsidP="00763928">
            <w:pPr>
              <w:pStyle w:val="ListParagraph"/>
              <w:numPr>
                <w:ilvl w:val="0"/>
                <w:numId w:val="23"/>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Confirm that the pitch of the engine with respect to the crankshaft axis of rotation </w:t>
            </w:r>
            <w:r w:rsidR="00DB7D1C">
              <w:rPr>
                <w:rFonts w:ascii="Calibri" w:eastAsia="Times New Roman" w:hAnsi="Calibri" w:cs="Times New Roman"/>
                <w:color w:val="000000"/>
              </w:rPr>
              <w:t>is 0° ± 0.5°</w:t>
            </w:r>
          </w:p>
          <w:p w14:paraId="367B2A44" w14:textId="77777777" w:rsidR="00763928" w:rsidRPr="00763928" w:rsidRDefault="00763928" w:rsidP="00763928">
            <w:pPr>
              <w:pStyle w:val="ListParagraph"/>
              <w:ind w:left="409" w:right="5"/>
              <w:jc w:val="both"/>
              <w:rPr>
                <w:rFonts w:ascii="Calibri" w:eastAsia="Times New Roman" w:hAnsi="Calibri" w:cs="Times New Roman"/>
                <w:b/>
                <w:color w:val="000000"/>
              </w:rPr>
            </w:pPr>
            <w:r>
              <w:rPr>
                <w:rFonts w:ascii="Calibri" w:eastAsia="Times New Roman" w:hAnsi="Calibri" w:cs="Times New Roman"/>
                <w:b/>
                <w:color w:val="000000"/>
              </w:rPr>
              <w:t xml:space="preserve">Note: If the orientation of the engine cannot be achieved, check to make sure that the engine frame is level on all four sides, and adjust the elephant’s feet height as necessary.  If orientation is still not achieved, consider replacing the </w:t>
            </w:r>
            <w:r w:rsidR="008F609D">
              <w:rPr>
                <w:rFonts w:ascii="Calibri" w:eastAsia="Times New Roman" w:hAnsi="Calibri" w:cs="Times New Roman"/>
                <w:b/>
                <w:color w:val="000000"/>
              </w:rPr>
              <w:t>engine mount insulators.</w:t>
            </w:r>
          </w:p>
          <w:p w14:paraId="2E114ECB" w14:textId="77777777" w:rsidR="00763928" w:rsidRDefault="00763928" w:rsidP="00763928">
            <w:pPr>
              <w:pStyle w:val="ListParagraph"/>
              <w:ind w:left="409" w:right="5"/>
              <w:jc w:val="both"/>
              <w:rPr>
                <w:rFonts w:ascii="Calibri" w:eastAsia="Times New Roman" w:hAnsi="Calibri" w:cs="Times New Roman"/>
                <w:color w:val="000000"/>
              </w:rPr>
            </w:pPr>
          </w:p>
          <w:p w14:paraId="69087E49" w14:textId="77777777" w:rsidR="00763928" w:rsidRPr="00763928" w:rsidRDefault="00763928" w:rsidP="008F609D">
            <w:pPr>
              <w:pStyle w:val="ListParagraph"/>
              <w:numPr>
                <w:ilvl w:val="0"/>
                <w:numId w:val="23"/>
              </w:numPr>
              <w:ind w:left="409" w:right="5"/>
              <w:jc w:val="both"/>
              <w:rPr>
                <w:rFonts w:ascii="Calibri" w:eastAsia="Times New Roman" w:hAnsi="Calibri" w:cs="Times New Roman"/>
                <w:color w:val="000000"/>
              </w:rPr>
            </w:pPr>
            <w:r>
              <w:rPr>
                <w:rFonts w:ascii="Calibri" w:eastAsia="Times New Roman" w:hAnsi="Calibri" w:cs="Times New Roman"/>
                <w:color w:val="000000"/>
              </w:rPr>
              <w:t>Using a 14 mm socket torque wrench, secure the position of the engine by torquing the flanged bolts and nuts on the bell housing mounts on both intake and exhaust sides to 24 Nm (18 lbf-ft).</w:t>
            </w:r>
            <w:r w:rsidR="008F609D">
              <w:rPr>
                <w:rFonts w:ascii="Calibri" w:eastAsia="Times New Roman" w:hAnsi="Calibri" w:cs="Times New Roman"/>
                <w:color w:val="000000"/>
              </w:rPr>
              <w:t xml:space="preserve">  Hold the flanged nut in place with a 14 mm box end wrench while tightening the bolts.</w:t>
            </w:r>
          </w:p>
        </w:tc>
      </w:tr>
      <w:tr w:rsidR="00763928" w14:paraId="050BBCE3" w14:textId="77777777" w:rsidTr="000B4F0D">
        <w:tc>
          <w:tcPr>
            <w:tcW w:w="4451" w:type="dxa"/>
            <w:vAlign w:val="bottom"/>
          </w:tcPr>
          <w:p w14:paraId="3DD2B866" w14:textId="77777777" w:rsidR="00763928" w:rsidRDefault="008F609D" w:rsidP="000B4F0D">
            <w:pPr>
              <w:ind w:right="5"/>
              <w:jc w:val="center"/>
              <w:rPr>
                <w:rFonts w:ascii="Calibri" w:eastAsia="Times New Roman" w:hAnsi="Calibri" w:cs="Times New Roman"/>
                <w:noProof/>
                <w:color w:val="000000"/>
              </w:rPr>
            </w:pPr>
            <w:r>
              <w:rPr>
                <w:rFonts w:ascii="Calibri" w:eastAsia="Times New Roman" w:hAnsi="Calibri" w:cs="Times New Roman"/>
                <w:noProof/>
                <w:color w:val="000000"/>
              </w:rPr>
              <w:t>Figure 59</w:t>
            </w:r>
          </w:p>
        </w:tc>
        <w:tc>
          <w:tcPr>
            <w:tcW w:w="5737" w:type="dxa"/>
          </w:tcPr>
          <w:p w14:paraId="57F8F63F" w14:textId="77777777" w:rsidR="00763928" w:rsidRDefault="00763928" w:rsidP="001028E2">
            <w:pPr>
              <w:ind w:right="5"/>
              <w:jc w:val="both"/>
              <w:rPr>
                <w:rFonts w:ascii="Calibri" w:eastAsia="Times New Roman" w:hAnsi="Calibri" w:cs="Times New Roman"/>
                <w:color w:val="000000"/>
              </w:rPr>
            </w:pPr>
          </w:p>
        </w:tc>
      </w:tr>
    </w:tbl>
    <w:p w14:paraId="2E59F674" w14:textId="77777777" w:rsidR="00064777" w:rsidRDefault="00064777">
      <w:r>
        <w:br w:type="page"/>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1"/>
        <w:gridCol w:w="5737"/>
      </w:tblGrid>
      <w:tr w:rsidR="00512553" w14:paraId="14F00F09" w14:textId="77777777" w:rsidTr="000B4F0D">
        <w:tc>
          <w:tcPr>
            <w:tcW w:w="4451" w:type="dxa"/>
            <w:vAlign w:val="bottom"/>
          </w:tcPr>
          <w:p w14:paraId="4C509D80" w14:textId="77777777" w:rsidR="00512553" w:rsidRDefault="00DA7E36" w:rsidP="000B4F0D">
            <w:pPr>
              <w:ind w:right="5"/>
              <w:jc w:val="center"/>
              <w:rPr>
                <w:rFonts w:ascii="Calibri" w:eastAsia="Times New Roman" w:hAnsi="Calibri" w:cs="Times New Roman"/>
                <w:noProof/>
                <w:color w:val="000000"/>
              </w:rPr>
            </w:pPr>
            <w:r>
              <w:rPr>
                <w:rFonts w:ascii="Calibri" w:eastAsia="Times New Roman" w:hAnsi="Calibri" w:cs="Times New Roman"/>
                <w:noProof/>
                <w:color w:val="000000"/>
              </w:rPr>
              <w:drawing>
                <wp:inline distT="0" distB="0" distL="0" distR="0" wp14:anchorId="1ABC3AE1" wp14:editId="422B8FB9">
                  <wp:extent cx="2423160" cy="1820726"/>
                  <wp:effectExtent l="19050" t="0" r="0" b="0"/>
                  <wp:docPr id="14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8" cstate="print"/>
                          <a:srcRect/>
                          <a:stretch>
                            <a:fillRect/>
                          </a:stretch>
                        </pic:blipFill>
                        <pic:spPr bwMode="auto">
                          <a:xfrm>
                            <a:off x="0" y="0"/>
                            <a:ext cx="2423160" cy="1820726"/>
                          </a:xfrm>
                          <a:prstGeom prst="rect">
                            <a:avLst/>
                          </a:prstGeom>
                          <a:noFill/>
                        </pic:spPr>
                      </pic:pic>
                    </a:graphicData>
                  </a:graphic>
                </wp:inline>
              </w:drawing>
            </w:r>
          </w:p>
        </w:tc>
        <w:tc>
          <w:tcPr>
            <w:tcW w:w="5737" w:type="dxa"/>
          </w:tcPr>
          <w:p w14:paraId="4BB71DC7" w14:textId="77777777" w:rsidR="00512553" w:rsidRDefault="00512553" w:rsidP="001028E2">
            <w:pPr>
              <w:ind w:right="5"/>
              <w:jc w:val="both"/>
              <w:rPr>
                <w:rFonts w:ascii="Calibri" w:eastAsia="Times New Roman" w:hAnsi="Calibri" w:cs="Times New Roman"/>
                <w:color w:val="000000"/>
              </w:rPr>
            </w:pPr>
            <w:r>
              <w:rPr>
                <w:rFonts w:ascii="Calibri" w:eastAsia="Times New Roman" w:hAnsi="Calibri" w:cs="Times New Roman"/>
                <w:color w:val="000000"/>
              </w:rPr>
              <w:t>Refer to Figure 60:</w:t>
            </w:r>
          </w:p>
          <w:p w14:paraId="4AFE32CF" w14:textId="7C2BAF1C" w:rsidR="00512553" w:rsidRPr="00512553" w:rsidRDefault="00512553" w:rsidP="007D624F">
            <w:pPr>
              <w:pStyle w:val="ListParagraph"/>
              <w:numPr>
                <w:ilvl w:val="0"/>
                <w:numId w:val="23"/>
              </w:numPr>
              <w:ind w:right="5"/>
              <w:jc w:val="both"/>
              <w:rPr>
                <w:rFonts w:ascii="Calibri" w:eastAsia="Times New Roman" w:hAnsi="Calibri" w:cs="Times New Roman"/>
                <w:color w:val="000000"/>
              </w:rPr>
            </w:pPr>
            <w:r>
              <w:rPr>
                <w:rFonts w:ascii="Calibri" w:eastAsia="Times New Roman" w:hAnsi="Calibri" w:cs="Times New Roman"/>
                <w:color w:val="000000"/>
              </w:rPr>
              <w:t xml:space="preserve">Attach the exhaust pipe to </w:t>
            </w:r>
            <w:r w:rsidR="002D1F68">
              <w:rPr>
                <w:rFonts w:ascii="Calibri" w:eastAsia="Times New Roman" w:hAnsi="Calibri" w:cs="Times New Roman"/>
                <w:color w:val="000000"/>
              </w:rPr>
              <w:t>header</w:t>
            </w:r>
            <w:r>
              <w:rPr>
                <w:rFonts w:ascii="Calibri" w:eastAsia="Times New Roman" w:hAnsi="Calibri" w:cs="Times New Roman"/>
                <w:color w:val="000000"/>
              </w:rPr>
              <w:t xml:space="preserve"> pipe converter</w:t>
            </w:r>
            <w:r w:rsidR="002D1F68">
              <w:rPr>
                <w:rFonts w:ascii="Calibri" w:eastAsia="Times New Roman" w:hAnsi="Calibri" w:cs="Times New Roman"/>
                <w:color w:val="000000"/>
              </w:rPr>
              <w:t xml:space="preserve"> with a brass gasket</w:t>
            </w:r>
            <w:r w:rsidR="00CD64DB">
              <w:rPr>
                <w:rFonts w:ascii="Calibri" w:eastAsia="Times New Roman" w:hAnsi="Calibri" w:cs="Times New Roman"/>
                <w:color w:val="000000"/>
              </w:rPr>
              <w:t xml:space="preserve"> (TEI p/n </w:t>
            </w:r>
            <w:r w:rsidR="002D1F68">
              <w:rPr>
                <w:rFonts w:ascii="Calibri" w:eastAsia="Times New Roman" w:hAnsi="Calibri" w:cs="Times New Roman"/>
                <w:color w:val="000000"/>
              </w:rPr>
              <w:t xml:space="preserve"> </w:t>
            </w:r>
            <w:r w:rsidR="007D624F" w:rsidRPr="007D624F">
              <w:rPr>
                <w:rFonts w:ascii="Calibri" w:eastAsia="Times New Roman" w:hAnsi="Calibri" w:cs="Times New Roman"/>
                <w:color w:val="000000"/>
              </w:rPr>
              <w:t>SEQIVB-02-02-05</w:t>
            </w:r>
            <w:r w:rsidR="007D624F">
              <w:rPr>
                <w:rFonts w:ascii="Calibri" w:eastAsia="Times New Roman" w:hAnsi="Calibri" w:cs="Times New Roman"/>
                <w:color w:val="000000"/>
              </w:rPr>
              <w:t xml:space="preserve">) </w:t>
            </w:r>
            <w:r w:rsidR="002D1F68">
              <w:rPr>
                <w:rFonts w:ascii="Calibri" w:eastAsia="Times New Roman" w:hAnsi="Calibri" w:cs="Times New Roman"/>
                <w:color w:val="000000"/>
              </w:rPr>
              <w:t xml:space="preserve">and </w:t>
            </w:r>
            <w:r w:rsidR="00064777">
              <w:rPr>
                <w:rFonts w:ascii="Calibri" w:eastAsia="Times New Roman" w:hAnsi="Calibri" w:cs="Times New Roman"/>
                <w:color w:val="000000"/>
              </w:rPr>
              <w:t>exhaust bolted clamp (A) (TEI p/n</w:t>
            </w:r>
            <w:r w:rsidR="00486FDD">
              <w:rPr>
                <w:rFonts w:ascii="Calibri" w:eastAsia="Times New Roman" w:hAnsi="Calibri" w:cs="Times New Roman"/>
                <w:color w:val="000000"/>
              </w:rPr>
              <w:t xml:space="preserve"> </w:t>
            </w:r>
            <w:r w:rsidR="00486FDD" w:rsidRPr="00486FDD">
              <w:rPr>
                <w:rFonts w:ascii="Calibri" w:eastAsia="Times New Roman" w:hAnsi="Calibri" w:cs="Times New Roman"/>
                <w:color w:val="000000"/>
              </w:rPr>
              <w:t>329920HPIW</w:t>
            </w:r>
            <w:r w:rsidR="00064777">
              <w:rPr>
                <w:rFonts w:ascii="Calibri" w:eastAsia="Times New Roman" w:hAnsi="Calibri" w:cs="Times New Roman"/>
                <w:color w:val="000000"/>
              </w:rPr>
              <w:t xml:space="preserve">).  Using a </w:t>
            </w:r>
            <w:r w:rsidR="00DF42BA">
              <w:rPr>
                <w:rFonts w:ascii="Calibri" w:eastAsia="Times New Roman" w:hAnsi="Calibri" w:cs="Times New Roman"/>
                <w:color w:val="000000"/>
              </w:rPr>
              <w:t xml:space="preserve">3/4 in </w:t>
            </w:r>
            <w:r w:rsidR="00064777">
              <w:rPr>
                <w:rFonts w:ascii="Calibri" w:eastAsia="Times New Roman" w:hAnsi="Calibri" w:cs="Times New Roman"/>
                <w:color w:val="000000"/>
              </w:rPr>
              <w:t>box end wrench, hold the bolt head on</w:t>
            </w:r>
            <w:r w:rsidR="00DF42BA">
              <w:rPr>
                <w:rFonts w:ascii="Calibri" w:eastAsia="Times New Roman" w:hAnsi="Calibri" w:cs="Times New Roman"/>
                <w:color w:val="000000"/>
              </w:rPr>
              <w:t xml:space="preserve"> the clamp in place.  Using a 3/4 in</w:t>
            </w:r>
            <w:r w:rsidR="00064777">
              <w:rPr>
                <w:rFonts w:ascii="Calibri" w:eastAsia="Times New Roman" w:hAnsi="Calibri" w:cs="Times New Roman"/>
                <w:color w:val="000000"/>
              </w:rPr>
              <w:t xml:space="preserve"> socket torque wrench, torque the nut on the clamp to </w:t>
            </w:r>
            <w:r w:rsidR="00DF42BA">
              <w:rPr>
                <w:rFonts w:ascii="Calibri" w:eastAsia="Times New Roman" w:hAnsi="Calibri" w:cs="Times New Roman"/>
                <w:color w:val="000000"/>
              </w:rPr>
              <w:t>54</w:t>
            </w:r>
            <w:r w:rsidR="00064777">
              <w:rPr>
                <w:rFonts w:ascii="Calibri" w:eastAsia="Times New Roman" w:hAnsi="Calibri" w:cs="Times New Roman"/>
                <w:color w:val="000000"/>
              </w:rPr>
              <w:t xml:space="preserve"> Nm (</w:t>
            </w:r>
            <w:r w:rsidR="00DF42BA">
              <w:rPr>
                <w:rFonts w:ascii="Calibri" w:eastAsia="Times New Roman" w:hAnsi="Calibri" w:cs="Times New Roman"/>
                <w:color w:val="000000"/>
              </w:rPr>
              <w:t>40</w:t>
            </w:r>
            <w:r w:rsidR="00064777">
              <w:rPr>
                <w:rFonts w:ascii="Calibri" w:eastAsia="Times New Roman" w:hAnsi="Calibri" w:cs="Times New Roman"/>
                <w:color w:val="000000"/>
              </w:rPr>
              <w:t xml:space="preserve"> lbf-ft).</w:t>
            </w:r>
          </w:p>
        </w:tc>
      </w:tr>
      <w:tr w:rsidR="00512553" w14:paraId="39044904" w14:textId="77777777" w:rsidTr="000B4F0D">
        <w:tc>
          <w:tcPr>
            <w:tcW w:w="4451" w:type="dxa"/>
            <w:vAlign w:val="bottom"/>
          </w:tcPr>
          <w:p w14:paraId="587D8BF5" w14:textId="77777777" w:rsidR="00512553" w:rsidRDefault="00512553" w:rsidP="000B4F0D">
            <w:pPr>
              <w:ind w:right="5"/>
              <w:jc w:val="center"/>
              <w:rPr>
                <w:rFonts w:ascii="Calibri" w:eastAsia="Times New Roman" w:hAnsi="Calibri" w:cs="Times New Roman"/>
                <w:noProof/>
                <w:color w:val="000000"/>
              </w:rPr>
            </w:pPr>
            <w:r>
              <w:rPr>
                <w:rFonts w:ascii="Calibri" w:eastAsia="Times New Roman" w:hAnsi="Calibri" w:cs="Times New Roman"/>
                <w:noProof/>
                <w:color w:val="000000"/>
              </w:rPr>
              <w:t>Figure 60</w:t>
            </w:r>
          </w:p>
        </w:tc>
        <w:tc>
          <w:tcPr>
            <w:tcW w:w="5737" w:type="dxa"/>
          </w:tcPr>
          <w:p w14:paraId="636F1EFA" w14:textId="77777777" w:rsidR="00512553" w:rsidRDefault="00512553" w:rsidP="001028E2">
            <w:pPr>
              <w:ind w:right="5"/>
              <w:jc w:val="both"/>
              <w:rPr>
                <w:rFonts w:ascii="Calibri" w:eastAsia="Times New Roman" w:hAnsi="Calibri" w:cs="Times New Roman"/>
                <w:color w:val="000000"/>
              </w:rPr>
            </w:pPr>
          </w:p>
        </w:tc>
      </w:tr>
      <w:tr w:rsidR="00064777" w14:paraId="74AF8751" w14:textId="77777777" w:rsidTr="000B4F0D">
        <w:tc>
          <w:tcPr>
            <w:tcW w:w="4451" w:type="dxa"/>
            <w:vAlign w:val="bottom"/>
          </w:tcPr>
          <w:p w14:paraId="74720361" w14:textId="77777777" w:rsidR="00064777" w:rsidRDefault="00DA7E36" w:rsidP="000B4F0D">
            <w:pPr>
              <w:ind w:right="5"/>
              <w:jc w:val="center"/>
              <w:rPr>
                <w:rFonts w:ascii="Calibri" w:eastAsia="Times New Roman" w:hAnsi="Calibri" w:cs="Times New Roman"/>
                <w:noProof/>
                <w:color w:val="000000"/>
              </w:rPr>
            </w:pPr>
            <w:commentRangeStart w:id="3"/>
            <w:r>
              <w:rPr>
                <w:rFonts w:ascii="Calibri" w:eastAsia="Times New Roman" w:hAnsi="Calibri" w:cs="Times New Roman"/>
                <w:noProof/>
                <w:color w:val="000000"/>
              </w:rPr>
              <w:drawing>
                <wp:inline distT="0" distB="0" distL="0" distR="0" wp14:anchorId="1C3578B6" wp14:editId="4A64A30D">
                  <wp:extent cx="2423160" cy="1820726"/>
                  <wp:effectExtent l="19050" t="0" r="0" b="0"/>
                  <wp:docPr id="15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9" cstate="print"/>
                          <a:srcRect/>
                          <a:stretch>
                            <a:fillRect/>
                          </a:stretch>
                        </pic:blipFill>
                        <pic:spPr bwMode="auto">
                          <a:xfrm>
                            <a:off x="0" y="0"/>
                            <a:ext cx="2423160" cy="1820726"/>
                          </a:xfrm>
                          <a:prstGeom prst="rect">
                            <a:avLst/>
                          </a:prstGeom>
                          <a:noFill/>
                        </pic:spPr>
                      </pic:pic>
                    </a:graphicData>
                  </a:graphic>
                </wp:inline>
              </w:drawing>
            </w:r>
            <w:commentRangeEnd w:id="3"/>
            <w:r w:rsidR="007D624F">
              <w:rPr>
                <w:rStyle w:val="CommentReference"/>
              </w:rPr>
              <w:commentReference w:id="3"/>
            </w:r>
          </w:p>
        </w:tc>
        <w:tc>
          <w:tcPr>
            <w:tcW w:w="5737" w:type="dxa"/>
          </w:tcPr>
          <w:p w14:paraId="54F893C7" w14:textId="77777777" w:rsidR="00064777" w:rsidRDefault="00064777" w:rsidP="001028E2">
            <w:pPr>
              <w:ind w:right="5"/>
              <w:jc w:val="both"/>
              <w:rPr>
                <w:rFonts w:ascii="Calibri" w:eastAsia="Times New Roman" w:hAnsi="Calibri" w:cs="Times New Roman"/>
                <w:color w:val="000000"/>
              </w:rPr>
            </w:pPr>
            <w:r>
              <w:rPr>
                <w:rFonts w:ascii="Calibri" w:eastAsia="Times New Roman" w:hAnsi="Calibri" w:cs="Times New Roman"/>
                <w:color w:val="000000"/>
              </w:rPr>
              <w:t>Refer to Figure 61:</w:t>
            </w:r>
          </w:p>
          <w:p w14:paraId="5F4A16BA" w14:textId="77777777" w:rsidR="00064777" w:rsidRDefault="00064777" w:rsidP="00DA7E36">
            <w:pPr>
              <w:pStyle w:val="ListParagraph"/>
              <w:numPr>
                <w:ilvl w:val="0"/>
                <w:numId w:val="23"/>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Install the driveshaft (A) on the adapter of the pilot output shaft (B) with four (4) bolts.  Apply Loctite Blue 242, or equivalent, to the threads of each bolt.  Install each bolt with a lock washer.  Using a </w:t>
            </w:r>
            <w:r w:rsidR="00DF42BA">
              <w:rPr>
                <w:rFonts w:ascii="Calibri" w:eastAsia="Times New Roman" w:hAnsi="Calibri" w:cs="Times New Roman"/>
                <w:color w:val="000000"/>
              </w:rPr>
              <w:t>5/8 in</w:t>
            </w:r>
            <w:r>
              <w:rPr>
                <w:rFonts w:ascii="Calibri" w:eastAsia="Times New Roman" w:hAnsi="Calibri" w:cs="Times New Roman"/>
                <w:color w:val="000000"/>
              </w:rPr>
              <w:t xml:space="preserve"> socket wrench, </w:t>
            </w:r>
            <w:r w:rsidR="00DA7E36">
              <w:rPr>
                <w:rFonts w:ascii="Calibri" w:eastAsia="Times New Roman" w:hAnsi="Calibri" w:cs="Times New Roman"/>
                <w:color w:val="000000"/>
              </w:rPr>
              <w:t>torque each bolt to 54 Nm (40 lbf-ft).</w:t>
            </w:r>
          </w:p>
          <w:p w14:paraId="3856CAD1" w14:textId="77777777" w:rsidR="00560FB0" w:rsidRPr="00560FB0" w:rsidRDefault="00560FB0" w:rsidP="00560FB0">
            <w:pPr>
              <w:pStyle w:val="ListParagraph"/>
              <w:ind w:left="409" w:right="5"/>
              <w:jc w:val="both"/>
              <w:rPr>
                <w:rFonts w:ascii="Calibri" w:eastAsia="Times New Roman" w:hAnsi="Calibri" w:cs="Times New Roman"/>
                <w:b/>
                <w:color w:val="000000"/>
              </w:rPr>
            </w:pPr>
            <w:r>
              <w:rPr>
                <w:rFonts w:ascii="Calibri" w:eastAsia="Times New Roman" w:hAnsi="Calibri" w:cs="Times New Roman"/>
                <w:b/>
                <w:color w:val="000000"/>
              </w:rPr>
              <w:t>Note: Do not use an impact wrench to tighten the bolts.</w:t>
            </w:r>
          </w:p>
        </w:tc>
      </w:tr>
      <w:tr w:rsidR="00064777" w14:paraId="31452EFE" w14:textId="77777777" w:rsidTr="000B4F0D">
        <w:tc>
          <w:tcPr>
            <w:tcW w:w="4451" w:type="dxa"/>
            <w:vAlign w:val="bottom"/>
          </w:tcPr>
          <w:p w14:paraId="0CE73500" w14:textId="77777777" w:rsidR="00064777" w:rsidRDefault="00064777" w:rsidP="000B4F0D">
            <w:pPr>
              <w:ind w:right="5"/>
              <w:jc w:val="center"/>
              <w:rPr>
                <w:rFonts w:ascii="Calibri" w:eastAsia="Times New Roman" w:hAnsi="Calibri" w:cs="Times New Roman"/>
                <w:noProof/>
                <w:color w:val="000000"/>
              </w:rPr>
            </w:pPr>
            <w:r>
              <w:rPr>
                <w:rFonts w:ascii="Calibri" w:eastAsia="Times New Roman" w:hAnsi="Calibri" w:cs="Times New Roman"/>
                <w:noProof/>
                <w:color w:val="000000"/>
              </w:rPr>
              <w:t>Figure 61</w:t>
            </w:r>
          </w:p>
        </w:tc>
        <w:tc>
          <w:tcPr>
            <w:tcW w:w="5737" w:type="dxa"/>
          </w:tcPr>
          <w:p w14:paraId="1CE8FD2B" w14:textId="77777777" w:rsidR="00064777" w:rsidRDefault="00064777" w:rsidP="001028E2">
            <w:pPr>
              <w:ind w:right="5"/>
              <w:jc w:val="both"/>
              <w:rPr>
                <w:rFonts w:ascii="Calibri" w:eastAsia="Times New Roman" w:hAnsi="Calibri" w:cs="Times New Roman"/>
                <w:color w:val="000000"/>
              </w:rPr>
            </w:pPr>
          </w:p>
        </w:tc>
      </w:tr>
      <w:tr w:rsidR="00DA7E36" w14:paraId="27D23319" w14:textId="77777777" w:rsidTr="000B4F0D">
        <w:tc>
          <w:tcPr>
            <w:tcW w:w="4451" w:type="dxa"/>
            <w:vAlign w:val="bottom"/>
          </w:tcPr>
          <w:p w14:paraId="46288DFB" w14:textId="77777777" w:rsidR="00DA7E36" w:rsidRDefault="00DA7E36" w:rsidP="000B4F0D">
            <w:pPr>
              <w:ind w:right="5"/>
              <w:jc w:val="center"/>
              <w:rPr>
                <w:rFonts w:ascii="Calibri" w:eastAsia="Times New Roman" w:hAnsi="Calibri" w:cs="Times New Roman"/>
                <w:noProof/>
                <w:color w:val="000000"/>
              </w:rPr>
            </w:pPr>
            <w:r>
              <w:rPr>
                <w:rFonts w:ascii="Calibri" w:eastAsia="Times New Roman" w:hAnsi="Calibri" w:cs="Times New Roman"/>
                <w:noProof/>
                <w:color w:val="000000"/>
              </w:rPr>
              <w:drawing>
                <wp:inline distT="0" distB="0" distL="0" distR="0" wp14:anchorId="11D007C3" wp14:editId="74C675BD">
                  <wp:extent cx="2423160" cy="1820726"/>
                  <wp:effectExtent l="19050" t="0" r="0" b="0"/>
                  <wp:docPr id="15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0" cstate="print"/>
                          <a:srcRect/>
                          <a:stretch>
                            <a:fillRect/>
                          </a:stretch>
                        </pic:blipFill>
                        <pic:spPr bwMode="auto">
                          <a:xfrm>
                            <a:off x="0" y="0"/>
                            <a:ext cx="2423160" cy="1820726"/>
                          </a:xfrm>
                          <a:prstGeom prst="rect">
                            <a:avLst/>
                          </a:prstGeom>
                          <a:noFill/>
                        </pic:spPr>
                      </pic:pic>
                    </a:graphicData>
                  </a:graphic>
                </wp:inline>
              </w:drawing>
            </w:r>
          </w:p>
        </w:tc>
        <w:tc>
          <w:tcPr>
            <w:tcW w:w="5737" w:type="dxa"/>
          </w:tcPr>
          <w:p w14:paraId="1CDBA982" w14:textId="77777777" w:rsidR="00DA7E36" w:rsidRDefault="00DA7E36" w:rsidP="001028E2">
            <w:pPr>
              <w:ind w:right="5"/>
              <w:jc w:val="both"/>
              <w:rPr>
                <w:rFonts w:ascii="Calibri" w:eastAsia="Times New Roman" w:hAnsi="Calibri" w:cs="Times New Roman"/>
                <w:color w:val="000000"/>
              </w:rPr>
            </w:pPr>
            <w:r>
              <w:rPr>
                <w:rFonts w:ascii="Calibri" w:eastAsia="Times New Roman" w:hAnsi="Calibri" w:cs="Times New Roman"/>
                <w:color w:val="000000"/>
              </w:rPr>
              <w:t>Refer to Figure 62:</w:t>
            </w:r>
          </w:p>
          <w:p w14:paraId="3202931B" w14:textId="77777777" w:rsidR="00DA7E36" w:rsidRPr="00DA7E36" w:rsidRDefault="00DA7E36" w:rsidP="00853F3D">
            <w:pPr>
              <w:pStyle w:val="ListParagraph"/>
              <w:numPr>
                <w:ilvl w:val="0"/>
                <w:numId w:val="23"/>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Inject </w:t>
            </w:r>
            <w:commentRangeStart w:id="4"/>
            <w:r>
              <w:rPr>
                <w:rFonts w:ascii="Calibri" w:eastAsia="Times New Roman" w:hAnsi="Calibri" w:cs="Times New Roman"/>
                <w:color w:val="000000"/>
              </w:rPr>
              <w:t>U-joint grease, or equivalent</w:t>
            </w:r>
            <w:commentRangeEnd w:id="4"/>
            <w:r w:rsidR="007D624F">
              <w:rPr>
                <w:rStyle w:val="CommentReference"/>
              </w:rPr>
              <w:commentReference w:id="4"/>
            </w:r>
            <w:r>
              <w:rPr>
                <w:rFonts w:ascii="Calibri" w:eastAsia="Times New Roman" w:hAnsi="Calibri" w:cs="Times New Roman"/>
                <w:color w:val="000000"/>
              </w:rPr>
              <w:t xml:space="preserve">, into the front and rear U-joint of the driveshaft until excess grease starts to overflow from within the joint. </w:t>
            </w:r>
          </w:p>
        </w:tc>
      </w:tr>
      <w:tr w:rsidR="00DA7E36" w14:paraId="795595B2" w14:textId="77777777" w:rsidTr="000B4F0D">
        <w:tc>
          <w:tcPr>
            <w:tcW w:w="4451" w:type="dxa"/>
            <w:vAlign w:val="bottom"/>
          </w:tcPr>
          <w:p w14:paraId="45FF1A14" w14:textId="77777777" w:rsidR="00DA7E36" w:rsidRDefault="00DA7E36" w:rsidP="000B4F0D">
            <w:pPr>
              <w:ind w:right="5"/>
              <w:jc w:val="center"/>
              <w:rPr>
                <w:rFonts w:ascii="Calibri" w:eastAsia="Times New Roman" w:hAnsi="Calibri" w:cs="Times New Roman"/>
                <w:noProof/>
                <w:color w:val="000000"/>
              </w:rPr>
            </w:pPr>
            <w:r>
              <w:rPr>
                <w:rFonts w:ascii="Calibri" w:eastAsia="Times New Roman" w:hAnsi="Calibri" w:cs="Times New Roman"/>
                <w:noProof/>
                <w:color w:val="000000"/>
              </w:rPr>
              <w:t>Figure 62</w:t>
            </w:r>
          </w:p>
        </w:tc>
        <w:tc>
          <w:tcPr>
            <w:tcW w:w="5737" w:type="dxa"/>
          </w:tcPr>
          <w:p w14:paraId="66983C7E" w14:textId="77777777" w:rsidR="00DA7E36" w:rsidRDefault="00DA7E36" w:rsidP="001028E2">
            <w:pPr>
              <w:ind w:right="5"/>
              <w:jc w:val="both"/>
              <w:rPr>
                <w:rFonts w:ascii="Calibri" w:eastAsia="Times New Roman" w:hAnsi="Calibri" w:cs="Times New Roman"/>
                <w:color w:val="000000"/>
              </w:rPr>
            </w:pPr>
          </w:p>
        </w:tc>
      </w:tr>
      <w:tr w:rsidR="00DA7E36" w14:paraId="4D832E2D" w14:textId="77777777" w:rsidTr="000B4F0D">
        <w:tc>
          <w:tcPr>
            <w:tcW w:w="4451" w:type="dxa"/>
            <w:vAlign w:val="bottom"/>
          </w:tcPr>
          <w:p w14:paraId="635CCB64" w14:textId="77777777" w:rsidR="00DA7E36" w:rsidRDefault="00DA7E36" w:rsidP="000B4F0D">
            <w:pPr>
              <w:ind w:right="5"/>
              <w:jc w:val="center"/>
              <w:rPr>
                <w:rFonts w:ascii="Calibri" w:eastAsia="Times New Roman" w:hAnsi="Calibri" w:cs="Times New Roman"/>
                <w:noProof/>
                <w:color w:val="000000"/>
              </w:rPr>
            </w:pPr>
            <w:r>
              <w:rPr>
                <w:rFonts w:ascii="Calibri" w:eastAsia="Times New Roman" w:hAnsi="Calibri" w:cs="Times New Roman"/>
                <w:noProof/>
                <w:color w:val="000000"/>
              </w:rPr>
              <w:drawing>
                <wp:inline distT="0" distB="0" distL="0" distR="0" wp14:anchorId="7C9FD2CF" wp14:editId="1A6758D8">
                  <wp:extent cx="2423160" cy="1833312"/>
                  <wp:effectExtent l="19050" t="0" r="0" b="0"/>
                  <wp:docPr id="15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1" cstate="print"/>
                          <a:srcRect/>
                          <a:stretch>
                            <a:fillRect/>
                          </a:stretch>
                        </pic:blipFill>
                        <pic:spPr bwMode="auto">
                          <a:xfrm>
                            <a:off x="0" y="0"/>
                            <a:ext cx="2423160" cy="1833312"/>
                          </a:xfrm>
                          <a:prstGeom prst="rect">
                            <a:avLst/>
                          </a:prstGeom>
                          <a:noFill/>
                        </pic:spPr>
                      </pic:pic>
                    </a:graphicData>
                  </a:graphic>
                </wp:inline>
              </w:drawing>
            </w:r>
          </w:p>
        </w:tc>
        <w:tc>
          <w:tcPr>
            <w:tcW w:w="5737" w:type="dxa"/>
          </w:tcPr>
          <w:p w14:paraId="79F3B3BC" w14:textId="77777777" w:rsidR="00DA7E36" w:rsidRDefault="00DA7E36" w:rsidP="001028E2">
            <w:pPr>
              <w:ind w:right="5"/>
              <w:jc w:val="both"/>
              <w:rPr>
                <w:rFonts w:ascii="Calibri" w:eastAsia="Times New Roman" w:hAnsi="Calibri" w:cs="Times New Roman"/>
                <w:color w:val="000000"/>
              </w:rPr>
            </w:pPr>
            <w:r>
              <w:rPr>
                <w:rFonts w:ascii="Calibri" w:eastAsia="Times New Roman" w:hAnsi="Calibri" w:cs="Times New Roman"/>
                <w:color w:val="000000"/>
              </w:rPr>
              <w:t>Refer to Figure 63:</w:t>
            </w:r>
          </w:p>
          <w:p w14:paraId="15432F88" w14:textId="77777777" w:rsidR="00DA7E36" w:rsidRPr="00DA7E36" w:rsidRDefault="00DA7E36" w:rsidP="00DF42BA">
            <w:pPr>
              <w:pStyle w:val="ListParagraph"/>
              <w:numPr>
                <w:ilvl w:val="0"/>
                <w:numId w:val="23"/>
              </w:numPr>
              <w:ind w:left="409" w:right="5"/>
              <w:jc w:val="both"/>
              <w:rPr>
                <w:rFonts w:ascii="Calibri" w:eastAsia="Times New Roman" w:hAnsi="Calibri" w:cs="Times New Roman"/>
                <w:color w:val="000000"/>
              </w:rPr>
            </w:pPr>
            <w:r>
              <w:rPr>
                <w:rFonts w:ascii="Calibri" w:eastAsia="Times New Roman" w:hAnsi="Calibri" w:cs="Times New Roman"/>
                <w:color w:val="000000"/>
              </w:rPr>
              <w:t>Install the inner guards (TEI p/n SEQIVB-06-03 (A) and SEQIVB-06-04 (B)) at the designated locations with eight (8) bolts.  Install a flat washer with each bolt.  Using a</w:t>
            </w:r>
            <w:r w:rsidR="00DF42BA">
              <w:rPr>
                <w:rFonts w:ascii="Calibri" w:eastAsia="Times New Roman" w:hAnsi="Calibri" w:cs="Times New Roman"/>
                <w:color w:val="000000"/>
              </w:rPr>
              <w:t xml:space="preserve"> 1/2 in</w:t>
            </w:r>
            <w:r>
              <w:rPr>
                <w:rFonts w:ascii="Calibri" w:eastAsia="Times New Roman" w:hAnsi="Calibri" w:cs="Times New Roman"/>
                <w:color w:val="000000"/>
              </w:rPr>
              <w:t xml:space="preserve"> socket torque wrench, torque each bolt to 27 Nm (20 lbf-ft).</w:t>
            </w:r>
          </w:p>
        </w:tc>
      </w:tr>
      <w:tr w:rsidR="00DA7E36" w14:paraId="5D35E40C" w14:textId="77777777" w:rsidTr="000B4F0D">
        <w:tc>
          <w:tcPr>
            <w:tcW w:w="4451" w:type="dxa"/>
            <w:vAlign w:val="bottom"/>
          </w:tcPr>
          <w:p w14:paraId="3C8F4FE9" w14:textId="77777777" w:rsidR="00DA7E36" w:rsidRDefault="00DA7E36" w:rsidP="000B4F0D">
            <w:pPr>
              <w:ind w:right="5"/>
              <w:jc w:val="center"/>
              <w:rPr>
                <w:rFonts w:ascii="Calibri" w:eastAsia="Times New Roman" w:hAnsi="Calibri" w:cs="Times New Roman"/>
                <w:noProof/>
                <w:color w:val="000000"/>
              </w:rPr>
            </w:pPr>
            <w:r>
              <w:rPr>
                <w:rFonts w:ascii="Calibri" w:eastAsia="Times New Roman" w:hAnsi="Calibri" w:cs="Times New Roman"/>
                <w:noProof/>
                <w:color w:val="000000"/>
              </w:rPr>
              <w:t>Figure 63</w:t>
            </w:r>
          </w:p>
        </w:tc>
        <w:tc>
          <w:tcPr>
            <w:tcW w:w="5737" w:type="dxa"/>
          </w:tcPr>
          <w:p w14:paraId="60F97622" w14:textId="77777777" w:rsidR="00DA7E36" w:rsidRDefault="00DA7E36" w:rsidP="001028E2">
            <w:pPr>
              <w:ind w:right="5"/>
              <w:jc w:val="both"/>
              <w:rPr>
                <w:rFonts w:ascii="Calibri" w:eastAsia="Times New Roman" w:hAnsi="Calibri" w:cs="Times New Roman"/>
                <w:color w:val="000000"/>
              </w:rPr>
            </w:pPr>
          </w:p>
        </w:tc>
      </w:tr>
      <w:tr w:rsidR="00DA7E36" w14:paraId="732BAE39" w14:textId="77777777" w:rsidTr="000B4F0D">
        <w:tc>
          <w:tcPr>
            <w:tcW w:w="4451" w:type="dxa"/>
            <w:vAlign w:val="bottom"/>
          </w:tcPr>
          <w:p w14:paraId="777A7733" w14:textId="77777777" w:rsidR="00DA7E36" w:rsidRDefault="00C721A5" w:rsidP="000B4F0D">
            <w:pPr>
              <w:ind w:right="5"/>
              <w:jc w:val="center"/>
              <w:rPr>
                <w:rFonts w:ascii="Calibri" w:eastAsia="Times New Roman" w:hAnsi="Calibri" w:cs="Times New Roman"/>
                <w:noProof/>
                <w:color w:val="000000"/>
              </w:rPr>
            </w:pPr>
            <w:r>
              <w:rPr>
                <w:rFonts w:ascii="Calibri" w:eastAsia="Times New Roman" w:hAnsi="Calibri" w:cs="Times New Roman"/>
                <w:noProof/>
                <w:color w:val="000000"/>
              </w:rPr>
              <w:drawing>
                <wp:inline distT="0" distB="0" distL="0" distR="0" wp14:anchorId="09C823E0" wp14:editId="5E14EDD6">
                  <wp:extent cx="2423160" cy="1820726"/>
                  <wp:effectExtent l="19050" t="0" r="0" b="0"/>
                  <wp:docPr id="15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2" cstate="print"/>
                          <a:srcRect/>
                          <a:stretch>
                            <a:fillRect/>
                          </a:stretch>
                        </pic:blipFill>
                        <pic:spPr bwMode="auto">
                          <a:xfrm>
                            <a:off x="0" y="0"/>
                            <a:ext cx="2423160" cy="1820726"/>
                          </a:xfrm>
                          <a:prstGeom prst="rect">
                            <a:avLst/>
                          </a:prstGeom>
                          <a:noFill/>
                        </pic:spPr>
                      </pic:pic>
                    </a:graphicData>
                  </a:graphic>
                </wp:inline>
              </w:drawing>
            </w:r>
          </w:p>
        </w:tc>
        <w:tc>
          <w:tcPr>
            <w:tcW w:w="5737" w:type="dxa"/>
          </w:tcPr>
          <w:p w14:paraId="303BCD60" w14:textId="77777777" w:rsidR="00DA7E36" w:rsidRDefault="00C721A5" w:rsidP="001028E2">
            <w:pPr>
              <w:ind w:right="5"/>
              <w:jc w:val="both"/>
              <w:rPr>
                <w:rFonts w:ascii="Calibri" w:eastAsia="Times New Roman" w:hAnsi="Calibri" w:cs="Times New Roman"/>
                <w:color w:val="000000"/>
              </w:rPr>
            </w:pPr>
            <w:r>
              <w:rPr>
                <w:rFonts w:ascii="Calibri" w:eastAsia="Times New Roman" w:hAnsi="Calibri" w:cs="Times New Roman"/>
                <w:color w:val="000000"/>
              </w:rPr>
              <w:t>Refer to Figure 64:</w:t>
            </w:r>
          </w:p>
          <w:p w14:paraId="01429A72" w14:textId="77777777" w:rsidR="00C721A5" w:rsidRPr="00C721A5" w:rsidRDefault="00C721A5" w:rsidP="00DF42BA">
            <w:pPr>
              <w:pStyle w:val="ListParagraph"/>
              <w:numPr>
                <w:ilvl w:val="0"/>
                <w:numId w:val="23"/>
              </w:numPr>
              <w:ind w:left="409" w:right="5"/>
              <w:jc w:val="both"/>
              <w:rPr>
                <w:rFonts w:ascii="Calibri" w:eastAsia="Times New Roman" w:hAnsi="Calibri" w:cs="Times New Roman"/>
                <w:color w:val="000000"/>
              </w:rPr>
            </w:pPr>
            <w:r>
              <w:rPr>
                <w:rFonts w:ascii="Calibri" w:eastAsia="Times New Roman" w:hAnsi="Calibri" w:cs="Times New Roman"/>
                <w:color w:val="000000"/>
              </w:rPr>
              <w:t>Install the upper driveshaft guard (</w:t>
            </w:r>
            <w:r w:rsidRPr="007D624F">
              <w:rPr>
                <w:rFonts w:ascii="Calibri" w:eastAsia="Times New Roman" w:hAnsi="Calibri" w:cs="Times New Roman"/>
                <w:color w:val="000000"/>
                <w:highlight w:val="yellow"/>
              </w:rPr>
              <w:t>TEI p/n SEQIVB-06-02</w:t>
            </w:r>
            <w:r>
              <w:rPr>
                <w:rFonts w:ascii="Calibri" w:eastAsia="Times New Roman" w:hAnsi="Calibri" w:cs="Times New Roman"/>
                <w:color w:val="000000"/>
              </w:rPr>
              <w:t xml:space="preserve">) with six (6) bolts.  Install a flat washer with each bolt.  Using a </w:t>
            </w:r>
            <w:r w:rsidR="00DF42BA">
              <w:rPr>
                <w:rFonts w:ascii="Calibri" w:eastAsia="Times New Roman" w:hAnsi="Calibri" w:cs="Times New Roman"/>
                <w:color w:val="000000"/>
              </w:rPr>
              <w:t>3/4 in</w:t>
            </w:r>
            <w:r>
              <w:rPr>
                <w:rFonts w:ascii="Calibri" w:eastAsia="Times New Roman" w:hAnsi="Calibri" w:cs="Times New Roman"/>
                <w:color w:val="000000"/>
              </w:rPr>
              <w:t xml:space="preserve"> socket torque wrench, torque each bolt to 81 Nm (60 lbf-ft).</w:t>
            </w:r>
          </w:p>
        </w:tc>
      </w:tr>
      <w:tr w:rsidR="00DA7E36" w14:paraId="4E529BD1" w14:textId="77777777" w:rsidTr="000B4F0D">
        <w:tc>
          <w:tcPr>
            <w:tcW w:w="4451" w:type="dxa"/>
            <w:vAlign w:val="bottom"/>
          </w:tcPr>
          <w:p w14:paraId="6DC7C45B" w14:textId="77777777" w:rsidR="00DA7E36" w:rsidRDefault="00C721A5" w:rsidP="00C721A5">
            <w:pPr>
              <w:ind w:right="5"/>
              <w:jc w:val="center"/>
              <w:rPr>
                <w:rFonts w:ascii="Calibri" w:eastAsia="Times New Roman" w:hAnsi="Calibri" w:cs="Times New Roman"/>
                <w:noProof/>
                <w:color w:val="000000"/>
              </w:rPr>
            </w:pPr>
            <w:r>
              <w:rPr>
                <w:rFonts w:ascii="Calibri" w:eastAsia="Times New Roman" w:hAnsi="Calibri" w:cs="Times New Roman"/>
                <w:noProof/>
                <w:color w:val="000000"/>
              </w:rPr>
              <w:t>Figure 64</w:t>
            </w:r>
          </w:p>
        </w:tc>
        <w:tc>
          <w:tcPr>
            <w:tcW w:w="5737" w:type="dxa"/>
          </w:tcPr>
          <w:p w14:paraId="23C4C1FC" w14:textId="77777777" w:rsidR="00DA7E36" w:rsidRDefault="00DA7E36" w:rsidP="001028E2">
            <w:pPr>
              <w:ind w:right="5"/>
              <w:jc w:val="both"/>
              <w:rPr>
                <w:rFonts w:ascii="Calibri" w:eastAsia="Times New Roman" w:hAnsi="Calibri" w:cs="Times New Roman"/>
                <w:color w:val="000000"/>
              </w:rPr>
            </w:pPr>
          </w:p>
        </w:tc>
      </w:tr>
      <w:tr w:rsidR="00F62432" w14:paraId="10650FFA" w14:textId="77777777" w:rsidTr="000B4F0D">
        <w:tc>
          <w:tcPr>
            <w:tcW w:w="4451" w:type="dxa"/>
            <w:vAlign w:val="bottom"/>
          </w:tcPr>
          <w:p w14:paraId="52306E67" w14:textId="77777777" w:rsidR="00F62432" w:rsidRDefault="00F62432" w:rsidP="00C721A5">
            <w:pPr>
              <w:ind w:right="5"/>
              <w:jc w:val="center"/>
              <w:rPr>
                <w:rFonts w:ascii="Calibri" w:eastAsia="Times New Roman" w:hAnsi="Calibri" w:cs="Times New Roman"/>
                <w:noProof/>
                <w:color w:val="000000"/>
              </w:rPr>
            </w:pPr>
            <w:r>
              <w:rPr>
                <w:rFonts w:ascii="Calibri" w:eastAsia="Times New Roman" w:hAnsi="Calibri" w:cs="Times New Roman"/>
                <w:noProof/>
                <w:color w:val="000000"/>
              </w:rPr>
              <w:drawing>
                <wp:inline distT="0" distB="0" distL="0" distR="0" wp14:anchorId="63F5240D" wp14:editId="4E74E37C">
                  <wp:extent cx="2423160" cy="1820726"/>
                  <wp:effectExtent l="19050" t="0" r="0" b="0"/>
                  <wp:docPr id="15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3" cstate="print"/>
                          <a:srcRect/>
                          <a:stretch>
                            <a:fillRect/>
                          </a:stretch>
                        </pic:blipFill>
                        <pic:spPr bwMode="auto">
                          <a:xfrm>
                            <a:off x="0" y="0"/>
                            <a:ext cx="2423160" cy="1820726"/>
                          </a:xfrm>
                          <a:prstGeom prst="rect">
                            <a:avLst/>
                          </a:prstGeom>
                          <a:noFill/>
                        </pic:spPr>
                      </pic:pic>
                    </a:graphicData>
                  </a:graphic>
                </wp:inline>
              </w:drawing>
            </w:r>
          </w:p>
        </w:tc>
        <w:tc>
          <w:tcPr>
            <w:tcW w:w="5737" w:type="dxa"/>
          </w:tcPr>
          <w:p w14:paraId="27083837" w14:textId="77777777" w:rsidR="00F62432" w:rsidRDefault="00F62432" w:rsidP="001028E2">
            <w:pPr>
              <w:ind w:right="5"/>
              <w:jc w:val="both"/>
              <w:rPr>
                <w:rFonts w:ascii="Calibri" w:eastAsia="Times New Roman" w:hAnsi="Calibri" w:cs="Times New Roman"/>
                <w:color w:val="000000"/>
              </w:rPr>
            </w:pPr>
            <w:r>
              <w:rPr>
                <w:rFonts w:ascii="Calibri" w:eastAsia="Times New Roman" w:hAnsi="Calibri" w:cs="Times New Roman"/>
                <w:color w:val="000000"/>
              </w:rPr>
              <w:t>Refer to Figure 65:</w:t>
            </w:r>
          </w:p>
          <w:p w14:paraId="016164CF" w14:textId="77777777" w:rsidR="00F62432" w:rsidRPr="00F62432" w:rsidRDefault="00D46C3D" w:rsidP="00DF42BA">
            <w:pPr>
              <w:pStyle w:val="ListParagraph"/>
              <w:numPr>
                <w:ilvl w:val="0"/>
                <w:numId w:val="23"/>
              </w:numPr>
              <w:ind w:left="409" w:right="5"/>
              <w:jc w:val="both"/>
              <w:rPr>
                <w:rFonts w:ascii="Calibri" w:eastAsia="Times New Roman" w:hAnsi="Calibri" w:cs="Times New Roman"/>
                <w:color w:val="000000"/>
              </w:rPr>
            </w:pPr>
            <w:r>
              <w:rPr>
                <w:rFonts w:ascii="Calibri" w:eastAsia="Times New Roman" w:hAnsi="Calibri" w:cs="Times New Roman"/>
                <w:color w:val="000000"/>
              </w:rPr>
              <w:t>Install the exhaust cooling fan (TEI p/n</w:t>
            </w:r>
            <w:r w:rsidR="00486FDD">
              <w:rPr>
                <w:rFonts w:ascii="Calibri" w:eastAsia="Times New Roman" w:hAnsi="Calibri" w:cs="Times New Roman"/>
                <w:color w:val="000000"/>
              </w:rPr>
              <w:t xml:space="preserve"> </w:t>
            </w:r>
            <w:r w:rsidR="00486FDD" w:rsidRPr="00486FDD">
              <w:rPr>
                <w:rFonts w:ascii="Calibri" w:eastAsia="Times New Roman" w:hAnsi="Calibri" w:cs="Times New Roman"/>
                <w:color w:val="000000"/>
              </w:rPr>
              <w:t>1TDT2</w:t>
            </w:r>
            <w:r>
              <w:rPr>
                <w:rFonts w:ascii="Calibri" w:eastAsia="Times New Roman" w:hAnsi="Calibri" w:cs="Times New Roman"/>
                <w:color w:val="000000"/>
              </w:rPr>
              <w:t xml:space="preserve">) and with two (2) bolts at the engine frame.  Using a </w:t>
            </w:r>
            <w:r w:rsidR="00DF42BA">
              <w:rPr>
                <w:rFonts w:ascii="Calibri" w:eastAsia="Times New Roman" w:hAnsi="Calibri" w:cs="Times New Roman"/>
                <w:color w:val="000000"/>
              </w:rPr>
              <w:t>9/16 in</w:t>
            </w:r>
            <w:r>
              <w:rPr>
                <w:rFonts w:ascii="Calibri" w:eastAsia="Times New Roman" w:hAnsi="Calibri" w:cs="Times New Roman"/>
                <w:color w:val="000000"/>
              </w:rPr>
              <w:t xml:space="preserve"> socket wrench, torque each bolt to </w:t>
            </w:r>
            <w:r w:rsidR="00DF42BA">
              <w:rPr>
                <w:rFonts w:ascii="Calibri" w:eastAsia="Times New Roman" w:hAnsi="Calibri" w:cs="Times New Roman"/>
                <w:color w:val="000000"/>
              </w:rPr>
              <w:t>47</w:t>
            </w:r>
            <w:r>
              <w:rPr>
                <w:rFonts w:ascii="Calibri" w:eastAsia="Times New Roman" w:hAnsi="Calibri" w:cs="Times New Roman"/>
                <w:color w:val="000000"/>
              </w:rPr>
              <w:t xml:space="preserve"> Nm (</w:t>
            </w:r>
            <w:r w:rsidR="00DF42BA">
              <w:rPr>
                <w:rFonts w:ascii="Calibri" w:eastAsia="Times New Roman" w:hAnsi="Calibri" w:cs="Times New Roman"/>
                <w:color w:val="000000"/>
              </w:rPr>
              <w:t>35</w:t>
            </w:r>
            <w:r>
              <w:rPr>
                <w:rFonts w:ascii="Calibri" w:eastAsia="Times New Roman" w:hAnsi="Calibri" w:cs="Times New Roman"/>
                <w:color w:val="000000"/>
              </w:rPr>
              <w:t xml:space="preserve"> lbf-ft).</w:t>
            </w:r>
          </w:p>
        </w:tc>
      </w:tr>
      <w:tr w:rsidR="00F62432" w14:paraId="3B7BA80D" w14:textId="77777777" w:rsidTr="000B4F0D">
        <w:tc>
          <w:tcPr>
            <w:tcW w:w="4451" w:type="dxa"/>
            <w:vAlign w:val="bottom"/>
          </w:tcPr>
          <w:p w14:paraId="102294D5" w14:textId="77777777" w:rsidR="00F62432" w:rsidRDefault="00F62432" w:rsidP="00C721A5">
            <w:pPr>
              <w:ind w:right="5"/>
              <w:jc w:val="center"/>
              <w:rPr>
                <w:rFonts w:ascii="Calibri" w:eastAsia="Times New Roman" w:hAnsi="Calibri" w:cs="Times New Roman"/>
                <w:noProof/>
                <w:color w:val="000000"/>
              </w:rPr>
            </w:pPr>
            <w:r>
              <w:rPr>
                <w:rFonts w:ascii="Calibri" w:eastAsia="Times New Roman" w:hAnsi="Calibri" w:cs="Times New Roman"/>
                <w:noProof/>
                <w:color w:val="000000"/>
              </w:rPr>
              <w:t>Figure 65</w:t>
            </w:r>
          </w:p>
        </w:tc>
        <w:tc>
          <w:tcPr>
            <w:tcW w:w="5737" w:type="dxa"/>
          </w:tcPr>
          <w:p w14:paraId="19B47866" w14:textId="77777777" w:rsidR="00F62432" w:rsidRDefault="00F62432" w:rsidP="001028E2">
            <w:pPr>
              <w:ind w:right="5"/>
              <w:jc w:val="both"/>
              <w:rPr>
                <w:rFonts w:ascii="Calibri" w:eastAsia="Times New Roman" w:hAnsi="Calibri" w:cs="Times New Roman"/>
                <w:color w:val="000000"/>
              </w:rPr>
            </w:pPr>
          </w:p>
        </w:tc>
      </w:tr>
      <w:tr w:rsidR="00D46C3D" w14:paraId="73C9A65F" w14:textId="77777777" w:rsidTr="000B4F0D">
        <w:tc>
          <w:tcPr>
            <w:tcW w:w="4451" w:type="dxa"/>
            <w:vAlign w:val="bottom"/>
          </w:tcPr>
          <w:p w14:paraId="11EAC564" w14:textId="77777777" w:rsidR="00D46C3D" w:rsidRDefault="00D46C3D" w:rsidP="00C721A5">
            <w:pPr>
              <w:ind w:right="5"/>
              <w:jc w:val="center"/>
              <w:rPr>
                <w:rFonts w:ascii="Calibri" w:eastAsia="Times New Roman" w:hAnsi="Calibri" w:cs="Times New Roman"/>
                <w:noProof/>
                <w:color w:val="000000"/>
              </w:rPr>
            </w:pPr>
            <w:r>
              <w:rPr>
                <w:rFonts w:ascii="Calibri" w:eastAsia="Times New Roman" w:hAnsi="Calibri" w:cs="Times New Roman"/>
                <w:noProof/>
                <w:color w:val="000000"/>
              </w:rPr>
              <w:drawing>
                <wp:inline distT="0" distB="0" distL="0" distR="0" wp14:anchorId="7547E0F0" wp14:editId="618D4FAC">
                  <wp:extent cx="2423160" cy="1820726"/>
                  <wp:effectExtent l="19050" t="0" r="0" b="0"/>
                  <wp:docPr id="15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4" cstate="print"/>
                          <a:srcRect/>
                          <a:stretch>
                            <a:fillRect/>
                          </a:stretch>
                        </pic:blipFill>
                        <pic:spPr bwMode="auto">
                          <a:xfrm>
                            <a:off x="0" y="0"/>
                            <a:ext cx="2423160" cy="1820726"/>
                          </a:xfrm>
                          <a:prstGeom prst="rect">
                            <a:avLst/>
                          </a:prstGeom>
                          <a:noFill/>
                        </pic:spPr>
                      </pic:pic>
                    </a:graphicData>
                  </a:graphic>
                </wp:inline>
              </w:drawing>
            </w:r>
          </w:p>
        </w:tc>
        <w:tc>
          <w:tcPr>
            <w:tcW w:w="5737" w:type="dxa"/>
          </w:tcPr>
          <w:p w14:paraId="76A35435" w14:textId="77777777" w:rsidR="00D46C3D" w:rsidRDefault="00D46C3D" w:rsidP="001028E2">
            <w:pPr>
              <w:ind w:right="5"/>
              <w:jc w:val="both"/>
              <w:rPr>
                <w:rFonts w:ascii="Calibri" w:eastAsia="Times New Roman" w:hAnsi="Calibri" w:cs="Times New Roman"/>
                <w:color w:val="000000"/>
              </w:rPr>
            </w:pPr>
            <w:r>
              <w:rPr>
                <w:rFonts w:ascii="Calibri" w:eastAsia="Times New Roman" w:hAnsi="Calibri" w:cs="Times New Roman"/>
                <w:color w:val="000000"/>
              </w:rPr>
              <w:t>Refer to Figure 66:</w:t>
            </w:r>
          </w:p>
          <w:p w14:paraId="72E26F02" w14:textId="77777777" w:rsidR="00D46C3D" w:rsidRPr="00D46C3D" w:rsidRDefault="00D46C3D" w:rsidP="00D46C3D">
            <w:pPr>
              <w:pStyle w:val="ListParagraph"/>
              <w:numPr>
                <w:ilvl w:val="0"/>
                <w:numId w:val="23"/>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Install the coolant inlet hose (A) and coolant outlet hose (B) with hose clamps on each hose.  Using a flat-head screwdriver, tighten the hose clamps until snug. </w:t>
            </w:r>
          </w:p>
        </w:tc>
      </w:tr>
      <w:tr w:rsidR="00D46C3D" w14:paraId="21258673" w14:textId="77777777" w:rsidTr="000B4F0D">
        <w:tc>
          <w:tcPr>
            <w:tcW w:w="4451" w:type="dxa"/>
            <w:vAlign w:val="bottom"/>
          </w:tcPr>
          <w:p w14:paraId="1A007417" w14:textId="77777777" w:rsidR="00D46C3D" w:rsidRDefault="00D46C3D" w:rsidP="00C721A5">
            <w:pPr>
              <w:ind w:right="5"/>
              <w:jc w:val="center"/>
              <w:rPr>
                <w:rFonts w:ascii="Calibri" w:eastAsia="Times New Roman" w:hAnsi="Calibri" w:cs="Times New Roman"/>
                <w:noProof/>
                <w:color w:val="000000"/>
              </w:rPr>
            </w:pPr>
            <w:r>
              <w:rPr>
                <w:rFonts w:ascii="Calibri" w:eastAsia="Times New Roman" w:hAnsi="Calibri" w:cs="Times New Roman"/>
                <w:noProof/>
                <w:color w:val="000000"/>
              </w:rPr>
              <w:t>Figure 66</w:t>
            </w:r>
          </w:p>
        </w:tc>
        <w:tc>
          <w:tcPr>
            <w:tcW w:w="5737" w:type="dxa"/>
          </w:tcPr>
          <w:p w14:paraId="1E724749" w14:textId="77777777" w:rsidR="00D46C3D" w:rsidRDefault="00D46C3D" w:rsidP="001028E2">
            <w:pPr>
              <w:ind w:right="5"/>
              <w:jc w:val="both"/>
              <w:rPr>
                <w:rFonts w:ascii="Calibri" w:eastAsia="Times New Roman" w:hAnsi="Calibri" w:cs="Times New Roman"/>
                <w:color w:val="000000"/>
              </w:rPr>
            </w:pPr>
          </w:p>
        </w:tc>
      </w:tr>
      <w:tr w:rsidR="00D46C3D" w14:paraId="2193D861" w14:textId="77777777" w:rsidTr="000B4F0D">
        <w:tc>
          <w:tcPr>
            <w:tcW w:w="4451" w:type="dxa"/>
            <w:vAlign w:val="bottom"/>
          </w:tcPr>
          <w:p w14:paraId="37A3B5D5" w14:textId="77777777" w:rsidR="00D46C3D" w:rsidRDefault="00D46C3D" w:rsidP="00C721A5">
            <w:pPr>
              <w:ind w:right="5"/>
              <w:jc w:val="center"/>
              <w:rPr>
                <w:rFonts w:ascii="Calibri" w:eastAsia="Times New Roman" w:hAnsi="Calibri" w:cs="Times New Roman"/>
                <w:noProof/>
                <w:color w:val="000000"/>
              </w:rPr>
            </w:pPr>
            <w:r>
              <w:rPr>
                <w:rFonts w:ascii="Calibri" w:eastAsia="Times New Roman" w:hAnsi="Calibri" w:cs="Times New Roman"/>
                <w:noProof/>
                <w:color w:val="000000"/>
              </w:rPr>
              <w:drawing>
                <wp:inline distT="0" distB="0" distL="0" distR="0" wp14:anchorId="05365653" wp14:editId="109A63A8">
                  <wp:extent cx="2423160" cy="1820726"/>
                  <wp:effectExtent l="19050" t="0" r="0" b="0"/>
                  <wp:docPr id="15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5" cstate="print"/>
                          <a:srcRect/>
                          <a:stretch>
                            <a:fillRect/>
                          </a:stretch>
                        </pic:blipFill>
                        <pic:spPr bwMode="auto">
                          <a:xfrm>
                            <a:off x="0" y="0"/>
                            <a:ext cx="2423160" cy="1820726"/>
                          </a:xfrm>
                          <a:prstGeom prst="rect">
                            <a:avLst/>
                          </a:prstGeom>
                          <a:noFill/>
                        </pic:spPr>
                      </pic:pic>
                    </a:graphicData>
                  </a:graphic>
                </wp:inline>
              </w:drawing>
            </w:r>
          </w:p>
        </w:tc>
        <w:tc>
          <w:tcPr>
            <w:tcW w:w="5737" w:type="dxa"/>
          </w:tcPr>
          <w:p w14:paraId="1E836DDE" w14:textId="77777777" w:rsidR="00D46C3D" w:rsidRDefault="00D46C3D" w:rsidP="001028E2">
            <w:pPr>
              <w:ind w:right="5"/>
              <w:jc w:val="both"/>
              <w:rPr>
                <w:rFonts w:ascii="Calibri" w:eastAsia="Times New Roman" w:hAnsi="Calibri" w:cs="Times New Roman"/>
                <w:color w:val="000000"/>
              </w:rPr>
            </w:pPr>
            <w:r>
              <w:rPr>
                <w:rFonts w:ascii="Calibri" w:eastAsia="Times New Roman" w:hAnsi="Calibri" w:cs="Times New Roman"/>
                <w:color w:val="000000"/>
              </w:rPr>
              <w:t>Refer to Figure 67:</w:t>
            </w:r>
          </w:p>
          <w:p w14:paraId="331AAE0C" w14:textId="77777777" w:rsidR="00D46C3D" w:rsidRPr="00D46C3D" w:rsidRDefault="00D46C3D" w:rsidP="00D46C3D">
            <w:pPr>
              <w:pStyle w:val="ListParagraph"/>
              <w:numPr>
                <w:ilvl w:val="0"/>
                <w:numId w:val="23"/>
              </w:numPr>
              <w:ind w:left="409" w:right="5"/>
              <w:jc w:val="both"/>
              <w:rPr>
                <w:rFonts w:ascii="Calibri" w:eastAsia="Times New Roman" w:hAnsi="Calibri" w:cs="Times New Roman"/>
                <w:color w:val="000000"/>
              </w:rPr>
            </w:pPr>
            <w:r>
              <w:rPr>
                <w:rFonts w:ascii="Calibri" w:eastAsia="Times New Roman" w:hAnsi="Calibri" w:cs="Times New Roman"/>
                <w:color w:val="000000"/>
              </w:rPr>
              <w:t>Connect the fuel supply line (A) and manifold pressure transducer line (B) to the designated ports.  Using an adjustable wrench, tighten each compression fitting until snug.</w:t>
            </w:r>
          </w:p>
        </w:tc>
      </w:tr>
      <w:tr w:rsidR="00D46C3D" w14:paraId="3BED6641" w14:textId="77777777" w:rsidTr="000B4F0D">
        <w:tc>
          <w:tcPr>
            <w:tcW w:w="4451" w:type="dxa"/>
            <w:vAlign w:val="bottom"/>
          </w:tcPr>
          <w:p w14:paraId="3FE0C8CC" w14:textId="77777777" w:rsidR="00D46C3D" w:rsidRDefault="00D46C3D" w:rsidP="00D46C3D">
            <w:pPr>
              <w:ind w:right="5"/>
              <w:jc w:val="center"/>
              <w:rPr>
                <w:rFonts w:ascii="Calibri" w:eastAsia="Times New Roman" w:hAnsi="Calibri" w:cs="Times New Roman"/>
                <w:noProof/>
                <w:color w:val="000000"/>
              </w:rPr>
            </w:pPr>
            <w:r>
              <w:rPr>
                <w:rFonts w:ascii="Calibri" w:eastAsia="Times New Roman" w:hAnsi="Calibri" w:cs="Times New Roman"/>
                <w:noProof/>
                <w:color w:val="000000"/>
              </w:rPr>
              <w:t>Figure 67</w:t>
            </w:r>
          </w:p>
        </w:tc>
        <w:tc>
          <w:tcPr>
            <w:tcW w:w="5737" w:type="dxa"/>
          </w:tcPr>
          <w:p w14:paraId="2D83FF7F" w14:textId="77777777" w:rsidR="00D46C3D" w:rsidRDefault="00D46C3D" w:rsidP="001028E2">
            <w:pPr>
              <w:ind w:right="5"/>
              <w:jc w:val="both"/>
              <w:rPr>
                <w:rFonts w:ascii="Calibri" w:eastAsia="Times New Roman" w:hAnsi="Calibri" w:cs="Times New Roman"/>
                <w:color w:val="000000"/>
              </w:rPr>
            </w:pPr>
          </w:p>
        </w:tc>
      </w:tr>
      <w:tr w:rsidR="00121EB6" w14:paraId="30B66555" w14:textId="77777777" w:rsidTr="000B4F0D">
        <w:tc>
          <w:tcPr>
            <w:tcW w:w="4451" w:type="dxa"/>
            <w:vAlign w:val="bottom"/>
          </w:tcPr>
          <w:p w14:paraId="1D78B185" w14:textId="77777777" w:rsidR="00121EB6" w:rsidRDefault="00CE408D" w:rsidP="00890244">
            <w:pPr>
              <w:ind w:right="5"/>
              <w:rPr>
                <w:rFonts w:ascii="Calibri" w:eastAsia="Times New Roman" w:hAnsi="Calibri" w:cs="Times New Roman"/>
                <w:noProof/>
                <w:color w:val="000000"/>
              </w:rPr>
            </w:pPr>
            <w:r>
              <w:rPr>
                <w:noProof/>
              </w:rPr>
              <mc:AlternateContent>
                <mc:Choice Requires="wps">
                  <w:drawing>
                    <wp:anchor distT="0" distB="0" distL="114300" distR="114300" simplePos="0" relativeHeight="251676672" behindDoc="0" locked="0" layoutInCell="1" allowOverlap="1" wp14:anchorId="0DEDCBAC" wp14:editId="76AB3C54">
                      <wp:simplePos x="0" y="0"/>
                      <wp:positionH relativeFrom="column">
                        <wp:posOffset>2089785</wp:posOffset>
                      </wp:positionH>
                      <wp:positionV relativeFrom="paragraph">
                        <wp:posOffset>744220</wp:posOffset>
                      </wp:positionV>
                      <wp:extent cx="173355" cy="359410"/>
                      <wp:effectExtent l="80010" t="19685" r="22860" b="49530"/>
                      <wp:wrapNone/>
                      <wp:docPr id="21"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3355" cy="359410"/>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750470" id="AutoShape 33" o:spid="_x0000_s1026" type="#_x0000_t32" style="position:absolute;margin-left:164.55pt;margin-top:58.6pt;width:13.65pt;height:28.3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" strokecolor="red" strokeweight="2.5pt">
                      <v:stroke endarrow="block"/>
                    </v:shape>
                  </w:pict>
                </mc:Fallback>
              </mc:AlternateContent>
            </w:r>
            <w:r>
              <w:rPr>
                <w:noProof/>
              </w:rPr>
              <mc:AlternateContent>
                <mc:Choice Requires="wps">
                  <w:drawing>
                    <wp:anchor distT="0" distB="0" distL="114300" distR="114300" simplePos="0" relativeHeight="251677696" behindDoc="0" locked="0" layoutInCell="1" allowOverlap="1" wp14:anchorId="22366139" wp14:editId="1B3C812E">
                      <wp:simplePos x="0" y="0"/>
                      <wp:positionH relativeFrom="column">
                        <wp:posOffset>2091690</wp:posOffset>
                      </wp:positionH>
                      <wp:positionV relativeFrom="paragraph">
                        <wp:posOffset>485775</wp:posOffset>
                      </wp:positionV>
                      <wp:extent cx="320040" cy="320040"/>
                      <wp:effectExtent l="15240" t="18415" r="17145" b="13970"/>
                      <wp:wrapNone/>
                      <wp:docPr id="20"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 cy="320040"/>
                              </a:xfrm>
                              <a:prstGeom prst="ellipse">
                                <a:avLst/>
                              </a:prstGeom>
                              <a:solidFill>
                                <a:srgbClr val="FFC000"/>
                              </a:solidFill>
                              <a:ln w="19050">
                                <a:solidFill>
                                  <a:srgbClr val="000000"/>
                                </a:solidFill>
                                <a:round/>
                                <a:headEnd/>
                                <a:tailEnd/>
                              </a:ln>
                            </wps:spPr>
                            <wps:txbx>
                              <w:txbxContent>
                                <w:p w14:paraId="7F10B1F3" w14:textId="77777777" w:rsidR="00092981" w:rsidRPr="00EE13E1" w:rsidRDefault="00092981" w:rsidP="00890244">
                                  <w:pPr>
                                    <w:rPr>
                                      <w:b/>
                                      <w:sz w:val="24"/>
                                      <w:szCs w:val="24"/>
                                    </w:rPr>
                                  </w:pPr>
                                  <w:r>
                                    <w:rPr>
                                      <w:b/>
                                      <w:sz w:val="24"/>
                                      <w:szCs w:val="24"/>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2366139" id="Oval 34" o:spid="_x0000_s1056" style="position:absolute;margin-left:164.7pt;margin-top:38.25pt;width:25.2pt;height:25.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" fillcolor="#ffc000" strokeweight="1.5pt">
                      <v:textbox>
                        <w:txbxContent>
                          <w:p w14:paraId="7F10B1F3" w14:textId="77777777" w:rsidR="00092981" w:rsidRPr="00EE13E1" w:rsidRDefault="00092981" w:rsidP="00890244">
                            <w:pPr>
                              <w:rPr>
                                <w:b/>
                                <w:sz w:val="24"/>
                                <w:szCs w:val="24"/>
                              </w:rPr>
                            </w:pPr>
                            <w:r>
                              <w:rPr>
                                <w:b/>
                                <w:sz w:val="24"/>
                                <w:szCs w:val="24"/>
                              </w:rPr>
                              <w:t>C</w:t>
                            </w:r>
                          </w:p>
                        </w:txbxContent>
                      </v:textbox>
                    </v:oval>
                  </w:pict>
                </mc:Fallback>
              </mc:AlternateContent>
            </w:r>
            <w:r>
              <w:rPr>
                <w:noProof/>
              </w:rPr>
              <mc:AlternateContent>
                <mc:Choice Requires="wps">
                  <w:drawing>
                    <wp:anchor distT="0" distB="0" distL="114300" distR="114300" simplePos="0" relativeHeight="251675648" behindDoc="0" locked="0" layoutInCell="1" allowOverlap="1" wp14:anchorId="7B348166" wp14:editId="28550F08">
                      <wp:simplePos x="0" y="0"/>
                      <wp:positionH relativeFrom="column">
                        <wp:posOffset>480060</wp:posOffset>
                      </wp:positionH>
                      <wp:positionV relativeFrom="paragraph">
                        <wp:posOffset>1691640</wp:posOffset>
                      </wp:positionV>
                      <wp:extent cx="320040" cy="320040"/>
                      <wp:effectExtent l="13335" t="14605" r="9525" b="17780"/>
                      <wp:wrapNone/>
                      <wp:docPr id="17" name="Oval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 cy="320040"/>
                              </a:xfrm>
                              <a:prstGeom prst="ellipse">
                                <a:avLst/>
                              </a:prstGeom>
                              <a:solidFill>
                                <a:srgbClr val="FFC000"/>
                              </a:solidFill>
                              <a:ln w="19050">
                                <a:solidFill>
                                  <a:srgbClr val="000000"/>
                                </a:solidFill>
                                <a:round/>
                                <a:headEnd/>
                                <a:tailEnd/>
                              </a:ln>
                            </wps:spPr>
                            <wps:txbx>
                              <w:txbxContent>
                                <w:p w14:paraId="760A0D46" w14:textId="77777777" w:rsidR="00092981" w:rsidRPr="00EE13E1" w:rsidRDefault="00092981" w:rsidP="00890244">
                                  <w:pP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B348166" id="Oval 32" o:spid="_x0000_s1057" style="position:absolute;margin-left:37.8pt;margin-top:133.2pt;width:25.2pt;height:25.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" fillcolor="#ffc000" strokeweight="1.5pt">
                      <v:textbox>
                        <w:txbxContent>
                          <w:p w14:paraId="760A0D46" w14:textId="77777777" w:rsidR="00092981" w:rsidRPr="00EE13E1" w:rsidRDefault="00092981" w:rsidP="00890244">
                            <w:pPr>
                              <w:rPr>
                                <w:b/>
                                <w:sz w:val="24"/>
                                <w:szCs w:val="24"/>
                              </w:rPr>
                            </w:pPr>
                            <w:r>
                              <w:rPr>
                                <w:b/>
                                <w:sz w:val="24"/>
                                <w:szCs w:val="24"/>
                              </w:rPr>
                              <w:t>B</w:t>
                            </w:r>
                          </w:p>
                        </w:txbxContent>
                      </v:textbox>
                    </v:oval>
                  </w:pict>
                </mc:Fallback>
              </mc:AlternateContent>
            </w:r>
            <w:r>
              <w:rPr>
                <w:noProof/>
              </w:rPr>
              <mc:AlternateContent>
                <mc:Choice Requires="wps">
                  <w:drawing>
                    <wp:anchor distT="0" distB="0" distL="114300" distR="114300" simplePos="0" relativeHeight="251678720" behindDoc="0" locked="0" layoutInCell="1" allowOverlap="1" wp14:anchorId="622E6BD0" wp14:editId="29EAF676">
                      <wp:simplePos x="0" y="0"/>
                      <wp:positionH relativeFrom="column">
                        <wp:posOffset>1514475</wp:posOffset>
                      </wp:positionH>
                      <wp:positionV relativeFrom="paragraph">
                        <wp:posOffset>886460</wp:posOffset>
                      </wp:positionV>
                      <wp:extent cx="320040" cy="320040"/>
                      <wp:effectExtent l="9525" t="9525" r="13335" b="13335"/>
                      <wp:wrapNone/>
                      <wp:docPr id="16" name="Oval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 cy="320040"/>
                              </a:xfrm>
                              <a:prstGeom prst="ellipse">
                                <a:avLst/>
                              </a:prstGeom>
                              <a:solidFill>
                                <a:srgbClr val="FFC000"/>
                              </a:solidFill>
                              <a:ln w="19050">
                                <a:solidFill>
                                  <a:srgbClr val="000000"/>
                                </a:solidFill>
                                <a:round/>
                                <a:headEnd/>
                                <a:tailEnd/>
                              </a:ln>
                            </wps:spPr>
                            <wps:txbx>
                              <w:txbxContent>
                                <w:p w14:paraId="3BB016E9" w14:textId="77777777" w:rsidR="00092981" w:rsidRPr="00EE13E1" w:rsidRDefault="00092981" w:rsidP="00890244">
                                  <w:pP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22E6BD0" id="Oval 30" o:spid="_x0000_s1058" style="position:absolute;margin-left:119.25pt;margin-top:69.8pt;width:25.2pt;height:25.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" fillcolor="#ffc000" strokeweight="1.5pt">
                      <v:textbox>
                        <w:txbxContent>
                          <w:p w14:paraId="3BB016E9" w14:textId="77777777" w:rsidR="00092981" w:rsidRPr="00EE13E1" w:rsidRDefault="00092981" w:rsidP="00890244">
                            <w:pPr>
                              <w:rPr>
                                <w:b/>
                                <w:sz w:val="24"/>
                                <w:szCs w:val="24"/>
                              </w:rPr>
                            </w:pPr>
                            <w:r>
                              <w:rPr>
                                <w:b/>
                                <w:sz w:val="24"/>
                                <w:szCs w:val="24"/>
                              </w:rPr>
                              <w:t>A</w:t>
                            </w:r>
                          </w:p>
                        </w:txbxContent>
                      </v:textbox>
                    </v:oval>
                  </w:pict>
                </mc:Fallback>
              </mc:AlternateContent>
            </w:r>
            <w:r>
              <w:rPr>
                <w:noProof/>
              </w:rPr>
              <mc:AlternateContent>
                <mc:Choice Requires="wps">
                  <w:drawing>
                    <wp:anchor distT="0" distB="0" distL="114300" distR="114300" simplePos="0" relativeHeight="251674624" behindDoc="0" locked="0" layoutInCell="1" allowOverlap="1" wp14:anchorId="35FDD5EC" wp14:editId="66049C65">
                      <wp:simplePos x="0" y="0"/>
                      <wp:positionH relativeFrom="column">
                        <wp:posOffset>1765935</wp:posOffset>
                      </wp:positionH>
                      <wp:positionV relativeFrom="paragraph">
                        <wp:posOffset>1108075</wp:posOffset>
                      </wp:positionV>
                      <wp:extent cx="213360" cy="259715"/>
                      <wp:effectExtent l="22860" t="21590" r="68580" b="61595"/>
                      <wp:wrapNone/>
                      <wp:docPr id="9"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3360" cy="259715"/>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50C196" id="AutoShape 31" o:spid="_x0000_s1026" type="#_x0000_t32" style="position:absolute;margin-left:139.05pt;margin-top:87.25pt;width:16.8pt;height:20.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" strokecolor="red" strokeweight="2.5pt">
                      <v:stroke endarrow="block"/>
                    </v:shape>
                  </w:pict>
                </mc:Fallback>
              </mc:AlternateContent>
            </w:r>
            <w:r>
              <w:rPr>
                <w:noProof/>
              </w:rPr>
              <mc:AlternateContent>
                <mc:Choice Requires="wps">
                  <w:drawing>
                    <wp:anchor distT="0" distB="0" distL="114300" distR="114300" simplePos="0" relativeHeight="251672576" behindDoc="0" locked="0" layoutInCell="1" allowOverlap="1" wp14:anchorId="59F0AA7A" wp14:editId="00C8F7B8">
                      <wp:simplePos x="0" y="0"/>
                      <wp:positionH relativeFrom="column">
                        <wp:posOffset>481965</wp:posOffset>
                      </wp:positionH>
                      <wp:positionV relativeFrom="paragraph">
                        <wp:posOffset>1929765</wp:posOffset>
                      </wp:positionV>
                      <wp:extent cx="154305" cy="261620"/>
                      <wp:effectExtent l="72390" t="24130" r="20955" b="57150"/>
                      <wp:wrapNone/>
                      <wp:docPr id="3"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4305" cy="261620"/>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77F455" id="AutoShape 29" o:spid="_x0000_s1026" type="#_x0000_t32" style="position:absolute;margin-left:37.95pt;margin-top:151.95pt;width:12.15pt;height:20.6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" strokecolor="red" strokeweight="2.5pt">
                      <v:stroke endarrow="block"/>
                    </v:shape>
                  </w:pict>
                </mc:Fallback>
              </mc:AlternateContent>
            </w:r>
            <w:r w:rsidR="00890244">
              <w:rPr>
                <w:noProof/>
              </w:rPr>
              <w:t xml:space="preserve">     </w:t>
            </w:r>
            <w:r w:rsidR="00890244" w:rsidRPr="00AC7EC0">
              <w:rPr>
                <w:noProof/>
              </w:rPr>
              <w:drawing>
                <wp:inline distT="0" distB="0" distL="0" distR="0" wp14:anchorId="38D408D0" wp14:editId="3962EB88">
                  <wp:extent cx="2367915" cy="3332466"/>
                  <wp:effectExtent l="0" t="0" r="0" b="0"/>
                  <wp:docPr id="14" name="Picture 14" descr="C:\Users\KRais\Desktop\20170119_144421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Rais\Desktop\20170119_144421_HDR.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44737" t="41632" b="14631"/>
                          <a:stretch/>
                        </pic:blipFill>
                        <pic:spPr bwMode="auto">
                          <a:xfrm>
                            <a:off x="0" y="0"/>
                            <a:ext cx="2373333" cy="33400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37" w:type="dxa"/>
          </w:tcPr>
          <w:p w14:paraId="3A3EEFFE" w14:textId="77777777" w:rsidR="00121EB6" w:rsidRDefault="00121EB6" w:rsidP="001028E2">
            <w:pPr>
              <w:ind w:right="5"/>
              <w:jc w:val="both"/>
              <w:rPr>
                <w:rFonts w:ascii="Calibri" w:eastAsia="Times New Roman" w:hAnsi="Calibri" w:cs="Times New Roman"/>
                <w:color w:val="000000"/>
              </w:rPr>
            </w:pPr>
            <w:r>
              <w:rPr>
                <w:rFonts w:ascii="Calibri" w:eastAsia="Times New Roman" w:hAnsi="Calibri" w:cs="Times New Roman"/>
                <w:color w:val="000000"/>
              </w:rPr>
              <w:t>Refer to Figure 68:</w:t>
            </w:r>
          </w:p>
          <w:p w14:paraId="1B89B15A" w14:textId="77777777" w:rsidR="00121EB6" w:rsidRDefault="00890244" w:rsidP="00121EB6">
            <w:pPr>
              <w:pStyle w:val="ListParagraph"/>
              <w:numPr>
                <w:ilvl w:val="0"/>
                <w:numId w:val="23"/>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Connect the knock sensor </w:t>
            </w:r>
            <w:r w:rsidR="00121EB6">
              <w:rPr>
                <w:rFonts w:ascii="Calibri" w:eastAsia="Times New Roman" w:hAnsi="Calibri" w:cs="Times New Roman"/>
                <w:color w:val="000000"/>
              </w:rPr>
              <w:t>a</w:t>
            </w:r>
            <w:r>
              <w:rPr>
                <w:rFonts w:ascii="Calibri" w:eastAsia="Times New Roman" w:hAnsi="Calibri" w:cs="Times New Roman"/>
                <w:color w:val="000000"/>
              </w:rPr>
              <w:t>nd crankshaft position sensor (A</w:t>
            </w:r>
            <w:r w:rsidR="00121EB6">
              <w:rPr>
                <w:rFonts w:ascii="Calibri" w:eastAsia="Times New Roman" w:hAnsi="Calibri" w:cs="Times New Roman"/>
                <w:color w:val="000000"/>
              </w:rPr>
              <w:t>) with their respective connectors on the engine wiring harness.</w:t>
            </w:r>
            <w:r>
              <w:rPr>
                <w:rFonts w:ascii="Calibri" w:eastAsia="Times New Roman" w:hAnsi="Calibri" w:cs="Times New Roman"/>
                <w:color w:val="000000"/>
              </w:rPr>
              <w:t xml:space="preserve"> Place the knock sensor in the insulated tubing attached to sump oil pressure transducer line (B).</w:t>
            </w:r>
          </w:p>
          <w:p w14:paraId="0C658784" w14:textId="77777777" w:rsidR="00121EB6" w:rsidRDefault="00121EB6" w:rsidP="00121EB6">
            <w:pPr>
              <w:pStyle w:val="ListParagraph"/>
              <w:ind w:left="409" w:right="5"/>
              <w:jc w:val="both"/>
              <w:rPr>
                <w:rFonts w:ascii="Calibri" w:eastAsia="Times New Roman" w:hAnsi="Calibri" w:cs="Times New Roman"/>
                <w:color w:val="000000"/>
              </w:rPr>
            </w:pPr>
          </w:p>
          <w:p w14:paraId="2E0C80D0" w14:textId="77777777" w:rsidR="00121EB6" w:rsidRPr="00121EB6" w:rsidRDefault="00121EB6" w:rsidP="00121EB6">
            <w:pPr>
              <w:pStyle w:val="ListParagraph"/>
              <w:numPr>
                <w:ilvl w:val="0"/>
                <w:numId w:val="23"/>
              </w:numPr>
              <w:ind w:left="409" w:right="5"/>
              <w:jc w:val="both"/>
              <w:rPr>
                <w:rFonts w:ascii="Calibri" w:eastAsia="Times New Roman" w:hAnsi="Calibri" w:cs="Times New Roman"/>
                <w:color w:val="000000"/>
              </w:rPr>
            </w:pPr>
            <w:r>
              <w:rPr>
                <w:rFonts w:ascii="Calibri" w:eastAsia="Times New Roman" w:hAnsi="Calibri" w:cs="Times New Roman"/>
                <w:color w:val="000000"/>
              </w:rPr>
              <w:t>Connect the oil gal</w:t>
            </w:r>
            <w:r w:rsidR="00890244">
              <w:rPr>
                <w:rFonts w:ascii="Calibri" w:eastAsia="Times New Roman" w:hAnsi="Calibri" w:cs="Times New Roman"/>
                <w:color w:val="000000"/>
              </w:rPr>
              <w:t>lery pressure transducer line (C</w:t>
            </w:r>
            <w:r>
              <w:rPr>
                <w:rFonts w:ascii="Calibri" w:eastAsia="Times New Roman" w:hAnsi="Calibri" w:cs="Times New Roman"/>
                <w:color w:val="000000"/>
              </w:rPr>
              <w:t>) to the designated port.  Using an adjustable wrench, tighten the compression fitting until snug.</w:t>
            </w:r>
          </w:p>
        </w:tc>
      </w:tr>
      <w:tr w:rsidR="00121EB6" w14:paraId="264537D4" w14:textId="77777777" w:rsidTr="000B4F0D">
        <w:tc>
          <w:tcPr>
            <w:tcW w:w="4451" w:type="dxa"/>
            <w:vAlign w:val="bottom"/>
          </w:tcPr>
          <w:p w14:paraId="605A4971" w14:textId="77777777" w:rsidR="00121EB6" w:rsidRDefault="00121EB6" w:rsidP="00D46C3D">
            <w:pPr>
              <w:ind w:right="5"/>
              <w:jc w:val="center"/>
              <w:rPr>
                <w:rFonts w:ascii="Calibri" w:eastAsia="Times New Roman" w:hAnsi="Calibri" w:cs="Times New Roman"/>
                <w:noProof/>
                <w:color w:val="000000"/>
              </w:rPr>
            </w:pPr>
            <w:r>
              <w:rPr>
                <w:rFonts w:ascii="Calibri" w:eastAsia="Times New Roman" w:hAnsi="Calibri" w:cs="Times New Roman"/>
                <w:noProof/>
                <w:color w:val="000000"/>
              </w:rPr>
              <w:t>Figure 68</w:t>
            </w:r>
          </w:p>
        </w:tc>
        <w:tc>
          <w:tcPr>
            <w:tcW w:w="5737" w:type="dxa"/>
          </w:tcPr>
          <w:p w14:paraId="02C04C8C" w14:textId="77777777" w:rsidR="00121EB6" w:rsidRDefault="00121EB6" w:rsidP="001028E2">
            <w:pPr>
              <w:ind w:right="5"/>
              <w:jc w:val="both"/>
              <w:rPr>
                <w:rFonts w:ascii="Calibri" w:eastAsia="Times New Roman" w:hAnsi="Calibri" w:cs="Times New Roman"/>
                <w:color w:val="000000"/>
              </w:rPr>
            </w:pPr>
          </w:p>
        </w:tc>
      </w:tr>
      <w:tr w:rsidR="009C120E" w14:paraId="507DCBDD" w14:textId="77777777" w:rsidTr="000B4F0D">
        <w:tc>
          <w:tcPr>
            <w:tcW w:w="4451" w:type="dxa"/>
            <w:vAlign w:val="bottom"/>
          </w:tcPr>
          <w:p w14:paraId="487B96DC" w14:textId="77777777" w:rsidR="009C120E" w:rsidRDefault="009C120E" w:rsidP="00D46C3D">
            <w:pPr>
              <w:ind w:right="5"/>
              <w:jc w:val="center"/>
              <w:rPr>
                <w:rFonts w:ascii="Calibri" w:eastAsia="Times New Roman" w:hAnsi="Calibri" w:cs="Times New Roman"/>
                <w:noProof/>
                <w:color w:val="000000"/>
              </w:rPr>
            </w:pPr>
            <w:r>
              <w:rPr>
                <w:rFonts w:ascii="Calibri" w:eastAsia="Times New Roman" w:hAnsi="Calibri" w:cs="Times New Roman"/>
                <w:noProof/>
                <w:color w:val="000000"/>
              </w:rPr>
              <w:drawing>
                <wp:inline distT="0" distB="0" distL="0" distR="0" wp14:anchorId="22F288CA" wp14:editId="4D7672B1">
                  <wp:extent cx="2423160" cy="1833312"/>
                  <wp:effectExtent l="19050" t="0" r="0" b="0"/>
                  <wp:docPr id="15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7" cstate="print"/>
                          <a:srcRect/>
                          <a:stretch>
                            <a:fillRect/>
                          </a:stretch>
                        </pic:blipFill>
                        <pic:spPr bwMode="auto">
                          <a:xfrm>
                            <a:off x="0" y="0"/>
                            <a:ext cx="2423160" cy="1833312"/>
                          </a:xfrm>
                          <a:prstGeom prst="rect">
                            <a:avLst/>
                          </a:prstGeom>
                          <a:noFill/>
                        </pic:spPr>
                      </pic:pic>
                    </a:graphicData>
                  </a:graphic>
                </wp:inline>
              </w:drawing>
            </w:r>
          </w:p>
        </w:tc>
        <w:tc>
          <w:tcPr>
            <w:tcW w:w="5737" w:type="dxa"/>
          </w:tcPr>
          <w:p w14:paraId="48575468" w14:textId="77777777" w:rsidR="009C120E" w:rsidRDefault="009C120E" w:rsidP="001028E2">
            <w:pPr>
              <w:ind w:right="5"/>
              <w:jc w:val="both"/>
              <w:rPr>
                <w:rFonts w:ascii="Calibri" w:eastAsia="Times New Roman" w:hAnsi="Calibri" w:cs="Times New Roman"/>
                <w:color w:val="000000"/>
              </w:rPr>
            </w:pPr>
            <w:r>
              <w:rPr>
                <w:rFonts w:ascii="Calibri" w:eastAsia="Times New Roman" w:hAnsi="Calibri" w:cs="Times New Roman"/>
                <w:color w:val="000000"/>
              </w:rPr>
              <w:t>Refer to Figure 69:</w:t>
            </w:r>
          </w:p>
          <w:p w14:paraId="594DF57E" w14:textId="77777777" w:rsidR="009C120E" w:rsidRDefault="009C120E" w:rsidP="009C120E">
            <w:pPr>
              <w:pStyle w:val="ListParagraph"/>
              <w:numPr>
                <w:ilvl w:val="0"/>
                <w:numId w:val="23"/>
              </w:numPr>
              <w:ind w:left="409" w:right="5"/>
              <w:jc w:val="both"/>
              <w:rPr>
                <w:rFonts w:ascii="Calibri" w:eastAsia="Times New Roman" w:hAnsi="Calibri" w:cs="Times New Roman"/>
                <w:color w:val="000000"/>
              </w:rPr>
            </w:pPr>
            <w:r>
              <w:rPr>
                <w:rFonts w:ascii="Calibri" w:eastAsia="Times New Roman" w:hAnsi="Calibri" w:cs="Times New Roman"/>
                <w:color w:val="000000"/>
              </w:rPr>
              <w:t>Install the ignition coil packs (A) in their respective positions.</w:t>
            </w:r>
          </w:p>
          <w:p w14:paraId="1ECFC934" w14:textId="77777777" w:rsidR="009C120E" w:rsidRDefault="009C120E" w:rsidP="009C120E">
            <w:pPr>
              <w:pStyle w:val="ListParagraph"/>
              <w:ind w:left="409" w:right="5"/>
              <w:jc w:val="both"/>
              <w:rPr>
                <w:rFonts w:ascii="Calibri" w:eastAsia="Times New Roman" w:hAnsi="Calibri" w:cs="Times New Roman"/>
                <w:b/>
                <w:color w:val="000000"/>
              </w:rPr>
            </w:pPr>
            <w:r>
              <w:rPr>
                <w:rFonts w:ascii="Calibri" w:eastAsia="Times New Roman" w:hAnsi="Calibri" w:cs="Times New Roman"/>
                <w:b/>
                <w:color w:val="000000"/>
              </w:rPr>
              <w:t>Note: The positions of each ignition coil pack should have been labeled prior to removal.</w:t>
            </w:r>
          </w:p>
          <w:p w14:paraId="24668EFB" w14:textId="77777777" w:rsidR="009C120E" w:rsidRPr="009C120E" w:rsidRDefault="009C120E" w:rsidP="009C120E">
            <w:pPr>
              <w:ind w:right="5"/>
              <w:jc w:val="both"/>
              <w:rPr>
                <w:rFonts w:ascii="Calibri" w:eastAsia="Times New Roman" w:hAnsi="Calibri" w:cs="Times New Roman"/>
                <w:b/>
                <w:color w:val="000000"/>
              </w:rPr>
            </w:pPr>
          </w:p>
          <w:p w14:paraId="0D880AC7" w14:textId="77777777" w:rsidR="009C120E" w:rsidRDefault="009C120E" w:rsidP="009C120E">
            <w:pPr>
              <w:pStyle w:val="ListParagraph"/>
              <w:numPr>
                <w:ilvl w:val="0"/>
                <w:numId w:val="23"/>
              </w:numPr>
              <w:ind w:left="409" w:right="5"/>
              <w:jc w:val="both"/>
              <w:rPr>
                <w:rFonts w:ascii="Calibri" w:eastAsia="Times New Roman" w:hAnsi="Calibri" w:cs="Times New Roman"/>
                <w:color w:val="000000"/>
              </w:rPr>
            </w:pPr>
            <w:r>
              <w:rPr>
                <w:rFonts w:ascii="Calibri" w:eastAsia="Times New Roman" w:hAnsi="Calibri" w:cs="Times New Roman"/>
                <w:color w:val="000000"/>
              </w:rPr>
              <w:t>Connect the fuel injectors (B) with their respective connectors on the engine wiring harness.</w:t>
            </w:r>
          </w:p>
          <w:p w14:paraId="371234BB" w14:textId="77777777" w:rsidR="009C120E" w:rsidRPr="009C120E" w:rsidRDefault="009C120E" w:rsidP="009C120E">
            <w:pPr>
              <w:pStyle w:val="ListParagraph"/>
              <w:ind w:left="409" w:right="5"/>
              <w:jc w:val="both"/>
              <w:rPr>
                <w:rFonts w:ascii="Calibri" w:eastAsia="Times New Roman" w:hAnsi="Calibri" w:cs="Times New Roman"/>
                <w:b/>
                <w:color w:val="000000"/>
              </w:rPr>
            </w:pPr>
            <w:r>
              <w:rPr>
                <w:rFonts w:ascii="Calibri" w:eastAsia="Times New Roman" w:hAnsi="Calibri" w:cs="Times New Roman"/>
                <w:b/>
                <w:color w:val="000000"/>
              </w:rPr>
              <w:t>Note: The connector colors should alternate between brown and gray from front to rear of the engine.</w:t>
            </w:r>
          </w:p>
        </w:tc>
      </w:tr>
      <w:tr w:rsidR="009C120E" w14:paraId="31F8945E" w14:textId="77777777" w:rsidTr="000B4F0D">
        <w:tc>
          <w:tcPr>
            <w:tcW w:w="4451" w:type="dxa"/>
            <w:vAlign w:val="bottom"/>
          </w:tcPr>
          <w:p w14:paraId="0502C6A3" w14:textId="77777777" w:rsidR="009C120E" w:rsidRDefault="009C120E" w:rsidP="00D46C3D">
            <w:pPr>
              <w:ind w:right="5"/>
              <w:jc w:val="center"/>
              <w:rPr>
                <w:rFonts w:ascii="Calibri" w:eastAsia="Times New Roman" w:hAnsi="Calibri" w:cs="Times New Roman"/>
                <w:noProof/>
                <w:color w:val="000000"/>
              </w:rPr>
            </w:pPr>
            <w:r>
              <w:rPr>
                <w:rFonts w:ascii="Calibri" w:eastAsia="Times New Roman" w:hAnsi="Calibri" w:cs="Times New Roman"/>
                <w:noProof/>
                <w:color w:val="000000"/>
              </w:rPr>
              <w:t>Figure 69</w:t>
            </w:r>
          </w:p>
        </w:tc>
        <w:tc>
          <w:tcPr>
            <w:tcW w:w="5737" w:type="dxa"/>
          </w:tcPr>
          <w:p w14:paraId="568B1D86" w14:textId="77777777" w:rsidR="009C120E" w:rsidRDefault="009C120E" w:rsidP="001028E2">
            <w:pPr>
              <w:ind w:right="5"/>
              <w:jc w:val="both"/>
              <w:rPr>
                <w:rFonts w:ascii="Calibri" w:eastAsia="Times New Roman" w:hAnsi="Calibri" w:cs="Times New Roman"/>
                <w:color w:val="000000"/>
              </w:rPr>
            </w:pPr>
          </w:p>
        </w:tc>
      </w:tr>
      <w:tr w:rsidR="00ED6E82" w14:paraId="1C80BFB4" w14:textId="77777777" w:rsidTr="000B4F0D">
        <w:tc>
          <w:tcPr>
            <w:tcW w:w="4451" w:type="dxa"/>
            <w:vAlign w:val="bottom"/>
          </w:tcPr>
          <w:p w14:paraId="2860A933" w14:textId="77777777" w:rsidR="00ED6E82" w:rsidRDefault="00ED6E82" w:rsidP="00D46C3D">
            <w:pPr>
              <w:ind w:right="5"/>
              <w:jc w:val="center"/>
              <w:rPr>
                <w:rFonts w:ascii="Calibri" w:eastAsia="Times New Roman" w:hAnsi="Calibri" w:cs="Times New Roman"/>
                <w:noProof/>
                <w:color w:val="000000"/>
              </w:rPr>
            </w:pPr>
            <w:r>
              <w:rPr>
                <w:rFonts w:ascii="Calibri" w:eastAsia="Times New Roman" w:hAnsi="Calibri" w:cs="Times New Roman"/>
                <w:noProof/>
                <w:color w:val="000000"/>
              </w:rPr>
              <w:drawing>
                <wp:inline distT="0" distB="0" distL="0" distR="0" wp14:anchorId="541ACAD0" wp14:editId="22E37797">
                  <wp:extent cx="2423160" cy="1820726"/>
                  <wp:effectExtent l="19050" t="0" r="0" b="0"/>
                  <wp:docPr id="159"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8" cstate="print"/>
                          <a:srcRect/>
                          <a:stretch>
                            <a:fillRect/>
                          </a:stretch>
                        </pic:blipFill>
                        <pic:spPr bwMode="auto">
                          <a:xfrm>
                            <a:off x="0" y="0"/>
                            <a:ext cx="2423160" cy="1820726"/>
                          </a:xfrm>
                          <a:prstGeom prst="rect">
                            <a:avLst/>
                          </a:prstGeom>
                          <a:noFill/>
                        </pic:spPr>
                      </pic:pic>
                    </a:graphicData>
                  </a:graphic>
                </wp:inline>
              </w:drawing>
            </w:r>
          </w:p>
        </w:tc>
        <w:tc>
          <w:tcPr>
            <w:tcW w:w="5737" w:type="dxa"/>
          </w:tcPr>
          <w:p w14:paraId="1F47D535" w14:textId="77777777" w:rsidR="00ED6E82" w:rsidRDefault="00ED6E82" w:rsidP="001028E2">
            <w:pPr>
              <w:ind w:right="5"/>
              <w:jc w:val="both"/>
              <w:rPr>
                <w:rFonts w:ascii="Calibri" w:eastAsia="Times New Roman" w:hAnsi="Calibri" w:cs="Times New Roman"/>
                <w:color w:val="000000"/>
              </w:rPr>
            </w:pPr>
            <w:r>
              <w:rPr>
                <w:rFonts w:ascii="Calibri" w:eastAsia="Times New Roman" w:hAnsi="Calibri" w:cs="Times New Roman"/>
                <w:color w:val="000000"/>
              </w:rPr>
              <w:t>Refer to Figure 70:</w:t>
            </w:r>
          </w:p>
          <w:p w14:paraId="21CB1744" w14:textId="77777777" w:rsidR="00ED6E82" w:rsidRDefault="00ED6E82" w:rsidP="00ED6E82">
            <w:pPr>
              <w:pStyle w:val="ListParagraph"/>
              <w:numPr>
                <w:ilvl w:val="0"/>
                <w:numId w:val="23"/>
              </w:numPr>
              <w:ind w:left="409" w:right="5"/>
              <w:jc w:val="both"/>
              <w:rPr>
                <w:rFonts w:ascii="Calibri" w:eastAsia="Times New Roman" w:hAnsi="Calibri" w:cs="Times New Roman"/>
                <w:color w:val="000000"/>
              </w:rPr>
            </w:pPr>
            <w:r>
              <w:rPr>
                <w:rFonts w:ascii="Calibri" w:eastAsia="Times New Roman" w:hAnsi="Calibri" w:cs="Times New Roman"/>
                <w:color w:val="000000"/>
              </w:rPr>
              <w:t>Connect the camshaft position sensor (A) with its respective connector.</w:t>
            </w:r>
          </w:p>
          <w:p w14:paraId="07484A59" w14:textId="77777777" w:rsidR="00ED6E82" w:rsidRDefault="00ED6E82" w:rsidP="00ED6E82">
            <w:pPr>
              <w:pStyle w:val="ListParagraph"/>
              <w:ind w:left="409" w:right="5"/>
              <w:jc w:val="both"/>
              <w:rPr>
                <w:rFonts w:ascii="Calibri" w:eastAsia="Times New Roman" w:hAnsi="Calibri" w:cs="Times New Roman"/>
                <w:color w:val="000000"/>
              </w:rPr>
            </w:pPr>
          </w:p>
          <w:p w14:paraId="7B58E61C" w14:textId="77777777" w:rsidR="00ED6E82" w:rsidRPr="00ED6E82" w:rsidRDefault="00ED6E82" w:rsidP="00F475CD">
            <w:pPr>
              <w:pStyle w:val="ListParagraph"/>
              <w:numPr>
                <w:ilvl w:val="0"/>
                <w:numId w:val="23"/>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Attach the wiring harness engine ground (B) at its designated location with a bolt.  Using a </w:t>
            </w:r>
            <w:r w:rsidR="00F475CD">
              <w:rPr>
                <w:rFonts w:ascii="Calibri" w:eastAsia="Times New Roman" w:hAnsi="Calibri" w:cs="Times New Roman"/>
                <w:color w:val="000000"/>
              </w:rPr>
              <w:t>12</w:t>
            </w:r>
            <w:r>
              <w:rPr>
                <w:rFonts w:ascii="Calibri" w:eastAsia="Times New Roman" w:hAnsi="Calibri" w:cs="Times New Roman"/>
                <w:color w:val="000000"/>
              </w:rPr>
              <w:t xml:space="preserve"> mm socket torque wrench, torque the bolt to </w:t>
            </w:r>
            <w:r w:rsidR="00F475CD">
              <w:rPr>
                <w:rFonts w:ascii="Calibri" w:eastAsia="Times New Roman" w:hAnsi="Calibri" w:cs="Times New Roman"/>
                <w:color w:val="000000"/>
              </w:rPr>
              <w:t>14</w:t>
            </w:r>
            <w:r>
              <w:rPr>
                <w:rFonts w:ascii="Calibri" w:eastAsia="Times New Roman" w:hAnsi="Calibri" w:cs="Times New Roman"/>
                <w:color w:val="000000"/>
              </w:rPr>
              <w:t xml:space="preserve"> Nm (</w:t>
            </w:r>
            <w:r w:rsidR="00F475CD">
              <w:rPr>
                <w:rFonts w:ascii="Calibri" w:eastAsia="Times New Roman" w:hAnsi="Calibri" w:cs="Times New Roman"/>
                <w:color w:val="000000"/>
              </w:rPr>
              <w:t>10</w:t>
            </w:r>
            <w:r>
              <w:rPr>
                <w:rFonts w:ascii="Calibri" w:eastAsia="Times New Roman" w:hAnsi="Calibri" w:cs="Times New Roman"/>
                <w:color w:val="000000"/>
              </w:rPr>
              <w:t xml:space="preserve"> lbf-ft).</w:t>
            </w:r>
          </w:p>
        </w:tc>
      </w:tr>
      <w:tr w:rsidR="00ED6E82" w14:paraId="48F9FF6E" w14:textId="77777777" w:rsidTr="000B4F0D">
        <w:tc>
          <w:tcPr>
            <w:tcW w:w="4451" w:type="dxa"/>
            <w:vAlign w:val="bottom"/>
          </w:tcPr>
          <w:p w14:paraId="124715DD" w14:textId="77777777" w:rsidR="00ED6E82" w:rsidRDefault="00ED6E82" w:rsidP="00D46C3D">
            <w:pPr>
              <w:ind w:right="5"/>
              <w:jc w:val="center"/>
              <w:rPr>
                <w:rFonts w:ascii="Calibri" w:eastAsia="Times New Roman" w:hAnsi="Calibri" w:cs="Times New Roman"/>
                <w:noProof/>
                <w:color w:val="000000"/>
              </w:rPr>
            </w:pPr>
            <w:r>
              <w:rPr>
                <w:rFonts w:ascii="Calibri" w:eastAsia="Times New Roman" w:hAnsi="Calibri" w:cs="Times New Roman"/>
                <w:noProof/>
                <w:color w:val="000000"/>
              </w:rPr>
              <w:t>Figure 70</w:t>
            </w:r>
          </w:p>
        </w:tc>
        <w:tc>
          <w:tcPr>
            <w:tcW w:w="5737" w:type="dxa"/>
          </w:tcPr>
          <w:p w14:paraId="4C1E7EF9" w14:textId="77777777" w:rsidR="00ED6E82" w:rsidRDefault="00ED6E82" w:rsidP="001028E2">
            <w:pPr>
              <w:ind w:right="5"/>
              <w:jc w:val="both"/>
              <w:rPr>
                <w:rFonts w:ascii="Calibri" w:eastAsia="Times New Roman" w:hAnsi="Calibri" w:cs="Times New Roman"/>
                <w:color w:val="000000"/>
              </w:rPr>
            </w:pPr>
          </w:p>
        </w:tc>
      </w:tr>
      <w:tr w:rsidR="00F475CD" w14:paraId="4E7A016E" w14:textId="77777777" w:rsidTr="000B4F0D">
        <w:tc>
          <w:tcPr>
            <w:tcW w:w="4451" w:type="dxa"/>
            <w:vAlign w:val="bottom"/>
          </w:tcPr>
          <w:p w14:paraId="39C90B28" w14:textId="77777777" w:rsidR="00F475CD" w:rsidRDefault="00F475CD" w:rsidP="00D46C3D">
            <w:pPr>
              <w:ind w:right="5"/>
              <w:jc w:val="center"/>
              <w:rPr>
                <w:rFonts w:ascii="Calibri" w:eastAsia="Times New Roman" w:hAnsi="Calibri" w:cs="Times New Roman"/>
                <w:noProof/>
                <w:color w:val="000000"/>
              </w:rPr>
            </w:pPr>
            <w:r>
              <w:rPr>
                <w:rFonts w:ascii="Calibri" w:eastAsia="Times New Roman" w:hAnsi="Calibri" w:cs="Times New Roman"/>
                <w:noProof/>
                <w:color w:val="000000"/>
              </w:rPr>
              <w:drawing>
                <wp:inline distT="0" distB="0" distL="0" distR="0" wp14:anchorId="0B6F9029" wp14:editId="51FA2021">
                  <wp:extent cx="2423160" cy="1820726"/>
                  <wp:effectExtent l="19050" t="0" r="0" b="0"/>
                  <wp:docPr id="16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9" cstate="print"/>
                          <a:srcRect/>
                          <a:stretch>
                            <a:fillRect/>
                          </a:stretch>
                        </pic:blipFill>
                        <pic:spPr bwMode="auto">
                          <a:xfrm>
                            <a:off x="0" y="0"/>
                            <a:ext cx="2423160" cy="1820726"/>
                          </a:xfrm>
                          <a:prstGeom prst="rect">
                            <a:avLst/>
                          </a:prstGeom>
                          <a:noFill/>
                        </pic:spPr>
                      </pic:pic>
                    </a:graphicData>
                  </a:graphic>
                </wp:inline>
              </w:drawing>
            </w:r>
          </w:p>
        </w:tc>
        <w:tc>
          <w:tcPr>
            <w:tcW w:w="5737" w:type="dxa"/>
          </w:tcPr>
          <w:p w14:paraId="70BDE275" w14:textId="77777777" w:rsidR="00F475CD" w:rsidRDefault="00F475CD" w:rsidP="001028E2">
            <w:pPr>
              <w:ind w:right="5"/>
              <w:jc w:val="both"/>
              <w:rPr>
                <w:rFonts w:ascii="Calibri" w:eastAsia="Times New Roman" w:hAnsi="Calibri" w:cs="Times New Roman"/>
                <w:color w:val="000000"/>
              </w:rPr>
            </w:pPr>
            <w:r>
              <w:rPr>
                <w:rFonts w:ascii="Calibri" w:eastAsia="Times New Roman" w:hAnsi="Calibri" w:cs="Times New Roman"/>
                <w:color w:val="000000"/>
              </w:rPr>
              <w:t>Refer to Figure 71:</w:t>
            </w:r>
          </w:p>
          <w:p w14:paraId="3FA5960B" w14:textId="77777777" w:rsidR="00F475CD" w:rsidRPr="00F475CD" w:rsidRDefault="00F475CD" w:rsidP="00F475CD">
            <w:pPr>
              <w:pStyle w:val="ListParagraph"/>
              <w:numPr>
                <w:ilvl w:val="0"/>
                <w:numId w:val="23"/>
              </w:numPr>
              <w:ind w:left="409" w:right="5"/>
              <w:jc w:val="both"/>
              <w:rPr>
                <w:rFonts w:ascii="Calibri" w:eastAsia="Times New Roman" w:hAnsi="Calibri" w:cs="Times New Roman"/>
                <w:color w:val="000000"/>
              </w:rPr>
            </w:pPr>
            <w:r>
              <w:rPr>
                <w:rFonts w:ascii="Calibri" w:eastAsia="Times New Roman" w:hAnsi="Calibri" w:cs="Times New Roman"/>
                <w:color w:val="000000"/>
              </w:rPr>
              <w:t>Attach the wiring harness engine ground (A) at is designated location with a bolt.  Using a 12 mm socket torque wrench, torque the bolt to 14 Nm (10 lbf-ft).</w:t>
            </w:r>
          </w:p>
        </w:tc>
      </w:tr>
      <w:tr w:rsidR="00F475CD" w14:paraId="0A8F6A84" w14:textId="77777777" w:rsidTr="000B4F0D">
        <w:tc>
          <w:tcPr>
            <w:tcW w:w="4451" w:type="dxa"/>
            <w:vAlign w:val="bottom"/>
          </w:tcPr>
          <w:p w14:paraId="3995C635" w14:textId="77777777" w:rsidR="00F475CD" w:rsidRDefault="00F475CD" w:rsidP="00D46C3D">
            <w:pPr>
              <w:ind w:right="5"/>
              <w:jc w:val="center"/>
              <w:rPr>
                <w:rFonts w:ascii="Calibri" w:eastAsia="Times New Roman" w:hAnsi="Calibri" w:cs="Times New Roman"/>
                <w:noProof/>
                <w:color w:val="000000"/>
              </w:rPr>
            </w:pPr>
            <w:r>
              <w:rPr>
                <w:rFonts w:ascii="Calibri" w:eastAsia="Times New Roman" w:hAnsi="Calibri" w:cs="Times New Roman"/>
                <w:noProof/>
                <w:color w:val="000000"/>
              </w:rPr>
              <w:t>Figure 71</w:t>
            </w:r>
          </w:p>
        </w:tc>
        <w:tc>
          <w:tcPr>
            <w:tcW w:w="5737" w:type="dxa"/>
          </w:tcPr>
          <w:p w14:paraId="41E1B2A6" w14:textId="77777777" w:rsidR="00F475CD" w:rsidRDefault="00F475CD" w:rsidP="001028E2">
            <w:pPr>
              <w:ind w:right="5"/>
              <w:jc w:val="both"/>
              <w:rPr>
                <w:rFonts w:ascii="Calibri" w:eastAsia="Times New Roman" w:hAnsi="Calibri" w:cs="Times New Roman"/>
                <w:color w:val="000000"/>
              </w:rPr>
            </w:pPr>
          </w:p>
        </w:tc>
      </w:tr>
      <w:tr w:rsidR="00ED6E82" w14:paraId="7173043F" w14:textId="77777777" w:rsidTr="000B4F0D">
        <w:tc>
          <w:tcPr>
            <w:tcW w:w="4451" w:type="dxa"/>
            <w:vAlign w:val="bottom"/>
          </w:tcPr>
          <w:p w14:paraId="3AF6061F" w14:textId="77777777" w:rsidR="00ED6E82" w:rsidRDefault="001A7D5F" w:rsidP="00D46C3D">
            <w:pPr>
              <w:ind w:right="5"/>
              <w:jc w:val="center"/>
              <w:rPr>
                <w:rFonts w:ascii="Calibri" w:eastAsia="Times New Roman" w:hAnsi="Calibri" w:cs="Times New Roman"/>
                <w:noProof/>
                <w:color w:val="000000"/>
              </w:rPr>
            </w:pPr>
            <w:r>
              <w:rPr>
                <w:rFonts w:ascii="Calibri" w:eastAsia="Times New Roman" w:hAnsi="Calibri" w:cs="Times New Roman"/>
                <w:noProof/>
                <w:color w:val="000000"/>
              </w:rPr>
              <w:drawing>
                <wp:inline distT="0" distB="0" distL="0" distR="0" wp14:anchorId="03AF646A" wp14:editId="7AABE27D">
                  <wp:extent cx="2423160" cy="1820726"/>
                  <wp:effectExtent l="19050" t="0" r="0" b="0"/>
                  <wp:docPr id="16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0" cstate="print"/>
                          <a:srcRect/>
                          <a:stretch>
                            <a:fillRect/>
                          </a:stretch>
                        </pic:blipFill>
                        <pic:spPr bwMode="auto">
                          <a:xfrm>
                            <a:off x="0" y="0"/>
                            <a:ext cx="2423160" cy="1820726"/>
                          </a:xfrm>
                          <a:prstGeom prst="rect">
                            <a:avLst/>
                          </a:prstGeom>
                          <a:noFill/>
                        </pic:spPr>
                      </pic:pic>
                    </a:graphicData>
                  </a:graphic>
                </wp:inline>
              </w:drawing>
            </w:r>
          </w:p>
        </w:tc>
        <w:tc>
          <w:tcPr>
            <w:tcW w:w="5737" w:type="dxa"/>
          </w:tcPr>
          <w:p w14:paraId="0B55A7A2" w14:textId="77777777" w:rsidR="00ED6E82" w:rsidRDefault="00ED6E82" w:rsidP="001028E2">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F475CD">
              <w:rPr>
                <w:rFonts w:ascii="Calibri" w:eastAsia="Times New Roman" w:hAnsi="Calibri" w:cs="Times New Roman"/>
                <w:color w:val="000000"/>
              </w:rPr>
              <w:t>72</w:t>
            </w:r>
            <w:r>
              <w:rPr>
                <w:rFonts w:ascii="Calibri" w:eastAsia="Times New Roman" w:hAnsi="Calibri" w:cs="Times New Roman"/>
                <w:color w:val="000000"/>
              </w:rPr>
              <w:t>:</w:t>
            </w:r>
          </w:p>
          <w:p w14:paraId="700CB98E" w14:textId="77777777" w:rsidR="001A7D5F" w:rsidRDefault="00ED6E82" w:rsidP="001A7D5F">
            <w:pPr>
              <w:pStyle w:val="ListParagraph"/>
              <w:numPr>
                <w:ilvl w:val="0"/>
                <w:numId w:val="23"/>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Connect the </w:t>
            </w:r>
            <w:r w:rsidR="001A7D5F">
              <w:rPr>
                <w:rFonts w:ascii="Calibri" w:eastAsia="Times New Roman" w:hAnsi="Calibri" w:cs="Times New Roman"/>
                <w:color w:val="000000"/>
              </w:rPr>
              <w:t>starter solenoid switch signal wire (A) to the designated connector on the starter.</w:t>
            </w:r>
          </w:p>
          <w:p w14:paraId="33377645" w14:textId="77777777" w:rsidR="001A7D5F" w:rsidRDefault="001A7D5F" w:rsidP="001A7D5F">
            <w:pPr>
              <w:pStyle w:val="ListParagraph"/>
              <w:ind w:left="409" w:right="5"/>
              <w:jc w:val="both"/>
              <w:rPr>
                <w:rFonts w:ascii="Calibri" w:eastAsia="Times New Roman" w:hAnsi="Calibri" w:cs="Times New Roman"/>
                <w:color w:val="000000"/>
              </w:rPr>
            </w:pPr>
          </w:p>
          <w:p w14:paraId="71C10E4E" w14:textId="77777777" w:rsidR="00ED6E82" w:rsidRDefault="001A7D5F" w:rsidP="001A7D5F">
            <w:pPr>
              <w:pStyle w:val="ListParagraph"/>
              <w:numPr>
                <w:ilvl w:val="0"/>
                <w:numId w:val="23"/>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Connect the battery ground cable (B) to the designated position on the starter with a bolt.  Using a 17mm socket torque wrench, torque the bolt to 54 Nm (40 lbf-ft). </w:t>
            </w:r>
          </w:p>
          <w:p w14:paraId="164EACFE" w14:textId="77777777" w:rsidR="001A7D5F" w:rsidRPr="001A7D5F" w:rsidRDefault="001A7D5F" w:rsidP="001A7D5F">
            <w:pPr>
              <w:pStyle w:val="ListParagraph"/>
              <w:rPr>
                <w:rFonts w:ascii="Calibri" w:eastAsia="Times New Roman" w:hAnsi="Calibri" w:cs="Times New Roman"/>
                <w:color w:val="000000"/>
              </w:rPr>
            </w:pPr>
          </w:p>
          <w:p w14:paraId="634F3A0E" w14:textId="5D754491" w:rsidR="001A7D5F" w:rsidRPr="00ED6E82" w:rsidRDefault="001A7D5F" w:rsidP="007A74F3">
            <w:pPr>
              <w:pStyle w:val="ListParagraph"/>
              <w:numPr>
                <w:ilvl w:val="0"/>
                <w:numId w:val="23"/>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Connect the battery hot wire (C) to the designated </w:t>
            </w:r>
            <w:r w:rsidRPr="007A74F3">
              <w:rPr>
                <w:rFonts w:ascii="Calibri" w:eastAsia="Times New Roman" w:hAnsi="Calibri" w:cs="Times New Roman"/>
                <w:color w:val="000000"/>
              </w:rPr>
              <w:t xml:space="preserve">position on the starter with a nut.  </w:t>
            </w:r>
            <w:r w:rsidR="007A74F3" w:rsidRPr="007A74F3">
              <w:rPr>
                <w:rFonts w:ascii="Calibri" w:eastAsia="Times New Roman" w:hAnsi="Calibri" w:cs="Times New Roman"/>
                <w:color w:val="000000"/>
              </w:rPr>
              <w:t>Using a 12</w:t>
            </w:r>
            <w:r w:rsidRPr="007A74F3">
              <w:rPr>
                <w:rFonts w:ascii="Calibri" w:eastAsia="Times New Roman" w:hAnsi="Calibri" w:cs="Times New Roman"/>
                <w:color w:val="000000"/>
              </w:rPr>
              <w:t xml:space="preserve"> mm socket torque wrench, torque the nut to </w:t>
            </w:r>
            <w:r w:rsidR="007A74F3" w:rsidRPr="007A74F3">
              <w:rPr>
                <w:rFonts w:ascii="Calibri" w:eastAsia="Times New Roman" w:hAnsi="Calibri" w:cs="Times New Roman"/>
                <w:color w:val="000000"/>
              </w:rPr>
              <w:t>10 Nm (7</w:t>
            </w:r>
            <w:r w:rsidRPr="007A74F3">
              <w:rPr>
                <w:rFonts w:ascii="Calibri" w:eastAsia="Times New Roman" w:hAnsi="Calibri" w:cs="Times New Roman"/>
                <w:color w:val="000000"/>
              </w:rPr>
              <w:t xml:space="preserve"> lbf-ft).</w:t>
            </w:r>
          </w:p>
        </w:tc>
      </w:tr>
      <w:tr w:rsidR="00ED6E82" w14:paraId="76F08A46" w14:textId="77777777" w:rsidTr="000B4F0D">
        <w:tc>
          <w:tcPr>
            <w:tcW w:w="4451" w:type="dxa"/>
            <w:vAlign w:val="bottom"/>
          </w:tcPr>
          <w:p w14:paraId="6476EAEE" w14:textId="4F4B536A" w:rsidR="00ED6E82" w:rsidRDefault="001A7D5F" w:rsidP="00F475CD">
            <w:pPr>
              <w:ind w:right="5"/>
              <w:jc w:val="center"/>
              <w:rPr>
                <w:rFonts w:ascii="Calibri" w:eastAsia="Times New Roman" w:hAnsi="Calibri" w:cs="Times New Roman"/>
                <w:noProof/>
                <w:color w:val="000000"/>
              </w:rPr>
            </w:pPr>
            <w:r>
              <w:rPr>
                <w:rFonts w:ascii="Calibri" w:eastAsia="Times New Roman" w:hAnsi="Calibri" w:cs="Times New Roman"/>
                <w:noProof/>
                <w:color w:val="000000"/>
              </w:rPr>
              <w:t xml:space="preserve">Figure </w:t>
            </w:r>
            <w:r w:rsidR="00CB0D71">
              <w:rPr>
                <w:rFonts w:ascii="Calibri" w:eastAsia="Times New Roman" w:hAnsi="Calibri" w:cs="Times New Roman"/>
                <w:noProof/>
                <w:color w:val="000000"/>
              </w:rPr>
              <w:t>72</w:t>
            </w:r>
          </w:p>
        </w:tc>
        <w:tc>
          <w:tcPr>
            <w:tcW w:w="5737" w:type="dxa"/>
          </w:tcPr>
          <w:p w14:paraId="411FAB04" w14:textId="77777777" w:rsidR="00ED6E82" w:rsidRDefault="00ED6E82" w:rsidP="001028E2">
            <w:pPr>
              <w:ind w:right="5"/>
              <w:jc w:val="both"/>
              <w:rPr>
                <w:rFonts w:ascii="Calibri" w:eastAsia="Times New Roman" w:hAnsi="Calibri" w:cs="Times New Roman"/>
                <w:color w:val="000000"/>
              </w:rPr>
            </w:pPr>
          </w:p>
        </w:tc>
      </w:tr>
      <w:tr w:rsidR="00CB0D71" w14:paraId="25845057" w14:textId="77777777" w:rsidTr="000B4F0D">
        <w:tc>
          <w:tcPr>
            <w:tcW w:w="4451" w:type="dxa"/>
            <w:vAlign w:val="bottom"/>
          </w:tcPr>
          <w:p w14:paraId="04F586C2" w14:textId="77777777" w:rsidR="00CB0D71" w:rsidRDefault="00CB0D71" w:rsidP="00CB0D71">
            <w:pPr>
              <w:ind w:right="5"/>
              <w:jc w:val="center"/>
              <w:rPr>
                <w:rFonts w:ascii="Calibri" w:eastAsia="Times New Roman" w:hAnsi="Calibri" w:cs="Times New Roman"/>
                <w:noProof/>
                <w:color w:val="000000"/>
              </w:rPr>
            </w:pPr>
            <w:r>
              <w:rPr>
                <w:rFonts w:ascii="Calibri" w:eastAsia="Times New Roman" w:hAnsi="Calibri" w:cs="Times New Roman"/>
                <w:noProof/>
                <w:color w:val="000000"/>
              </w:rPr>
              <w:drawing>
                <wp:inline distT="0" distB="0" distL="0" distR="0" wp14:anchorId="2F1CC727" wp14:editId="01C0F3A5">
                  <wp:extent cx="2422919" cy="1563370"/>
                  <wp:effectExtent l="0" t="0" r="0" b="0"/>
                  <wp:docPr id="16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81" cstate="print"/>
                          <a:srcRect t="14126"/>
                          <a:stretch/>
                        </pic:blipFill>
                        <pic:spPr bwMode="auto">
                          <a:xfrm>
                            <a:off x="0" y="0"/>
                            <a:ext cx="2423160" cy="15635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37" w:type="dxa"/>
          </w:tcPr>
          <w:p w14:paraId="20B03495" w14:textId="77777777" w:rsidR="00CB0D71" w:rsidRDefault="00CB0D71" w:rsidP="00CB0D71">
            <w:pPr>
              <w:ind w:right="5"/>
              <w:jc w:val="both"/>
              <w:rPr>
                <w:rFonts w:ascii="Calibri" w:eastAsia="Times New Roman" w:hAnsi="Calibri" w:cs="Times New Roman"/>
                <w:color w:val="000000"/>
              </w:rPr>
            </w:pPr>
            <w:r>
              <w:rPr>
                <w:rFonts w:ascii="Calibri" w:eastAsia="Times New Roman" w:hAnsi="Calibri" w:cs="Times New Roman"/>
                <w:color w:val="000000"/>
              </w:rPr>
              <w:t>Refer to Figure 73:</w:t>
            </w:r>
          </w:p>
          <w:p w14:paraId="5219093D" w14:textId="22DDEA68" w:rsidR="00CB0D71" w:rsidRPr="001A7D5F" w:rsidRDefault="00CB0D71" w:rsidP="00CB0D71">
            <w:pPr>
              <w:pStyle w:val="ListParagraph"/>
              <w:numPr>
                <w:ilvl w:val="0"/>
                <w:numId w:val="23"/>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Secure the intake air box to the top of the intake air and fuel regulator assembly with bolt at the designated position (A).  Using a 5/16 in Allen drive torque wrench, torque the bolt to 20 Nm (15 lbf-ft). </w:t>
            </w:r>
          </w:p>
        </w:tc>
      </w:tr>
      <w:tr w:rsidR="00CB0D71" w14:paraId="6A2A4EB1" w14:textId="77777777" w:rsidTr="000B4F0D">
        <w:tc>
          <w:tcPr>
            <w:tcW w:w="4451" w:type="dxa"/>
            <w:vAlign w:val="bottom"/>
          </w:tcPr>
          <w:p w14:paraId="600AD1A6" w14:textId="3D3BF5C1" w:rsidR="00CB0D71" w:rsidRDefault="00CB0D71" w:rsidP="00CB0D71">
            <w:pPr>
              <w:ind w:right="5"/>
              <w:jc w:val="center"/>
              <w:rPr>
                <w:rFonts w:ascii="Calibri" w:eastAsia="Times New Roman" w:hAnsi="Calibri" w:cs="Times New Roman"/>
                <w:noProof/>
                <w:color w:val="000000"/>
              </w:rPr>
            </w:pPr>
            <w:r>
              <w:rPr>
                <w:rFonts w:ascii="Calibri" w:eastAsia="Times New Roman" w:hAnsi="Calibri" w:cs="Times New Roman"/>
                <w:noProof/>
                <w:color w:val="000000"/>
              </w:rPr>
              <w:t>Figure 73</w:t>
            </w:r>
          </w:p>
        </w:tc>
        <w:tc>
          <w:tcPr>
            <w:tcW w:w="5737" w:type="dxa"/>
          </w:tcPr>
          <w:p w14:paraId="1A19C86A" w14:textId="2B156893" w:rsidR="00CB0D71" w:rsidRPr="00585C11" w:rsidRDefault="00CB0D71" w:rsidP="00585C11">
            <w:pPr>
              <w:ind w:right="5"/>
              <w:jc w:val="both"/>
              <w:rPr>
                <w:rFonts w:ascii="Calibri" w:eastAsia="Times New Roman" w:hAnsi="Calibri" w:cs="Times New Roman"/>
                <w:color w:val="000000"/>
              </w:rPr>
            </w:pPr>
            <w:r w:rsidRPr="00585C11">
              <w:rPr>
                <w:rFonts w:ascii="Calibri" w:eastAsia="Times New Roman" w:hAnsi="Calibri" w:cs="Times New Roman"/>
                <w:color w:val="000000"/>
              </w:rPr>
              <w:t xml:space="preserve"> </w:t>
            </w:r>
          </w:p>
        </w:tc>
      </w:tr>
    </w:tbl>
    <w:p w14:paraId="2C944EAC" w14:textId="390262DC" w:rsidR="00585C11" w:rsidRDefault="00585C11" w:rsidP="00585C11">
      <w:pPr>
        <w:ind w:right="5"/>
        <w:jc w:val="both"/>
        <w:rPr>
          <w:rFonts w:ascii="Calibri" w:eastAsia="Times New Roman" w:hAnsi="Calibri" w:cs="Times New Roman"/>
          <w:color w:val="000000"/>
        </w:rPr>
      </w:pPr>
      <w:r>
        <w:rPr>
          <w:noProof/>
        </w:rPr>
        <mc:AlternateContent>
          <mc:Choice Requires="wps">
            <w:drawing>
              <wp:anchor distT="0" distB="0" distL="114300" distR="114300" simplePos="0" relativeHeight="251729920" behindDoc="0" locked="0" layoutInCell="1" allowOverlap="1" wp14:anchorId="7E68BEE6" wp14:editId="56D43C0C">
                <wp:simplePos x="0" y="0"/>
                <wp:positionH relativeFrom="column">
                  <wp:posOffset>695325</wp:posOffset>
                </wp:positionH>
                <wp:positionV relativeFrom="paragraph">
                  <wp:posOffset>1820545</wp:posOffset>
                </wp:positionV>
                <wp:extent cx="1724025" cy="635"/>
                <wp:effectExtent l="0" t="0" r="0" b="0"/>
                <wp:wrapSquare wrapText="bothSides"/>
                <wp:docPr id="49" name="Text Box 49"/>
                <wp:cNvGraphicFramePr/>
                <a:graphic xmlns:a="http://schemas.openxmlformats.org/drawingml/2006/main">
                  <a:graphicData uri="http://schemas.microsoft.com/office/word/2010/wordprocessingShape">
                    <wps:wsp>
                      <wps:cNvSpPr txBox="1"/>
                      <wps:spPr>
                        <a:xfrm>
                          <a:off x="0" y="0"/>
                          <a:ext cx="1724025" cy="635"/>
                        </a:xfrm>
                        <a:prstGeom prst="rect">
                          <a:avLst/>
                        </a:prstGeom>
                        <a:solidFill>
                          <a:prstClr val="white"/>
                        </a:solidFill>
                        <a:ln>
                          <a:noFill/>
                        </a:ln>
                        <a:effectLst/>
                      </wps:spPr>
                      <wps:txbx>
                        <w:txbxContent>
                          <w:p w14:paraId="1F98D467" w14:textId="1D135430" w:rsidR="00092981" w:rsidRPr="00585C11" w:rsidRDefault="00092981" w:rsidP="00585C11">
                            <w:pPr>
                              <w:pStyle w:val="Caption"/>
                              <w:jc w:val="center"/>
                              <w:rPr>
                                <w:rFonts w:ascii="Calibri" w:eastAsia="Times New Roman" w:hAnsi="Calibri" w:cs="Times New Roman"/>
                                <w:i w:val="0"/>
                                <w:noProof/>
                                <w:color w:val="auto"/>
                                <w:sz w:val="22"/>
                                <w:szCs w:val="22"/>
                              </w:rPr>
                            </w:pPr>
                            <w:r w:rsidRPr="00585C11">
                              <w:rPr>
                                <w:i w:val="0"/>
                                <w:color w:val="auto"/>
                                <w:sz w:val="22"/>
                                <w:szCs w:val="22"/>
                              </w:rPr>
                              <w:t xml:space="preserve">Figure </w:t>
                            </w:r>
                            <w:r>
                              <w:rPr>
                                <w:i w:val="0"/>
                                <w:color w:val="auto"/>
                                <w:sz w:val="22"/>
                                <w:szCs w:val="22"/>
                              </w:rPr>
                              <w:t>74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E68BEE6" id="_x0000_t202" coordsize="21600,21600" o:spt="202" path="m,l,21600r21600,l21600,xe">
                <v:stroke joinstyle="miter"/>
                <v:path gradientshapeok="t" o:connecttype="rect"/>
              </v:shapetype>
              <v:shape id="Text Box 49" o:spid="_x0000_s1059" type="#_x0000_t202" style="position:absolute;left:0;text-align:left;margin-left:54.75pt;margin-top:143.35pt;width:135.75pt;height:.0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" stroked="f">
                <v:textbox style="mso-fit-shape-to-text:t" inset="0,0,0,0">
                  <w:txbxContent>
                    <w:p w14:paraId="1F98D467" w14:textId="1D135430" w:rsidR="00092981" w:rsidRPr="00585C11" w:rsidRDefault="00092981" w:rsidP="00585C11">
                      <w:pPr>
                        <w:pStyle w:val="Caption"/>
                        <w:jc w:val="center"/>
                        <w:rPr>
                          <w:rFonts w:ascii="Calibri" w:eastAsia="Times New Roman" w:hAnsi="Calibri" w:cs="Times New Roman"/>
                          <w:i w:val="0"/>
                          <w:noProof/>
                          <w:color w:val="auto"/>
                          <w:sz w:val="22"/>
                          <w:szCs w:val="22"/>
                        </w:rPr>
                      </w:pPr>
                      <w:r w:rsidRPr="00585C11">
                        <w:rPr>
                          <w:i w:val="0"/>
                          <w:color w:val="auto"/>
                          <w:sz w:val="22"/>
                          <w:szCs w:val="22"/>
                        </w:rPr>
                        <w:t xml:space="preserve">Figure </w:t>
                      </w:r>
                      <w:r>
                        <w:rPr>
                          <w:i w:val="0"/>
                          <w:color w:val="auto"/>
                          <w:sz w:val="22"/>
                          <w:szCs w:val="22"/>
                        </w:rPr>
                        <w:t>74</w:t>
                      </w:r>
                    </w:p>
                  </w:txbxContent>
                </v:textbox>
                <w10:wrap type="square"/>
              </v:shape>
            </w:pict>
          </mc:Fallback>
        </mc:AlternateContent>
      </w:r>
      <w:r>
        <w:rPr>
          <w:rFonts w:ascii="Calibri" w:eastAsia="Times New Roman" w:hAnsi="Calibri" w:cs="Times New Roman"/>
          <w:noProof/>
          <w:color w:val="000000"/>
        </w:rPr>
        <w:drawing>
          <wp:anchor distT="0" distB="0" distL="114300" distR="114300" simplePos="0" relativeHeight="251727872" behindDoc="0" locked="0" layoutInCell="1" allowOverlap="1" wp14:anchorId="2449432F" wp14:editId="46FA24F3">
            <wp:simplePos x="0" y="0"/>
            <wp:positionH relativeFrom="column">
              <wp:posOffset>695325</wp:posOffset>
            </wp:positionH>
            <wp:positionV relativeFrom="paragraph">
              <wp:posOffset>59055</wp:posOffset>
            </wp:positionV>
            <wp:extent cx="1724025" cy="1704340"/>
            <wp:effectExtent l="0" t="0" r="952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0332.jpg"/>
                    <pic:cNvPicPr/>
                  </pic:nvPicPr>
                  <pic:blipFill rotWithShape="1">
                    <a:blip r:embed="rId82" cstate="print">
                      <a:extLst>
                        <a:ext uri="{28A0092B-C50C-407E-A947-70E740481C1C}">
                          <a14:useLocalDpi xmlns:a14="http://schemas.microsoft.com/office/drawing/2010/main" val="0"/>
                        </a:ext>
                      </a:extLst>
                    </a:blip>
                    <a:srcRect t="37227" r="16287" b="16378"/>
                    <a:stretch/>
                  </pic:blipFill>
                  <pic:spPr bwMode="auto">
                    <a:xfrm>
                      <a:off x="0" y="0"/>
                      <a:ext cx="1724025" cy="1704340"/>
                    </a:xfrm>
                    <a:prstGeom prst="rect">
                      <a:avLst/>
                    </a:prstGeom>
                    <a:ln>
                      <a:noFill/>
                    </a:ln>
                    <a:extLst>
                      <a:ext uri="{53640926-AAD7-44D8-BBD7-CCE9431645EC}">
                        <a14:shadowObscured xmlns:a14="http://schemas.microsoft.com/office/drawing/2010/main"/>
                      </a:ext>
                    </a:extLst>
                  </pic:spPr>
                </pic:pic>
              </a:graphicData>
            </a:graphic>
          </wp:anchor>
        </w:drawing>
      </w:r>
      <w:r>
        <w:rPr>
          <w:rFonts w:ascii="Calibri" w:eastAsia="Times New Roman" w:hAnsi="Calibri" w:cs="Times New Roman"/>
          <w:color w:val="000000"/>
        </w:rPr>
        <w:tab/>
      </w:r>
      <w:r>
        <w:rPr>
          <w:rFonts w:ascii="Calibri" w:eastAsia="Times New Roman" w:hAnsi="Calibri" w:cs="Times New Roman"/>
          <w:color w:val="000000"/>
        </w:rPr>
        <w:tab/>
      </w:r>
      <w:r>
        <w:rPr>
          <w:rFonts w:ascii="Calibri" w:eastAsia="Times New Roman" w:hAnsi="Calibri" w:cs="Times New Roman"/>
          <w:color w:val="000000"/>
        </w:rPr>
        <w:tab/>
      </w:r>
    </w:p>
    <w:p w14:paraId="6CC5B5B9" w14:textId="77777777" w:rsidR="00585C11" w:rsidRDefault="00585C11" w:rsidP="00585C11">
      <w:pPr>
        <w:pStyle w:val="ListParagraph"/>
        <w:spacing w:after="0"/>
        <w:ind w:left="5310"/>
        <w:rPr>
          <w:rFonts w:ascii="Calibri" w:eastAsia="Times New Roman" w:hAnsi="Calibri" w:cs="Times New Roman"/>
          <w:color w:val="000000"/>
        </w:rPr>
      </w:pPr>
      <w:r>
        <w:rPr>
          <w:rFonts w:ascii="Calibri" w:eastAsia="Times New Roman" w:hAnsi="Calibri" w:cs="Times New Roman"/>
          <w:color w:val="000000"/>
        </w:rPr>
        <w:t>Refer to Figure 74:</w:t>
      </w:r>
    </w:p>
    <w:p w14:paraId="7419C160" w14:textId="77D9693F" w:rsidR="001E192B" w:rsidRPr="00585C11" w:rsidRDefault="00585C11" w:rsidP="00585C11">
      <w:pPr>
        <w:pStyle w:val="ListParagraph"/>
        <w:numPr>
          <w:ilvl w:val="0"/>
          <w:numId w:val="23"/>
        </w:numPr>
        <w:spacing w:after="0"/>
        <w:ind w:left="5310"/>
        <w:rPr>
          <w:rFonts w:ascii="Calibri" w:eastAsia="Times New Roman" w:hAnsi="Calibri" w:cs="Times New Roman"/>
          <w:color w:val="000000"/>
        </w:rPr>
      </w:pPr>
      <w:r w:rsidRPr="00585C11">
        <w:rPr>
          <w:rFonts w:ascii="Calibri" w:eastAsia="Times New Roman" w:hAnsi="Calibri" w:cs="Times New Roman"/>
          <w:color w:val="000000"/>
        </w:rPr>
        <w:t>Securely Install the crank pulley guard (</w:t>
      </w:r>
      <w:r w:rsidRPr="00585C11">
        <w:rPr>
          <w:rFonts w:ascii="Calibri" w:eastAsia="Times New Roman" w:hAnsi="Calibri" w:cs="Times New Roman"/>
          <w:color w:val="000000"/>
          <w:shd w:val="clear" w:color="auto" w:fill="FFFF00"/>
        </w:rPr>
        <w:t>TEI p/n IVB001-5)</w:t>
      </w:r>
      <w:r w:rsidRPr="00585C11">
        <w:rPr>
          <w:rFonts w:ascii="Calibri" w:eastAsia="Times New Roman" w:hAnsi="Calibri" w:cs="Times New Roman"/>
          <w:color w:val="000000"/>
        </w:rPr>
        <w:t xml:space="preserve"> on the front of the stand.</w:t>
      </w:r>
    </w:p>
    <w:p w14:paraId="2C1DD4A7" w14:textId="3E9C0238" w:rsidR="00CB0D71" w:rsidRDefault="00CB0D71" w:rsidP="00785F3A">
      <w:pPr>
        <w:spacing w:after="0"/>
        <w:rPr>
          <w:rFonts w:ascii="Calibri" w:eastAsia="Times New Roman" w:hAnsi="Calibri" w:cs="Times New Roman"/>
          <w:color w:val="000000"/>
        </w:rPr>
      </w:pPr>
      <w:r>
        <w:rPr>
          <w:rFonts w:ascii="Calibri" w:eastAsia="Times New Roman" w:hAnsi="Calibri" w:cs="Times New Roman"/>
          <w:noProof/>
          <w:color w:val="000000"/>
        </w:rPr>
        <w:t xml:space="preserve">                         </w:t>
      </w:r>
      <w:r w:rsidR="00585C11">
        <w:rPr>
          <w:rFonts w:ascii="Calibri" w:eastAsia="Times New Roman" w:hAnsi="Calibri" w:cs="Times New Roman"/>
          <w:noProof/>
          <w:color w:val="000000"/>
        </w:rPr>
        <w:tab/>
      </w:r>
      <w:r w:rsidR="00585C11">
        <w:rPr>
          <w:rFonts w:ascii="Calibri" w:eastAsia="Times New Roman" w:hAnsi="Calibri" w:cs="Times New Roman"/>
          <w:noProof/>
          <w:color w:val="000000"/>
        </w:rPr>
        <w:tab/>
      </w:r>
    </w:p>
    <w:p w14:paraId="05684B9B" w14:textId="77777777" w:rsidR="00585C11" w:rsidRDefault="00585C11" w:rsidP="00560FB0">
      <w:pPr>
        <w:spacing w:after="0"/>
        <w:ind w:left="360" w:right="360"/>
        <w:jc w:val="both"/>
        <w:rPr>
          <w:rFonts w:ascii="Calibri" w:eastAsia="Times New Roman" w:hAnsi="Calibri" w:cs="Times New Roman"/>
          <w:color w:val="000000"/>
        </w:rPr>
      </w:pPr>
    </w:p>
    <w:p w14:paraId="0D293E2C" w14:textId="77777777" w:rsidR="00585C11" w:rsidRDefault="00585C11" w:rsidP="00560FB0">
      <w:pPr>
        <w:spacing w:after="0"/>
        <w:ind w:left="360" w:right="360"/>
        <w:jc w:val="both"/>
        <w:rPr>
          <w:rFonts w:ascii="Calibri" w:eastAsia="Times New Roman" w:hAnsi="Calibri" w:cs="Times New Roman"/>
          <w:color w:val="000000"/>
        </w:rPr>
      </w:pPr>
    </w:p>
    <w:p w14:paraId="0242CEB1" w14:textId="77777777" w:rsidR="00585C11" w:rsidRDefault="00585C11" w:rsidP="00560FB0">
      <w:pPr>
        <w:spacing w:after="0"/>
        <w:ind w:left="360" w:right="360"/>
        <w:jc w:val="both"/>
        <w:rPr>
          <w:rFonts w:ascii="Calibri" w:eastAsia="Times New Roman" w:hAnsi="Calibri" w:cs="Times New Roman"/>
          <w:color w:val="000000"/>
        </w:rPr>
      </w:pPr>
    </w:p>
    <w:p w14:paraId="631B21AD" w14:textId="77777777" w:rsidR="00585C11" w:rsidRDefault="00585C11" w:rsidP="00560FB0">
      <w:pPr>
        <w:spacing w:after="0"/>
        <w:ind w:left="360" w:right="360"/>
        <w:jc w:val="both"/>
        <w:rPr>
          <w:rFonts w:ascii="Calibri" w:eastAsia="Times New Roman" w:hAnsi="Calibri" w:cs="Times New Roman"/>
          <w:color w:val="000000"/>
        </w:rPr>
      </w:pPr>
    </w:p>
    <w:p w14:paraId="22E7D825" w14:textId="62AD0E36" w:rsidR="00585C11" w:rsidRDefault="00585C11" w:rsidP="00560FB0">
      <w:pPr>
        <w:spacing w:after="0"/>
        <w:ind w:left="360" w:right="360"/>
        <w:jc w:val="both"/>
        <w:rPr>
          <w:rFonts w:ascii="Calibri" w:eastAsia="Times New Roman" w:hAnsi="Calibri" w:cs="Times New Roman"/>
          <w:color w:val="000000"/>
        </w:rPr>
      </w:pPr>
      <w:r>
        <w:rPr>
          <w:rFonts w:ascii="Calibri" w:eastAsia="Times New Roman" w:hAnsi="Calibri" w:cs="Times New Roman"/>
          <w:color w:val="000000"/>
        </w:rPr>
        <w:tab/>
      </w:r>
      <w:r>
        <w:rPr>
          <w:rFonts w:ascii="Calibri" w:eastAsia="Times New Roman" w:hAnsi="Calibri" w:cs="Times New Roman"/>
          <w:color w:val="000000"/>
        </w:rPr>
        <w:tab/>
      </w:r>
    </w:p>
    <w:p w14:paraId="6AA79D94" w14:textId="77777777" w:rsidR="00585C11" w:rsidRDefault="00585C11" w:rsidP="00585C11">
      <w:pPr>
        <w:spacing w:after="0"/>
        <w:ind w:right="360"/>
        <w:jc w:val="both"/>
        <w:rPr>
          <w:rFonts w:ascii="Calibri" w:eastAsia="Times New Roman" w:hAnsi="Calibri" w:cs="Times New Roman"/>
          <w:color w:val="000000"/>
        </w:rPr>
      </w:pPr>
    </w:p>
    <w:p w14:paraId="1B1C815B" w14:textId="169EA6C7" w:rsidR="006955B0" w:rsidRDefault="006955B0" w:rsidP="00585C11">
      <w:pPr>
        <w:spacing w:after="0"/>
        <w:ind w:right="360"/>
        <w:jc w:val="both"/>
        <w:rPr>
          <w:rFonts w:ascii="Calibri" w:eastAsia="Times New Roman" w:hAnsi="Calibri" w:cs="Times New Roman"/>
          <w:color w:val="000000"/>
        </w:rPr>
      </w:pPr>
      <w:r>
        <w:rPr>
          <w:rFonts w:ascii="Calibri" w:eastAsia="Times New Roman" w:hAnsi="Calibri" w:cs="Times New Roman"/>
          <w:color w:val="000000"/>
        </w:rPr>
        <w:t xml:space="preserve">This concludes the test engine installation procedure.  The engine is ready to undergo </w:t>
      </w:r>
      <w:r w:rsidR="00560FB0">
        <w:rPr>
          <w:rFonts w:ascii="Calibri" w:eastAsia="Times New Roman" w:hAnsi="Calibri" w:cs="Times New Roman"/>
          <w:color w:val="000000"/>
        </w:rPr>
        <w:t>break</w:t>
      </w:r>
      <w:r>
        <w:rPr>
          <w:rFonts w:ascii="Calibri" w:eastAsia="Times New Roman" w:hAnsi="Calibri" w:cs="Times New Roman"/>
          <w:color w:val="000000"/>
        </w:rPr>
        <w:t xml:space="preserve">-in, which is detailed in </w:t>
      </w:r>
      <w:r w:rsidR="00560FB0">
        <w:rPr>
          <w:rFonts w:ascii="Calibri" w:eastAsia="Times New Roman" w:hAnsi="Calibri" w:cs="Times New Roman"/>
          <w:color w:val="000000"/>
        </w:rPr>
        <w:t>the Section D of the Sequence IVB Lab Operations Manual.  To remove the engine from the test stand, conduct the steps detailed in this procedure in reverse.  An impact wrench may be used to loosen bolts.</w:t>
      </w:r>
    </w:p>
    <w:p w14:paraId="3ADF660C" w14:textId="77777777" w:rsidR="00092981" w:rsidRDefault="00092981" w:rsidP="00092981">
      <w:pPr>
        <w:spacing w:after="0" w:line="240" w:lineRule="auto"/>
        <w:ind w:left="360" w:right="360"/>
        <w:jc w:val="both"/>
        <w:rPr>
          <w:b/>
        </w:rPr>
      </w:pPr>
      <w:r>
        <w:rPr>
          <w:b/>
        </w:rPr>
        <w:t>Note:</w:t>
      </w:r>
    </w:p>
    <w:p w14:paraId="275AB16E" w14:textId="77777777" w:rsidR="00092981" w:rsidRDefault="00092981" w:rsidP="00092981">
      <w:pPr>
        <w:spacing w:after="0" w:line="240" w:lineRule="auto"/>
        <w:ind w:left="360" w:right="360"/>
        <w:jc w:val="both"/>
        <w:rPr>
          <w:rFonts w:ascii="Calibri" w:eastAsia="Times New Roman" w:hAnsi="Calibri" w:cs="Times New Roman"/>
          <w:color w:val="000000"/>
        </w:rPr>
      </w:pPr>
      <w:r w:rsidRPr="00E20FB9">
        <w:rPr>
          <w:rFonts w:ascii="Calibri" w:eastAsia="Times New Roman" w:hAnsi="Calibri" w:cs="Times New Roman"/>
          <w:color w:val="000000"/>
        </w:rPr>
        <w:t>This section outlines the procedure for installing a new camshaft and lifter set for test in the test cell.</w:t>
      </w:r>
      <w:r>
        <w:rPr>
          <w:rFonts w:ascii="Calibri" w:eastAsia="Times New Roman" w:hAnsi="Calibri" w:cs="Times New Roman"/>
          <w:color w:val="000000"/>
        </w:rPr>
        <w:t xml:space="preserve">  </w:t>
      </w:r>
      <w:r w:rsidRPr="00E20FB9">
        <w:rPr>
          <w:rFonts w:ascii="Calibri" w:eastAsia="Times New Roman" w:hAnsi="Calibri" w:cs="Times New Roman"/>
          <w:color w:val="000000"/>
        </w:rPr>
        <w:t xml:space="preserve">Technicians must make sure they follow all safety guidelines and </w:t>
      </w:r>
      <w:r>
        <w:rPr>
          <w:rFonts w:ascii="Calibri" w:eastAsia="Times New Roman" w:hAnsi="Calibri" w:cs="Times New Roman"/>
          <w:color w:val="000000"/>
        </w:rPr>
        <w:t xml:space="preserve">lock out procedures specified by </w:t>
      </w:r>
      <w:r w:rsidRPr="00E20FB9">
        <w:rPr>
          <w:rFonts w:ascii="Calibri" w:eastAsia="Times New Roman" w:hAnsi="Calibri" w:cs="Times New Roman"/>
          <w:color w:val="000000"/>
        </w:rPr>
        <w:t>each laboratory before performing these procedures.</w:t>
      </w:r>
    </w:p>
    <w:p w14:paraId="5D557EFC" w14:textId="77777777" w:rsidR="00092981" w:rsidRPr="00E20FB9" w:rsidRDefault="00092981" w:rsidP="00092981">
      <w:pPr>
        <w:spacing w:after="0" w:line="240" w:lineRule="auto"/>
        <w:ind w:left="360" w:right="360"/>
        <w:jc w:val="both"/>
        <w:rPr>
          <w:rFonts w:ascii="Calibri" w:eastAsia="Times New Roman" w:hAnsi="Calibri" w:cs="Times New Roman"/>
          <w:b/>
          <w:bCs/>
          <w:color w:val="000000"/>
        </w:rPr>
      </w:pPr>
      <w:r>
        <w:rPr>
          <w:rFonts w:ascii="Calibri" w:eastAsia="Times New Roman" w:hAnsi="Calibri" w:cs="Times New Roman"/>
          <w:b/>
          <w:bCs/>
          <w:color w:val="000000"/>
        </w:rPr>
        <w:t>C</w:t>
      </w:r>
      <w:r w:rsidRPr="00E20FB9">
        <w:rPr>
          <w:rFonts w:ascii="Calibri" w:eastAsia="Times New Roman" w:hAnsi="Calibri" w:cs="Times New Roman"/>
          <w:b/>
          <w:bCs/>
          <w:color w:val="000000"/>
        </w:rPr>
        <w:t>aution:</w:t>
      </w:r>
    </w:p>
    <w:p w14:paraId="33F561F7" w14:textId="77777777" w:rsidR="00092981" w:rsidRDefault="00092981" w:rsidP="00092981">
      <w:pPr>
        <w:spacing w:after="0" w:line="240" w:lineRule="auto"/>
        <w:ind w:left="360" w:right="360"/>
        <w:jc w:val="both"/>
        <w:rPr>
          <w:rFonts w:ascii="Calibri" w:eastAsia="Times New Roman" w:hAnsi="Calibri" w:cs="Times New Roman"/>
          <w:color w:val="000000"/>
        </w:rPr>
      </w:pPr>
      <w:r w:rsidRPr="00E20FB9">
        <w:rPr>
          <w:rFonts w:ascii="Calibri" w:eastAsia="Times New Roman" w:hAnsi="Calibri" w:cs="Times New Roman"/>
          <w:color w:val="000000"/>
        </w:rPr>
        <w:t>All dynamometer operating systems must be locked out before performing these operations.</w:t>
      </w:r>
    </w:p>
    <w:p w14:paraId="67BC0117" w14:textId="77777777" w:rsidR="00092981" w:rsidRDefault="00092981" w:rsidP="00092981">
      <w:pPr>
        <w:spacing w:after="0" w:line="240" w:lineRule="auto"/>
        <w:ind w:left="360" w:right="360"/>
        <w:jc w:val="both"/>
        <w:rPr>
          <w:rFonts w:ascii="Calibri" w:eastAsia="Times New Roman" w:hAnsi="Calibri" w:cs="Times New Roman"/>
          <w:color w:val="000000"/>
        </w:rPr>
      </w:pPr>
    </w:p>
    <w:p w14:paraId="3282D0AF" w14:textId="77777777" w:rsidR="00092981" w:rsidRPr="005E22F7" w:rsidRDefault="00092981" w:rsidP="00092981">
      <w:pPr>
        <w:spacing w:after="0" w:line="240" w:lineRule="auto"/>
        <w:ind w:left="360" w:right="360"/>
        <w:jc w:val="center"/>
        <w:rPr>
          <w:rFonts w:ascii="Calibri" w:eastAsia="Times New Roman" w:hAnsi="Calibri" w:cs="Times New Roman"/>
          <w:b/>
          <w:color w:val="000000"/>
          <w:u w:val="single"/>
        </w:rPr>
      </w:pPr>
      <w:r w:rsidRPr="005E22F7">
        <w:rPr>
          <w:rFonts w:ascii="Calibri" w:eastAsia="Times New Roman" w:hAnsi="Calibri" w:cs="Times New Roman"/>
          <w:b/>
          <w:color w:val="000000"/>
          <w:u w:val="single"/>
        </w:rPr>
        <w:t>Camshaft and Lifter Removal Procedure</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1"/>
        <w:gridCol w:w="5737"/>
      </w:tblGrid>
      <w:tr w:rsidR="00092981" w14:paraId="62C57F44" w14:textId="77777777" w:rsidTr="00092981">
        <w:tc>
          <w:tcPr>
            <w:tcW w:w="4451" w:type="dxa"/>
          </w:tcPr>
          <w:p w14:paraId="5F8C90AE"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00EBFD46" wp14:editId="786015EE">
                  <wp:extent cx="2423160" cy="2479953"/>
                  <wp:effectExtent l="1905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srcRect/>
                          <a:stretch>
                            <a:fillRect/>
                          </a:stretch>
                        </pic:blipFill>
                        <pic:spPr bwMode="auto">
                          <a:xfrm>
                            <a:off x="0" y="0"/>
                            <a:ext cx="2423160" cy="2479953"/>
                          </a:xfrm>
                          <a:prstGeom prst="rect">
                            <a:avLst/>
                          </a:prstGeom>
                          <a:noFill/>
                        </pic:spPr>
                      </pic:pic>
                    </a:graphicData>
                  </a:graphic>
                </wp:inline>
              </w:drawing>
            </w:r>
          </w:p>
        </w:tc>
        <w:tc>
          <w:tcPr>
            <w:tcW w:w="5737" w:type="dxa"/>
          </w:tcPr>
          <w:p w14:paraId="2E974B83"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1:</w:t>
            </w:r>
          </w:p>
          <w:p w14:paraId="7D38B46E" w14:textId="77777777" w:rsidR="00092981" w:rsidRPr="00D5343C" w:rsidRDefault="00092981" w:rsidP="00092981">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Ensure that the starting system has been disabled to prevent accidental cranking of engine.  </w:t>
            </w:r>
            <w:r w:rsidRPr="00D5343C">
              <w:rPr>
                <w:rFonts w:ascii="Calibri" w:eastAsia="Times New Roman" w:hAnsi="Calibri" w:cs="Times New Roman"/>
                <w:color w:val="000000"/>
              </w:rPr>
              <w:t>Lock out or disconnect starter electrical cable to engine (A).</w:t>
            </w:r>
          </w:p>
          <w:p w14:paraId="036EE9FC" w14:textId="77777777" w:rsidR="00092981" w:rsidRDefault="00092981" w:rsidP="00092981">
            <w:pPr>
              <w:ind w:left="409" w:right="5"/>
              <w:jc w:val="both"/>
              <w:rPr>
                <w:rFonts w:ascii="Calibri" w:eastAsia="Times New Roman" w:hAnsi="Calibri" w:cs="Times New Roman"/>
                <w:color w:val="000000"/>
              </w:rPr>
            </w:pPr>
          </w:p>
          <w:p w14:paraId="51130C23" w14:textId="77777777" w:rsidR="00092981" w:rsidRPr="00830DF2" w:rsidRDefault="00092981" w:rsidP="00092981">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Remove the safety guard (B) from around the front pulley to allow access to the front of the engine.</w:t>
            </w:r>
          </w:p>
        </w:tc>
      </w:tr>
      <w:tr w:rsidR="00092981" w14:paraId="17C23F5F" w14:textId="77777777" w:rsidTr="00092981">
        <w:tc>
          <w:tcPr>
            <w:tcW w:w="4451" w:type="dxa"/>
          </w:tcPr>
          <w:p w14:paraId="4DB04AC3"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1</w:t>
            </w:r>
          </w:p>
        </w:tc>
        <w:tc>
          <w:tcPr>
            <w:tcW w:w="5737" w:type="dxa"/>
          </w:tcPr>
          <w:p w14:paraId="7F310CBA" w14:textId="77777777" w:rsidR="00092981" w:rsidRDefault="00092981" w:rsidP="00092981">
            <w:pPr>
              <w:ind w:right="5"/>
              <w:jc w:val="both"/>
              <w:rPr>
                <w:rFonts w:ascii="Calibri" w:eastAsia="Times New Roman" w:hAnsi="Calibri" w:cs="Times New Roman"/>
                <w:color w:val="000000"/>
              </w:rPr>
            </w:pPr>
          </w:p>
        </w:tc>
      </w:tr>
      <w:tr w:rsidR="00092981" w14:paraId="59287742" w14:textId="77777777" w:rsidTr="00092981">
        <w:tc>
          <w:tcPr>
            <w:tcW w:w="4451" w:type="dxa"/>
          </w:tcPr>
          <w:p w14:paraId="1205E679"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193651D0" wp14:editId="53ED4B70">
                  <wp:extent cx="2423160" cy="2422767"/>
                  <wp:effectExtent l="19050" t="0" r="0" b="0"/>
                  <wp:docPr id="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srcRect/>
                          <a:stretch>
                            <a:fillRect/>
                          </a:stretch>
                        </pic:blipFill>
                        <pic:spPr bwMode="auto">
                          <a:xfrm>
                            <a:off x="0" y="0"/>
                            <a:ext cx="2423160" cy="2422767"/>
                          </a:xfrm>
                          <a:prstGeom prst="rect">
                            <a:avLst/>
                          </a:prstGeom>
                          <a:noFill/>
                        </pic:spPr>
                      </pic:pic>
                    </a:graphicData>
                  </a:graphic>
                </wp:inline>
              </w:drawing>
            </w:r>
          </w:p>
        </w:tc>
        <w:tc>
          <w:tcPr>
            <w:tcW w:w="5737" w:type="dxa"/>
          </w:tcPr>
          <w:p w14:paraId="076763F6"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2:</w:t>
            </w:r>
          </w:p>
          <w:p w14:paraId="24728A18" w14:textId="77777777" w:rsidR="00092981" w:rsidRPr="00830DF2" w:rsidRDefault="00092981" w:rsidP="00092981">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Remove the exhaust safety guard (A) from the exhaust system to allow access to the left side of the engine.</w:t>
            </w:r>
          </w:p>
        </w:tc>
      </w:tr>
      <w:tr w:rsidR="00092981" w14:paraId="64565B1C" w14:textId="77777777" w:rsidTr="00092981">
        <w:tc>
          <w:tcPr>
            <w:tcW w:w="4451" w:type="dxa"/>
          </w:tcPr>
          <w:p w14:paraId="00741631"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2</w:t>
            </w:r>
          </w:p>
        </w:tc>
        <w:tc>
          <w:tcPr>
            <w:tcW w:w="5737" w:type="dxa"/>
          </w:tcPr>
          <w:p w14:paraId="008408E8" w14:textId="77777777" w:rsidR="00092981" w:rsidRDefault="00092981" w:rsidP="00092981">
            <w:pPr>
              <w:ind w:right="5"/>
              <w:jc w:val="both"/>
              <w:rPr>
                <w:rFonts w:ascii="Calibri" w:eastAsia="Times New Roman" w:hAnsi="Calibri" w:cs="Times New Roman"/>
                <w:color w:val="000000"/>
              </w:rPr>
            </w:pPr>
          </w:p>
        </w:tc>
      </w:tr>
      <w:tr w:rsidR="00092981" w14:paraId="2892BC3C" w14:textId="77777777" w:rsidTr="00092981">
        <w:tc>
          <w:tcPr>
            <w:tcW w:w="4451" w:type="dxa"/>
          </w:tcPr>
          <w:p w14:paraId="5FF23AAA"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5173EE57" wp14:editId="678B5399">
                  <wp:extent cx="2423160" cy="2413695"/>
                  <wp:effectExtent l="1905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srcRect/>
                          <a:stretch>
                            <a:fillRect/>
                          </a:stretch>
                        </pic:blipFill>
                        <pic:spPr bwMode="auto">
                          <a:xfrm>
                            <a:off x="0" y="0"/>
                            <a:ext cx="2423160" cy="2413695"/>
                          </a:xfrm>
                          <a:prstGeom prst="rect">
                            <a:avLst/>
                          </a:prstGeom>
                          <a:noFill/>
                        </pic:spPr>
                      </pic:pic>
                    </a:graphicData>
                  </a:graphic>
                </wp:inline>
              </w:drawing>
            </w:r>
          </w:p>
        </w:tc>
        <w:tc>
          <w:tcPr>
            <w:tcW w:w="5737" w:type="dxa"/>
          </w:tcPr>
          <w:p w14:paraId="6AC17627"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3:</w:t>
            </w:r>
          </w:p>
          <w:p w14:paraId="1ADEB3AD" w14:textId="77777777" w:rsidR="00092981" w:rsidRDefault="00092981" w:rsidP="00092981">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marker, mark the four (4) ignition coil packs (A) with their respective positions.  </w:t>
            </w:r>
          </w:p>
          <w:p w14:paraId="6C9FB0D6" w14:textId="77777777" w:rsidR="00092981" w:rsidRDefault="00092981" w:rsidP="00092981">
            <w:pPr>
              <w:pStyle w:val="ListParagraph"/>
              <w:ind w:left="409" w:right="5"/>
              <w:jc w:val="both"/>
              <w:rPr>
                <w:rFonts w:ascii="Calibri" w:eastAsia="Times New Roman" w:hAnsi="Calibri" w:cs="Times New Roman"/>
                <w:color w:val="000000"/>
              </w:rPr>
            </w:pPr>
          </w:p>
          <w:p w14:paraId="454FFC66" w14:textId="77777777" w:rsidR="00092981" w:rsidRPr="009C7979" w:rsidRDefault="00092981" w:rsidP="00092981">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Using a 5 mm Allen drive socket wrench, remove the bolts securing each of the four (4) coil packs.  Keep the coil packs connected to the harness.  The spaces between the intake manifold runners (B) are a good location to place the coil packs once removed.</w:t>
            </w:r>
          </w:p>
        </w:tc>
      </w:tr>
      <w:tr w:rsidR="00092981" w14:paraId="677C522A" w14:textId="77777777" w:rsidTr="00092981">
        <w:trPr>
          <w:trHeight w:val="80"/>
        </w:trPr>
        <w:tc>
          <w:tcPr>
            <w:tcW w:w="4451" w:type="dxa"/>
          </w:tcPr>
          <w:p w14:paraId="204C01D8"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3</w:t>
            </w:r>
          </w:p>
        </w:tc>
        <w:tc>
          <w:tcPr>
            <w:tcW w:w="5737" w:type="dxa"/>
          </w:tcPr>
          <w:p w14:paraId="1EEF9037" w14:textId="77777777" w:rsidR="00092981" w:rsidRDefault="00092981" w:rsidP="00092981">
            <w:pPr>
              <w:ind w:right="5"/>
              <w:jc w:val="both"/>
              <w:rPr>
                <w:rFonts w:ascii="Calibri" w:eastAsia="Times New Roman" w:hAnsi="Calibri" w:cs="Times New Roman"/>
                <w:color w:val="000000"/>
              </w:rPr>
            </w:pPr>
          </w:p>
        </w:tc>
      </w:tr>
      <w:tr w:rsidR="00092981" w14:paraId="42576D81" w14:textId="77777777" w:rsidTr="00092981">
        <w:trPr>
          <w:trHeight w:val="80"/>
        </w:trPr>
        <w:tc>
          <w:tcPr>
            <w:tcW w:w="4451" w:type="dxa"/>
          </w:tcPr>
          <w:p w14:paraId="2768FA57"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6713062C" wp14:editId="5FE0ADE9">
                  <wp:extent cx="2423160" cy="1815556"/>
                  <wp:effectExtent l="19050" t="0" r="0" b="0"/>
                  <wp:docPr id="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srcRect/>
                          <a:stretch>
                            <a:fillRect/>
                          </a:stretch>
                        </pic:blipFill>
                        <pic:spPr bwMode="auto">
                          <a:xfrm>
                            <a:off x="0" y="0"/>
                            <a:ext cx="2423160" cy="1815556"/>
                          </a:xfrm>
                          <a:prstGeom prst="rect">
                            <a:avLst/>
                          </a:prstGeom>
                          <a:noFill/>
                        </pic:spPr>
                      </pic:pic>
                    </a:graphicData>
                  </a:graphic>
                </wp:inline>
              </w:drawing>
            </w:r>
          </w:p>
        </w:tc>
        <w:tc>
          <w:tcPr>
            <w:tcW w:w="5737" w:type="dxa"/>
          </w:tcPr>
          <w:p w14:paraId="0158905C"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4:</w:t>
            </w:r>
          </w:p>
          <w:p w14:paraId="3DA6C81A" w14:textId="77777777" w:rsidR="00092981" w:rsidRPr="009C7979" w:rsidRDefault="00092981" w:rsidP="00092981">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Remove the crankcase pressure transducer line (A) and the crankcase ventilation line (B).</w:t>
            </w:r>
          </w:p>
        </w:tc>
      </w:tr>
      <w:tr w:rsidR="00092981" w14:paraId="71919220" w14:textId="77777777" w:rsidTr="00092981">
        <w:trPr>
          <w:trHeight w:val="80"/>
        </w:trPr>
        <w:tc>
          <w:tcPr>
            <w:tcW w:w="4451" w:type="dxa"/>
          </w:tcPr>
          <w:p w14:paraId="2F10CDEC"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4</w:t>
            </w:r>
          </w:p>
        </w:tc>
        <w:tc>
          <w:tcPr>
            <w:tcW w:w="5737" w:type="dxa"/>
          </w:tcPr>
          <w:p w14:paraId="32B8AB54" w14:textId="77777777" w:rsidR="00092981" w:rsidRDefault="00092981" w:rsidP="00092981">
            <w:pPr>
              <w:ind w:right="5"/>
              <w:jc w:val="both"/>
              <w:rPr>
                <w:rFonts w:ascii="Calibri" w:eastAsia="Times New Roman" w:hAnsi="Calibri" w:cs="Times New Roman"/>
                <w:color w:val="000000"/>
              </w:rPr>
            </w:pPr>
          </w:p>
        </w:tc>
      </w:tr>
      <w:tr w:rsidR="00092981" w14:paraId="6D405F67" w14:textId="77777777" w:rsidTr="000929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789FC2F1"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497C9B03" wp14:editId="4C5393FC">
                  <wp:extent cx="2423160" cy="1358438"/>
                  <wp:effectExtent l="0" t="0" r="0" b="0"/>
                  <wp:docPr id="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2423160" cy="1358438"/>
                          </a:xfrm>
                          <a:prstGeom prst="rect">
                            <a:avLst/>
                          </a:prstGeom>
                          <a:noFill/>
                        </pic:spPr>
                      </pic:pic>
                    </a:graphicData>
                  </a:graphic>
                </wp:inline>
              </w:drawing>
            </w:r>
          </w:p>
        </w:tc>
        <w:tc>
          <w:tcPr>
            <w:tcW w:w="5737" w:type="dxa"/>
            <w:tcBorders>
              <w:top w:val="nil"/>
              <w:left w:val="nil"/>
              <w:bottom w:val="nil"/>
              <w:right w:val="nil"/>
            </w:tcBorders>
          </w:tcPr>
          <w:p w14:paraId="2406985B"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5:</w:t>
            </w:r>
          </w:p>
          <w:p w14:paraId="2C0F97D4" w14:textId="77777777" w:rsidR="00092981" w:rsidRPr="00830DF2" w:rsidRDefault="00092981" w:rsidP="00092981">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Remove the jacketed rocker cover (OHT p/n OHTIVB-002-1) and place the rocker cover assembly on the driveshaft guard.  Do not disconnect the coolant hoses from the jacketed rocker cover.</w:t>
            </w:r>
          </w:p>
        </w:tc>
      </w:tr>
      <w:tr w:rsidR="00092981" w14:paraId="7EEBFD2B" w14:textId="77777777" w:rsidTr="000929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5998E5E2"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5</w:t>
            </w:r>
          </w:p>
        </w:tc>
        <w:tc>
          <w:tcPr>
            <w:tcW w:w="5737" w:type="dxa"/>
            <w:tcBorders>
              <w:top w:val="nil"/>
              <w:left w:val="nil"/>
              <w:bottom w:val="nil"/>
              <w:right w:val="nil"/>
            </w:tcBorders>
          </w:tcPr>
          <w:p w14:paraId="59B7E57E" w14:textId="77777777" w:rsidR="00092981" w:rsidRDefault="00092981" w:rsidP="00092981">
            <w:pPr>
              <w:ind w:right="5"/>
              <w:jc w:val="both"/>
              <w:rPr>
                <w:rFonts w:ascii="Calibri" w:eastAsia="Times New Roman" w:hAnsi="Calibri" w:cs="Times New Roman"/>
                <w:color w:val="000000"/>
              </w:rPr>
            </w:pPr>
          </w:p>
        </w:tc>
      </w:tr>
      <w:tr w:rsidR="00092981" w14:paraId="6C63FC76" w14:textId="77777777" w:rsidTr="000929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3E5C5820" w14:textId="77777777" w:rsidR="00092981" w:rsidRDefault="00092981" w:rsidP="00092981">
            <w:pPr>
              <w:ind w:right="5"/>
              <w:jc w:val="center"/>
              <w:rPr>
                <w:rFonts w:ascii="Calibri" w:eastAsia="Times New Roman" w:hAnsi="Calibri" w:cs="Times New Roman"/>
                <w:color w:val="000000"/>
              </w:rPr>
            </w:pPr>
            <w:r w:rsidRPr="009C7979">
              <w:rPr>
                <w:rFonts w:ascii="Calibri" w:eastAsia="Times New Roman" w:hAnsi="Calibri" w:cs="Times New Roman"/>
                <w:noProof/>
                <w:color w:val="000000"/>
              </w:rPr>
              <w:drawing>
                <wp:inline distT="0" distB="0" distL="0" distR="0" wp14:anchorId="3D6118D8" wp14:editId="5102D854">
                  <wp:extent cx="2423160" cy="1627176"/>
                  <wp:effectExtent l="19050" t="0" r="0" b="0"/>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2"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rcRect l="15964" r="50681" b="68115"/>
                          <a:stretch>
                            <a:fillRect/>
                          </a:stretch>
                        </pic:blipFill>
                        <pic:spPr bwMode="auto">
                          <a:xfrm>
                            <a:off x="0" y="0"/>
                            <a:ext cx="2423160" cy="162717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Borders>
              <w:top w:val="nil"/>
              <w:left w:val="nil"/>
              <w:bottom w:val="nil"/>
              <w:right w:val="nil"/>
            </w:tcBorders>
          </w:tcPr>
          <w:p w14:paraId="77ADA70D"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6:</w:t>
            </w:r>
          </w:p>
          <w:p w14:paraId="5BEE9F59" w14:textId="77777777" w:rsidR="00092981" w:rsidRPr="009C7979" w:rsidRDefault="00092981" w:rsidP="00092981">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Using a 16 mm spark plug socket wrench, remove the spark plugs from all cylinders.</w:t>
            </w:r>
          </w:p>
        </w:tc>
      </w:tr>
      <w:tr w:rsidR="00092981" w14:paraId="205BF459" w14:textId="77777777" w:rsidTr="000929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52D9209E"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6</w:t>
            </w:r>
          </w:p>
        </w:tc>
        <w:tc>
          <w:tcPr>
            <w:tcW w:w="5737" w:type="dxa"/>
            <w:tcBorders>
              <w:top w:val="nil"/>
              <w:left w:val="nil"/>
              <w:bottom w:val="nil"/>
              <w:right w:val="nil"/>
            </w:tcBorders>
          </w:tcPr>
          <w:p w14:paraId="6EC54103" w14:textId="77777777" w:rsidR="00092981" w:rsidRDefault="00092981" w:rsidP="00092981">
            <w:pPr>
              <w:ind w:right="5"/>
              <w:jc w:val="both"/>
              <w:rPr>
                <w:rFonts w:ascii="Calibri" w:eastAsia="Times New Roman" w:hAnsi="Calibri" w:cs="Times New Roman"/>
                <w:color w:val="000000"/>
              </w:rPr>
            </w:pPr>
          </w:p>
        </w:tc>
      </w:tr>
    </w:tbl>
    <w:p w14:paraId="02B9AF4F" w14:textId="77777777" w:rsidR="00092981" w:rsidRDefault="00092981" w:rsidP="00092981">
      <w:r>
        <w:br w:type="page"/>
      </w:r>
    </w:p>
    <w:tbl>
      <w:tblPr>
        <w:tblStyle w:val="TableGrid"/>
        <w:tblW w:w="0" w:type="auto"/>
        <w:tblInd w:w="360" w:type="dxa"/>
        <w:tblLook w:val="04A0" w:firstRow="1" w:lastRow="0" w:firstColumn="1" w:lastColumn="0" w:noHBand="0" w:noVBand="1"/>
      </w:tblPr>
      <w:tblGrid>
        <w:gridCol w:w="4450"/>
        <w:gridCol w:w="5725"/>
      </w:tblGrid>
      <w:tr w:rsidR="00092981" w14:paraId="0752EBD8" w14:textId="77777777" w:rsidTr="00092981">
        <w:tc>
          <w:tcPr>
            <w:tcW w:w="4450" w:type="dxa"/>
            <w:tcBorders>
              <w:top w:val="nil"/>
              <w:left w:val="nil"/>
              <w:bottom w:val="nil"/>
              <w:right w:val="nil"/>
            </w:tcBorders>
            <w:vAlign w:val="bottom"/>
          </w:tcPr>
          <w:p w14:paraId="28872D49" w14:textId="77777777" w:rsidR="00092981" w:rsidRDefault="00092981" w:rsidP="00092981">
            <w:pPr>
              <w:ind w:right="5"/>
              <w:jc w:val="center"/>
              <w:rPr>
                <w:rFonts w:ascii="Calibri" w:eastAsia="Times New Roman" w:hAnsi="Calibri" w:cs="Times New Roman"/>
                <w:color w:val="000000"/>
              </w:rPr>
            </w:pPr>
            <w:r w:rsidRPr="009C7979">
              <w:rPr>
                <w:rFonts w:ascii="Calibri" w:eastAsia="Times New Roman" w:hAnsi="Calibri" w:cs="Times New Roman"/>
                <w:noProof/>
                <w:color w:val="000000"/>
              </w:rPr>
              <w:drawing>
                <wp:inline distT="0" distB="0" distL="0" distR="0" wp14:anchorId="753201C1" wp14:editId="1A7A30E4">
                  <wp:extent cx="2423160" cy="1615440"/>
                  <wp:effectExtent l="19050" t="0" r="0" b="0"/>
                  <wp:docPr id="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cstate="print"/>
                          <a:srcRect/>
                          <a:stretch>
                            <a:fillRect/>
                          </a:stretch>
                        </pic:blipFill>
                        <pic:spPr bwMode="auto">
                          <a:xfrm>
                            <a:off x="0" y="0"/>
                            <a:ext cx="2423160" cy="1615440"/>
                          </a:xfrm>
                          <a:prstGeom prst="rect">
                            <a:avLst/>
                          </a:prstGeom>
                          <a:noFill/>
                        </pic:spPr>
                      </pic:pic>
                    </a:graphicData>
                  </a:graphic>
                </wp:inline>
              </w:drawing>
            </w:r>
          </w:p>
        </w:tc>
        <w:tc>
          <w:tcPr>
            <w:tcW w:w="5725" w:type="dxa"/>
            <w:tcBorders>
              <w:top w:val="nil"/>
              <w:left w:val="nil"/>
              <w:bottom w:val="nil"/>
              <w:right w:val="nil"/>
            </w:tcBorders>
          </w:tcPr>
          <w:p w14:paraId="64E11D37"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7:</w:t>
            </w:r>
          </w:p>
          <w:p w14:paraId="2B2AB3B4" w14:textId="77777777" w:rsidR="00092981" w:rsidRPr="009C7979" w:rsidRDefault="00092981" w:rsidP="00092981">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Using a 19 mm socket wrench, r</w:t>
            </w:r>
            <w:r w:rsidRPr="009C7979">
              <w:rPr>
                <w:rFonts w:ascii="Calibri" w:eastAsia="Times New Roman" w:hAnsi="Calibri" w:cs="Times New Roman"/>
                <w:color w:val="000000"/>
              </w:rPr>
              <w:t>otate the crankshaft clockwise until the cylinder #1 piston is at top-dead-center (TDC) of the compression stroke, which can be confirmed with the following visual cues.  The directions noted in the following description are valid when viewing the engine from the front.</w:t>
            </w:r>
          </w:p>
          <w:p w14:paraId="203CC960" w14:textId="77777777" w:rsidR="00092981" w:rsidRDefault="00092981" w:rsidP="00092981">
            <w:pPr>
              <w:pStyle w:val="ListParagraph"/>
              <w:numPr>
                <w:ilvl w:val="1"/>
                <w:numId w:val="1"/>
              </w:numPr>
              <w:ind w:left="769" w:right="5"/>
              <w:jc w:val="both"/>
              <w:rPr>
                <w:rFonts w:ascii="Calibri" w:eastAsia="Times New Roman" w:hAnsi="Calibri" w:cs="Times New Roman"/>
                <w:color w:val="000000"/>
              </w:rPr>
            </w:pPr>
            <w:r>
              <w:rPr>
                <w:rFonts w:ascii="Calibri" w:eastAsia="Times New Roman" w:hAnsi="Calibri" w:cs="Times New Roman"/>
                <w:color w:val="000000"/>
              </w:rPr>
              <w:t xml:space="preserve"> Cylinder 1 intake cam lobes (A) are pointed towards the left (see Figure 8).</w:t>
            </w:r>
          </w:p>
          <w:p w14:paraId="57061834" w14:textId="77777777" w:rsidR="00092981" w:rsidRDefault="00092981" w:rsidP="00092981">
            <w:pPr>
              <w:pStyle w:val="ListParagraph"/>
              <w:numPr>
                <w:ilvl w:val="1"/>
                <w:numId w:val="1"/>
              </w:numPr>
              <w:ind w:left="769" w:right="5"/>
              <w:jc w:val="both"/>
              <w:rPr>
                <w:rFonts w:ascii="Calibri" w:eastAsia="Times New Roman" w:hAnsi="Calibri" w:cs="Times New Roman"/>
                <w:color w:val="000000"/>
              </w:rPr>
            </w:pPr>
            <w:r>
              <w:rPr>
                <w:rFonts w:ascii="Calibri" w:eastAsia="Times New Roman" w:hAnsi="Calibri" w:cs="Times New Roman"/>
                <w:color w:val="000000"/>
              </w:rPr>
              <w:t>Cylinder 1 exhaust cam lobes (B) are pointed towards the right (see Figure 8).</w:t>
            </w:r>
          </w:p>
          <w:p w14:paraId="1FDB62CD" w14:textId="77777777" w:rsidR="00092981" w:rsidRDefault="00092981" w:rsidP="00092981">
            <w:pPr>
              <w:pStyle w:val="ListParagraph"/>
              <w:numPr>
                <w:ilvl w:val="1"/>
                <w:numId w:val="1"/>
              </w:numPr>
              <w:ind w:left="769" w:right="5"/>
              <w:jc w:val="both"/>
              <w:rPr>
                <w:rFonts w:ascii="Calibri" w:eastAsia="Times New Roman" w:hAnsi="Calibri" w:cs="Times New Roman"/>
                <w:color w:val="000000"/>
              </w:rPr>
            </w:pPr>
            <w:r>
              <w:rPr>
                <w:rFonts w:ascii="Calibri" w:eastAsia="Times New Roman" w:hAnsi="Calibri" w:cs="Times New Roman"/>
                <w:color w:val="000000"/>
              </w:rPr>
              <w:t>Rectangular marks (C) on the camshaft sprockets are positioned vertically (see Figure 10).</w:t>
            </w:r>
          </w:p>
          <w:p w14:paraId="3E6A1921" w14:textId="77777777" w:rsidR="00092981" w:rsidRDefault="00092981" w:rsidP="00092981">
            <w:pPr>
              <w:pStyle w:val="ListParagraph"/>
              <w:numPr>
                <w:ilvl w:val="1"/>
                <w:numId w:val="1"/>
              </w:numPr>
              <w:ind w:left="769" w:right="5"/>
              <w:jc w:val="both"/>
              <w:rPr>
                <w:rFonts w:ascii="Calibri" w:eastAsia="Times New Roman" w:hAnsi="Calibri" w:cs="Times New Roman"/>
                <w:color w:val="000000"/>
              </w:rPr>
            </w:pPr>
            <w:r>
              <w:rPr>
                <w:rFonts w:ascii="Calibri" w:eastAsia="Times New Roman" w:hAnsi="Calibri" w:cs="Times New Roman"/>
                <w:color w:val="000000"/>
              </w:rPr>
              <w:t>TDC mark (D) on the crankshaft pulley is aligned with the TDC mark inscribed on the front cover  (see Figure 9)</w:t>
            </w:r>
          </w:p>
        </w:tc>
      </w:tr>
      <w:tr w:rsidR="00092981" w14:paraId="5DFF4D8C" w14:textId="77777777" w:rsidTr="00092981">
        <w:tc>
          <w:tcPr>
            <w:tcW w:w="4450" w:type="dxa"/>
            <w:tcBorders>
              <w:top w:val="nil"/>
              <w:left w:val="nil"/>
              <w:bottom w:val="nil"/>
              <w:right w:val="nil"/>
            </w:tcBorders>
          </w:tcPr>
          <w:p w14:paraId="132E83AE"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7</w:t>
            </w:r>
          </w:p>
        </w:tc>
        <w:tc>
          <w:tcPr>
            <w:tcW w:w="5725" w:type="dxa"/>
            <w:tcBorders>
              <w:top w:val="nil"/>
              <w:left w:val="nil"/>
              <w:bottom w:val="nil"/>
              <w:right w:val="nil"/>
            </w:tcBorders>
          </w:tcPr>
          <w:p w14:paraId="7A7E6540" w14:textId="77777777" w:rsidR="00092981" w:rsidRDefault="00092981" w:rsidP="00092981">
            <w:pPr>
              <w:ind w:right="5"/>
              <w:jc w:val="both"/>
              <w:rPr>
                <w:rFonts w:ascii="Calibri" w:eastAsia="Times New Roman" w:hAnsi="Calibri" w:cs="Times New Roman"/>
                <w:color w:val="000000"/>
              </w:rPr>
            </w:pPr>
          </w:p>
        </w:tc>
      </w:tr>
      <w:tr w:rsidR="00092981" w14:paraId="12EBFD8C" w14:textId="77777777" w:rsidTr="00092981">
        <w:tc>
          <w:tcPr>
            <w:tcW w:w="4450" w:type="dxa"/>
            <w:tcBorders>
              <w:top w:val="nil"/>
              <w:left w:val="nil"/>
              <w:bottom w:val="nil"/>
              <w:right w:val="nil"/>
            </w:tcBorders>
            <w:vAlign w:val="bottom"/>
          </w:tcPr>
          <w:p w14:paraId="264ED318"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5CB26455" wp14:editId="42BFF1FC">
                  <wp:extent cx="2423160" cy="1805503"/>
                  <wp:effectExtent l="19050" t="0" r="0" b="0"/>
                  <wp:docPr id="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srcRect/>
                          <a:stretch>
                            <a:fillRect/>
                          </a:stretch>
                        </pic:blipFill>
                        <pic:spPr bwMode="auto">
                          <a:xfrm>
                            <a:off x="0" y="0"/>
                            <a:ext cx="2423160" cy="1805503"/>
                          </a:xfrm>
                          <a:prstGeom prst="rect">
                            <a:avLst/>
                          </a:prstGeom>
                          <a:noFill/>
                        </pic:spPr>
                      </pic:pic>
                    </a:graphicData>
                  </a:graphic>
                </wp:inline>
              </w:drawing>
            </w:r>
          </w:p>
        </w:tc>
        <w:tc>
          <w:tcPr>
            <w:tcW w:w="5725" w:type="dxa"/>
            <w:tcBorders>
              <w:top w:val="nil"/>
              <w:left w:val="nil"/>
              <w:bottom w:val="nil"/>
              <w:right w:val="nil"/>
            </w:tcBorders>
          </w:tcPr>
          <w:p w14:paraId="39051463" w14:textId="77777777" w:rsidR="00092981" w:rsidRDefault="00092981" w:rsidP="00092981">
            <w:pPr>
              <w:ind w:right="5"/>
              <w:jc w:val="center"/>
              <w:rPr>
                <w:rFonts w:ascii="Calibri" w:eastAsia="Times New Roman" w:hAnsi="Calibri" w:cs="Times New Roman"/>
                <w:color w:val="000000"/>
              </w:rPr>
            </w:pPr>
            <w:r w:rsidRPr="00975070">
              <w:rPr>
                <w:rFonts w:ascii="Calibri" w:eastAsia="Times New Roman" w:hAnsi="Calibri" w:cs="Times New Roman"/>
                <w:noProof/>
                <w:color w:val="000000"/>
              </w:rPr>
              <w:drawing>
                <wp:inline distT="0" distB="0" distL="0" distR="0" wp14:anchorId="58B339F8" wp14:editId="6EC3CEBC">
                  <wp:extent cx="2423160" cy="1821000"/>
                  <wp:effectExtent l="19050" t="0" r="0" b="0"/>
                  <wp:docPr id="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print"/>
                          <a:srcRect/>
                          <a:stretch>
                            <a:fillRect/>
                          </a:stretch>
                        </pic:blipFill>
                        <pic:spPr bwMode="auto">
                          <a:xfrm>
                            <a:off x="0" y="0"/>
                            <a:ext cx="2423160" cy="1821000"/>
                          </a:xfrm>
                          <a:prstGeom prst="rect">
                            <a:avLst/>
                          </a:prstGeom>
                          <a:noFill/>
                        </pic:spPr>
                      </pic:pic>
                    </a:graphicData>
                  </a:graphic>
                </wp:inline>
              </w:drawing>
            </w:r>
          </w:p>
        </w:tc>
      </w:tr>
      <w:tr w:rsidR="00092981" w14:paraId="52CCA8FC" w14:textId="77777777" w:rsidTr="00092981">
        <w:tc>
          <w:tcPr>
            <w:tcW w:w="4450" w:type="dxa"/>
            <w:tcBorders>
              <w:top w:val="nil"/>
              <w:left w:val="nil"/>
              <w:bottom w:val="nil"/>
              <w:right w:val="nil"/>
            </w:tcBorders>
          </w:tcPr>
          <w:p w14:paraId="026AA6B3"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8</w:t>
            </w:r>
          </w:p>
        </w:tc>
        <w:tc>
          <w:tcPr>
            <w:tcW w:w="5725" w:type="dxa"/>
            <w:tcBorders>
              <w:top w:val="nil"/>
              <w:left w:val="nil"/>
              <w:bottom w:val="nil"/>
              <w:right w:val="nil"/>
            </w:tcBorders>
          </w:tcPr>
          <w:p w14:paraId="5089D567"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9</w:t>
            </w:r>
          </w:p>
        </w:tc>
      </w:tr>
      <w:tr w:rsidR="00092981" w14:paraId="743C64D9" w14:textId="77777777" w:rsidTr="00092981">
        <w:tc>
          <w:tcPr>
            <w:tcW w:w="10175" w:type="dxa"/>
            <w:gridSpan w:val="2"/>
            <w:tcBorders>
              <w:top w:val="nil"/>
              <w:left w:val="nil"/>
              <w:bottom w:val="nil"/>
              <w:right w:val="nil"/>
            </w:tcBorders>
          </w:tcPr>
          <w:p w14:paraId="107BB0DA" w14:textId="77777777" w:rsidR="00092981" w:rsidRDefault="00092981" w:rsidP="00092981">
            <w:pPr>
              <w:ind w:right="5"/>
              <w:jc w:val="center"/>
              <w:rPr>
                <w:rFonts w:ascii="Calibri" w:eastAsia="Times New Roman" w:hAnsi="Calibri" w:cs="Times New Roman"/>
                <w:color w:val="000000"/>
              </w:rPr>
            </w:pPr>
            <w:r w:rsidRPr="00975070">
              <w:rPr>
                <w:rFonts w:ascii="Calibri" w:eastAsia="Times New Roman" w:hAnsi="Calibri" w:cs="Times New Roman"/>
                <w:noProof/>
                <w:color w:val="000000"/>
              </w:rPr>
              <w:drawing>
                <wp:inline distT="0" distB="0" distL="0" distR="0" wp14:anchorId="68DEF4DC" wp14:editId="4C6491C9">
                  <wp:extent cx="3657600" cy="3021484"/>
                  <wp:effectExtent l="19050" t="0" r="0" b="0"/>
                  <wp:docPr id="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srcRect l="16677" r="26138"/>
                          <a:stretch>
                            <a:fillRect/>
                          </a:stretch>
                        </pic:blipFill>
                        <pic:spPr bwMode="auto">
                          <a:xfrm>
                            <a:off x="0" y="0"/>
                            <a:ext cx="3657600" cy="3021484"/>
                          </a:xfrm>
                          <a:prstGeom prst="rect">
                            <a:avLst/>
                          </a:prstGeom>
                          <a:noFill/>
                        </pic:spPr>
                      </pic:pic>
                    </a:graphicData>
                  </a:graphic>
                </wp:inline>
              </w:drawing>
            </w:r>
          </w:p>
        </w:tc>
      </w:tr>
      <w:tr w:rsidR="00092981" w14:paraId="2F01BDB5" w14:textId="77777777" w:rsidTr="00092981">
        <w:tc>
          <w:tcPr>
            <w:tcW w:w="10175" w:type="dxa"/>
            <w:gridSpan w:val="2"/>
            <w:tcBorders>
              <w:top w:val="nil"/>
              <w:left w:val="nil"/>
              <w:bottom w:val="nil"/>
              <w:right w:val="nil"/>
            </w:tcBorders>
          </w:tcPr>
          <w:p w14:paraId="4BF5C7E0"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10</w:t>
            </w:r>
          </w:p>
        </w:tc>
      </w:tr>
      <w:tr w:rsidR="00092981" w14:paraId="3D04E344" w14:textId="77777777" w:rsidTr="00092981">
        <w:tc>
          <w:tcPr>
            <w:tcW w:w="4450" w:type="dxa"/>
            <w:tcBorders>
              <w:top w:val="nil"/>
              <w:left w:val="nil"/>
              <w:bottom w:val="nil"/>
              <w:right w:val="nil"/>
            </w:tcBorders>
          </w:tcPr>
          <w:p w14:paraId="70D7A0B8"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49399B25" wp14:editId="4201AD16">
                  <wp:extent cx="2423160" cy="1816345"/>
                  <wp:effectExtent l="19050" t="0" r="0" b="0"/>
                  <wp:docPr id="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srcRect/>
                          <a:stretch>
                            <a:fillRect/>
                          </a:stretch>
                        </pic:blipFill>
                        <pic:spPr bwMode="auto">
                          <a:xfrm>
                            <a:off x="0" y="0"/>
                            <a:ext cx="2423160" cy="1816345"/>
                          </a:xfrm>
                          <a:prstGeom prst="rect">
                            <a:avLst/>
                          </a:prstGeom>
                          <a:noFill/>
                          <a:ln w="9525">
                            <a:noFill/>
                            <a:miter lim="800000"/>
                            <a:headEnd/>
                            <a:tailEnd/>
                          </a:ln>
                        </pic:spPr>
                      </pic:pic>
                    </a:graphicData>
                  </a:graphic>
                </wp:inline>
              </w:drawing>
            </w:r>
          </w:p>
        </w:tc>
        <w:tc>
          <w:tcPr>
            <w:tcW w:w="5725" w:type="dxa"/>
            <w:tcBorders>
              <w:top w:val="nil"/>
              <w:left w:val="nil"/>
              <w:bottom w:val="nil"/>
              <w:right w:val="nil"/>
            </w:tcBorders>
          </w:tcPr>
          <w:p w14:paraId="1B3D9620"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11:</w:t>
            </w:r>
          </w:p>
          <w:p w14:paraId="24B51707" w14:textId="77777777" w:rsidR="00092981" w:rsidRPr="00F751F3" w:rsidRDefault="00092981" w:rsidP="00092981">
            <w:pPr>
              <w:pStyle w:val="ListParagraph"/>
              <w:numPr>
                <w:ilvl w:val="0"/>
                <w:numId w:val="1"/>
              </w:numPr>
              <w:ind w:left="410" w:right="5"/>
              <w:jc w:val="both"/>
              <w:rPr>
                <w:rFonts w:ascii="Calibri" w:eastAsia="Times New Roman" w:hAnsi="Calibri" w:cs="Times New Roman"/>
                <w:color w:val="000000"/>
              </w:rPr>
            </w:pPr>
            <w:r w:rsidRPr="00F751F3">
              <w:rPr>
                <w:rFonts w:ascii="Calibri" w:eastAsia="Times New Roman" w:hAnsi="Calibri" w:cs="Times New Roman"/>
                <w:color w:val="000000"/>
              </w:rPr>
              <w:t>Using a marker, mark the chain link that is aligned with the rectangular marks on the camshaft sprockets.</w:t>
            </w:r>
          </w:p>
          <w:p w14:paraId="5241335F" w14:textId="77777777" w:rsidR="00092981" w:rsidRPr="00AD7FBD" w:rsidRDefault="00092981" w:rsidP="00092981">
            <w:pPr>
              <w:pStyle w:val="ListParagraph"/>
              <w:ind w:left="409" w:right="5"/>
              <w:jc w:val="both"/>
              <w:rPr>
                <w:rFonts w:ascii="Calibri" w:eastAsia="Times New Roman" w:hAnsi="Calibri" w:cs="Times New Roman"/>
                <w:b/>
                <w:color w:val="000000"/>
              </w:rPr>
            </w:pPr>
            <w:r w:rsidRPr="00AD7FBD">
              <w:rPr>
                <w:rFonts w:ascii="Calibri" w:eastAsia="Times New Roman" w:hAnsi="Calibri" w:cs="Times New Roman"/>
                <w:b/>
                <w:color w:val="000000"/>
              </w:rPr>
              <w:t>Note: Unlike conventional timing alignment procedures, it is not necessary to align the gold links on the timing chain.</w:t>
            </w:r>
          </w:p>
          <w:p w14:paraId="2A5C9676" w14:textId="77777777" w:rsidR="00092981" w:rsidRDefault="00092981" w:rsidP="00092981">
            <w:pPr>
              <w:ind w:right="5"/>
              <w:jc w:val="both"/>
              <w:rPr>
                <w:rFonts w:ascii="Calibri" w:eastAsia="Times New Roman" w:hAnsi="Calibri" w:cs="Times New Roman"/>
                <w:color w:val="000000"/>
              </w:rPr>
            </w:pPr>
          </w:p>
        </w:tc>
      </w:tr>
      <w:tr w:rsidR="00092981" w14:paraId="5FB2953A" w14:textId="77777777" w:rsidTr="00092981">
        <w:tc>
          <w:tcPr>
            <w:tcW w:w="4450" w:type="dxa"/>
            <w:tcBorders>
              <w:top w:val="nil"/>
              <w:left w:val="nil"/>
              <w:bottom w:val="nil"/>
              <w:right w:val="nil"/>
            </w:tcBorders>
          </w:tcPr>
          <w:p w14:paraId="7F8F7C98"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11</w:t>
            </w:r>
          </w:p>
        </w:tc>
        <w:tc>
          <w:tcPr>
            <w:tcW w:w="5725" w:type="dxa"/>
            <w:tcBorders>
              <w:top w:val="nil"/>
              <w:left w:val="nil"/>
              <w:bottom w:val="nil"/>
              <w:right w:val="nil"/>
            </w:tcBorders>
          </w:tcPr>
          <w:p w14:paraId="3EABCBB4" w14:textId="77777777" w:rsidR="00092981" w:rsidRDefault="00092981" w:rsidP="00092981">
            <w:pPr>
              <w:ind w:right="5"/>
              <w:jc w:val="both"/>
              <w:rPr>
                <w:rFonts w:ascii="Calibri" w:eastAsia="Times New Roman" w:hAnsi="Calibri" w:cs="Times New Roman"/>
                <w:color w:val="000000"/>
              </w:rPr>
            </w:pPr>
          </w:p>
        </w:tc>
      </w:tr>
      <w:tr w:rsidR="00092981" w14:paraId="48251DE2" w14:textId="77777777" w:rsidTr="00092981">
        <w:tc>
          <w:tcPr>
            <w:tcW w:w="4450" w:type="dxa"/>
            <w:tcBorders>
              <w:top w:val="nil"/>
              <w:left w:val="nil"/>
              <w:bottom w:val="nil"/>
              <w:right w:val="nil"/>
            </w:tcBorders>
          </w:tcPr>
          <w:p w14:paraId="6113ADEE"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555A0C3E" wp14:editId="7A948BE6">
                  <wp:extent cx="2423160" cy="2065871"/>
                  <wp:effectExtent l="19050" t="0" r="0" b="0"/>
                  <wp:docPr id="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srcRect/>
                          <a:stretch>
                            <a:fillRect/>
                          </a:stretch>
                        </pic:blipFill>
                        <pic:spPr bwMode="auto">
                          <a:xfrm>
                            <a:off x="0" y="0"/>
                            <a:ext cx="2423160" cy="2065871"/>
                          </a:xfrm>
                          <a:prstGeom prst="rect">
                            <a:avLst/>
                          </a:prstGeom>
                          <a:noFill/>
                        </pic:spPr>
                      </pic:pic>
                    </a:graphicData>
                  </a:graphic>
                </wp:inline>
              </w:drawing>
            </w:r>
          </w:p>
        </w:tc>
        <w:tc>
          <w:tcPr>
            <w:tcW w:w="5725" w:type="dxa"/>
            <w:tcBorders>
              <w:top w:val="nil"/>
              <w:left w:val="nil"/>
              <w:bottom w:val="nil"/>
              <w:right w:val="nil"/>
            </w:tcBorders>
          </w:tcPr>
          <w:p w14:paraId="4B0477D3"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12:</w:t>
            </w:r>
          </w:p>
          <w:p w14:paraId="0575B6DE" w14:textId="77777777" w:rsidR="00092981" w:rsidRPr="00F751F3" w:rsidRDefault="00092981" w:rsidP="00092981">
            <w:pPr>
              <w:pStyle w:val="ListParagraph"/>
              <w:numPr>
                <w:ilvl w:val="0"/>
                <w:numId w:val="1"/>
              </w:numPr>
              <w:ind w:left="409" w:right="5"/>
              <w:jc w:val="both"/>
              <w:rPr>
                <w:rFonts w:ascii="Calibri" w:eastAsia="Times New Roman" w:hAnsi="Calibri" w:cs="Times New Roman"/>
                <w:color w:val="000000"/>
              </w:rPr>
            </w:pPr>
            <w:r w:rsidRPr="00F751F3">
              <w:rPr>
                <w:rFonts w:ascii="Calibri" w:eastAsia="Times New Roman" w:hAnsi="Calibri" w:cs="Times New Roman"/>
                <w:color w:val="000000"/>
              </w:rPr>
              <w:t>If not already present, scribe permanent reference marks on the camshaft sprockets and crankshaft pulley to ensure proper alignment during reassembly.</w:t>
            </w:r>
            <w:r>
              <w:rPr>
                <w:rFonts w:ascii="Calibri" w:eastAsia="Times New Roman" w:hAnsi="Calibri" w:cs="Times New Roman"/>
                <w:color w:val="000000"/>
              </w:rPr>
              <w:t xml:space="preserve">  The marks are scribed on the intake camshaft sprocket (A) and the exhaust camshaft sprocket (B).</w:t>
            </w:r>
          </w:p>
          <w:p w14:paraId="0FF514A1" w14:textId="77777777" w:rsidR="00092981" w:rsidRDefault="00092981" w:rsidP="00092981">
            <w:pPr>
              <w:ind w:right="5"/>
              <w:jc w:val="both"/>
              <w:rPr>
                <w:rFonts w:ascii="Calibri" w:eastAsia="Times New Roman" w:hAnsi="Calibri" w:cs="Times New Roman"/>
                <w:color w:val="000000"/>
              </w:rPr>
            </w:pPr>
          </w:p>
        </w:tc>
      </w:tr>
      <w:tr w:rsidR="00092981" w14:paraId="12C16B72" w14:textId="77777777" w:rsidTr="00092981">
        <w:tc>
          <w:tcPr>
            <w:tcW w:w="4450" w:type="dxa"/>
            <w:tcBorders>
              <w:top w:val="nil"/>
              <w:left w:val="nil"/>
              <w:bottom w:val="nil"/>
              <w:right w:val="nil"/>
            </w:tcBorders>
          </w:tcPr>
          <w:p w14:paraId="52F8462F"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12</w:t>
            </w:r>
          </w:p>
        </w:tc>
        <w:tc>
          <w:tcPr>
            <w:tcW w:w="5725" w:type="dxa"/>
            <w:tcBorders>
              <w:top w:val="nil"/>
              <w:left w:val="nil"/>
              <w:bottom w:val="nil"/>
              <w:right w:val="nil"/>
            </w:tcBorders>
          </w:tcPr>
          <w:p w14:paraId="19A9662C" w14:textId="77777777" w:rsidR="00092981" w:rsidRDefault="00092981" w:rsidP="00092981">
            <w:pPr>
              <w:ind w:right="5"/>
              <w:jc w:val="both"/>
              <w:rPr>
                <w:rFonts w:ascii="Calibri" w:eastAsia="Times New Roman" w:hAnsi="Calibri" w:cs="Times New Roman"/>
                <w:color w:val="000000"/>
              </w:rPr>
            </w:pPr>
          </w:p>
        </w:tc>
      </w:tr>
      <w:tr w:rsidR="00092981" w14:paraId="6BB6BA97" w14:textId="77777777" w:rsidTr="00092981">
        <w:tc>
          <w:tcPr>
            <w:tcW w:w="4450" w:type="dxa"/>
            <w:tcBorders>
              <w:top w:val="nil"/>
              <w:left w:val="nil"/>
              <w:bottom w:val="nil"/>
              <w:right w:val="nil"/>
            </w:tcBorders>
          </w:tcPr>
          <w:p w14:paraId="2143B681" w14:textId="77777777" w:rsidR="00092981" w:rsidRDefault="00092981" w:rsidP="00092981">
            <w:pPr>
              <w:ind w:right="5"/>
              <w:jc w:val="center"/>
              <w:rPr>
                <w:rFonts w:ascii="Calibri" w:eastAsia="Times New Roman" w:hAnsi="Calibri" w:cs="Times New Roman"/>
                <w:color w:val="000000"/>
              </w:rPr>
            </w:pPr>
            <w:r w:rsidRPr="00F751F3">
              <w:rPr>
                <w:rFonts w:ascii="Calibri" w:eastAsia="Times New Roman" w:hAnsi="Calibri" w:cs="Times New Roman"/>
                <w:noProof/>
                <w:color w:val="000000"/>
              </w:rPr>
              <w:drawing>
                <wp:inline distT="0" distB="0" distL="0" distR="0" wp14:anchorId="2FC7ED8B" wp14:editId="23F0B20F">
                  <wp:extent cx="2423160" cy="3396738"/>
                  <wp:effectExtent l="19050" t="0" r="0" b="0"/>
                  <wp:docPr id="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cstate="print"/>
                          <a:srcRect/>
                          <a:stretch>
                            <a:fillRect/>
                          </a:stretch>
                        </pic:blipFill>
                        <pic:spPr bwMode="auto">
                          <a:xfrm>
                            <a:off x="0" y="0"/>
                            <a:ext cx="2423160" cy="3396738"/>
                          </a:xfrm>
                          <a:prstGeom prst="rect">
                            <a:avLst/>
                          </a:prstGeom>
                          <a:noFill/>
                        </pic:spPr>
                      </pic:pic>
                    </a:graphicData>
                  </a:graphic>
                </wp:inline>
              </w:drawing>
            </w:r>
          </w:p>
        </w:tc>
        <w:tc>
          <w:tcPr>
            <w:tcW w:w="5725" w:type="dxa"/>
            <w:tcBorders>
              <w:top w:val="nil"/>
              <w:left w:val="nil"/>
              <w:bottom w:val="nil"/>
              <w:right w:val="nil"/>
            </w:tcBorders>
          </w:tcPr>
          <w:p w14:paraId="3DBD2E48" w14:textId="77777777" w:rsidR="00092981" w:rsidRPr="00D620FC"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13:</w:t>
            </w:r>
          </w:p>
          <w:p w14:paraId="1DA55B92" w14:textId="77777777" w:rsidR="00092981" w:rsidRPr="00F751F3" w:rsidRDefault="00092981" w:rsidP="00092981">
            <w:pPr>
              <w:pStyle w:val="ListParagraph"/>
              <w:numPr>
                <w:ilvl w:val="0"/>
                <w:numId w:val="1"/>
              </w:numPr>
              <w:ind w:left="409" w:right="5"/>
              <w:jc w:val="both"/>
              <w:rPr>
                <w:rFonts w:ascii="Calibri" w:eastAsia="Times New Roman" w:hAnsi="Calibri" w:cs="Times New Roman"/>
                <w:color w:val="000000"/>
              </w:rPr>
            </w:pPr>
            <w:r w:rsidRPr="00F751F3">
              <w:rPr>
                <w:rFonts w:ascii="Calibri" w:eastAsia="Times New Roman" w:hAnsi="Calibri" w:cs="Times New Roman"/>
                <w:color w:val="000000"/>
              </w:rPr>
              <w:t xml:space="preserve">Remove the timing chain access cover </w:t>
            </w:r>
            <w:r w:rsidRPr="006C6354">
              <w:rPr>
                <w:rFonts w:ascii="Calibri" w:eastAsia="Times New Roman" w:hAnsi="Calibri" w:cs="Times New Roman"/>
                <w:color w:val="000000"/>
                <w:highlight w:val="yellow"/>
              </w:rPr>
              <w:t>(OHT p/n IVB003-3)</w:t>
            </w:r>
            <w:r>
              <w:rPr>
                <w:rFonts w:ascii="Calibri" w:eastAsia="Times New Roman" w:hAnsi="Calibri" w:cs="Times New Roman"/>
                <w:color w:val="000000"/>
              </w:rPr>
              <w:t xml:space="preserve"> and gasket </w:t>
            </w:r>
            <w:r w:rsidRPr="006C6354">
              <w:rPr>
                <w:rFonts w:ascii="Calibri" w:eastAsia="Times New Roman" w:hAnsi="Calibri" w:cs="Times New Roman"/>
                <w:color w:val="000000"/>
                <w:highlight w:val="yellow"/>
              </w:rPr>
              <w:t>(OHT p/n IVB003-4)</w:t>
            </w:r>
            <w:r w:rsidRPr="00F751F3">
              <w:rPr>
                <w:rFonts w:ascii="Calibri" w:eastAsia="Times New Roman" w:hAnsi="Calibri" w:cs="Times New Roman"/>
                <w:color w:val="000000"/>
              </w:rPr>
              <w:t xml:space="preserve"> from the </w:t>
            </w:r>
            <w:r>
              <w:rPr>
                <w:rFonts w:ascii="Calibri" w:eastAsia="Times New Roman" w:hAnsi="Calibri" w:cs="Times New Roman"/>
                <w:color w:val="000000"/>
              </w:rPr>
              <w:t xml:space="preserve">OHT </w:t>
            </w:r>
            <w:r w:rsidRPr="00F751F3">
              <w:rPr>
                <w:rFonts w:ascii="Calibri" w:eastAsia="Times New Roman" w:hAnsi="Calibri" w:cs="Times New Roman"/>
                <w:color w:val="000000"/>
              </w:rPr>
              <w:t xml:space="preserve">front cover </w:t>
            </w:r>
            <w:r w:rsidRPr="006C6354">
              <w:rPr>
                <w:rFonts w:ascii="Calibri" w:eastAsia="Times New Roman" w:hAnsi="Calibri" w:cs="Times New Roman"/>
                <w:color w:val="000000"/>
                <w:highlight w:val="yellow"/>
              </w:rPr>
              <w:t>(OHT p/n OHTIVB-003-1)</w:t>
            </w:r>
            <w:r w:rsidRPr="00F751F3">
              <w:rPr>
                <w:rFonts w:ascii="Calibri" w:eastAsia="Times New Roman" w:hAnsi="Calibri" w:cs="Times New Roman"/>
                <w:color w:val="000000"/>
              </w:rPr>
              <w:t>.  Insert a wedge (A) between the chain tensioner</w:t>
            </w:r>
            <w:r>
              <w:rPr>
                <w:rFonts w:ascii="Calibri" w:eastAsia="Times New Roman" w:hAnsi="Calibri" w:cs="Times New Roman"/>
                <w:color w:val="000000"/>
              </w:rPr>
              <w:t xml:space="preserve"> arm</w:t>
            </w:r>
            <w:r w:rsidRPr="00F751F3">
              <w:rPr>
                <w:rFonts w:ascii="Calibri" w:eastAsia="Times New Roman" w:hAnsi="Calibri" w:cs="Times New Roman"/>
                <w:color w:val="000000"/>
              </w:rPr>
              <w:t xml:space="preserve"> (B)</w:t>
            </w:r>
            <w:r>
              <w:rPr>
                <w:rFonts w:ascii="Calibri" w:eastAsia="Times New Roman" w:hAnsi="Calibri" w:cs="Times New Roman"/>
                <w:color w:val="000000"/>
              </w:rPr>
              <w:t xml:space="preserve"> and chain tensioner guide</w:t>
            </w:r>
            <w:r w:rsidRPr="00F751F3">
              <w:rPr>
                <w:rFonts w:ascii="Calibri" w:eastAsia="Times New Roman" w:hAnsi="Calibri" w:cs="Times New Roman"/>
                <w:color w:val="000000"/>
              </w:rPr>
              <w:t>.  Push the wedge down, making sure that it is firmly in place</w:t>
            </w:r>
            <w:r>
              <w:rPr>
                <w:rFonts w:ascii="Calibri" w:eastAsia="Times New Roman" w:hAnsi="Calibri" w:cs="Times New Roman"/>
                <w:color w:val="000000"/>
              </w:rPr>
              <w:t>, preventing the chain tensioner arm from collapsing onto the guide.</w:t>
            </w:r>
          </w:p>
        </w:tc>
      </w:tr>
      <w:tr w:rsidR="00092981" w14:paraId="0E1FCB60" w14:textId="77777777" w:rsidTr="00092981">
        <w:tc>
          <w:tcPr>
            <w:tcW w:w="4450" w:type="dxa"/>
            <w:tcBorders>
              <w:top w:val="nil"/>
              <w:left w:val="nil"/>
              <w:bottom w:val="nil"/>
              <w:right w:val="nil"/>
            </w:tcBorders>
          </w:tcPr>
          <w:p w14:paraId="5C2128CB"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13</w:t>
            </w:r>
          </w:p>
        </w:tc>
        <w:tc>
          <w:tcPr>
            <w:tcW w:w="5725" w:type="dxa"/>
            <w:tcBorders>
              <w:top w:val="nil"/>
              <w:left w:val="nil"/>
              <w:bottom w:val="nil"/>
              <w:right w:val="nil"/>
            </w:tcBorders>
          </w:tcPr>
          <w:p w14:paraId="7F26C9FC" w14:textId="77777777" w:rsidR="00092981" w:rsidRDefault="00092981" w:rsidP="00092981">
            <w:pPr>
              <w:ind w:right="5"/>
              <w:jc w:val="both"/>
              <w:rPr>
                <w:rFonts w:ascii="Calibri" w:eastAsia="Times New Roman" w:hAnsi="Calibri" w:cs="Times New Roman"/>
                <w:color w:val="000000"/>
              </w:rPr>
            </w:pPr>
          </w:p>
        </w:tc>
      </w:tr>
    </w:tbl>
    <w:p w14:paraId="74C9DB0B" w14:textId="77777777" w:rsidR="00092981" w:rsidRPr="00F65D57" w:rsidRDefault="00092981" w:rsidP="00092981">
      <w:pPr>
        <w:spacing w:after="0" w:line="240" w:lineRule="auto"/>
        <w:rPr>
          <w:rFonts w:ascii="Calibri" w:eastAsia="Times New Roman" w:hAnsi="Calibri" w:cs="Times New Roman"/>
          <w:b/>
          <w:color w:val="000000"/>
        </w:rPr>
      </w:pPr>
      <w:r>
        <w:rPr>
          <w:rFonts w:ascii="Calibri" w:eastAsia="Times New Roman" w:hAnsi="Calibri" w:cs="Times New Roman"/>
          <w:color w:val="000000"/>
        </w:rPr>
        <w:br w:type="page"/>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1"/>
        <w:gridCol w:w="5737"/>
      </w:tblGrid>
      <w:tr w:rsidR="00092981" w14:paraId="7A2BBFC0" w14:textId="77777777" w:rsidTr="00092981">
        <w:tc>
          <w:tcPr>
            <w:tcW w:w="4451" w:type="dxa"/>
            <w:vAlign w:val="bottom"/>
          </w:tcPr>
          <w:p w14:paraId="7EE52589"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63EBA4A4" wp14:editId="62181472">
                  <wp:extent cx="2423160" cy="2085025"/>
                  <wp:effectExtent l="19050" t="0" r="0" b="0"/>
                  <wp:docPr id="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srcRect/>
                          <a:stretch>
                            <a:fillRect/>
                          </a:stretch>
                        </pic:blipFill>
                        <pic:spPr bwMode="auto">
                          <a:xfrm>
                            <a:off x="0" y="0"/>
                            <a:ext cx="2423160" cy="2085025"/>
                          </a:xfrm>
                          <a:prstGeom prst="rect">
                            <a:avLst/>
                          </a:prstGeom>
                          <a:noFill/>
                        </pic:spPr>
                      </pic:pic>
                    </a:graphicData>
                  </a:graphic>
                </wp:inline>
              </w:drawing>
            </w:r>
          </w:p>
        </w:tc>
        <w:tc>
          <w:tcPr>
            <w:tcW w:w="5737" w:type="dxa"/>
          </w:tcPr>
          <w:p w14:paraId="37DDF261" w14:textId="77777777" w:rsidR="00092981" w:rsidRPr="004048A6" w:rsidRDefault="00092981" w:rsidP="00092981">
            <w:pPr>
              <w:ind w:right="5"/>
              <w:jc w:val="both"/>
              <w:rPr>
                <w:rFonts w:ascii="Calibri" w:eastAsia="Times New Roman" w:hAnsi="Calibri" w:cs="Times New Roman"/>
                <w:b/>
                <w:color w:val="000000"/>
                <w:u w:val="single"/>
              </w:rPr>
            </w:pPr>
            <w:r>
              <w:rPr>
                <w:rFonts w:ascii="Calibri" w:eastAsia="Times New Roman" w:hAnsi="Calibri" w:cs="Times New Roman"/>
                <w:b/>
                <w:color w:val="000000"/>
                <w:u w:val="single"/>
              </w:rPr>
              <w:t>Removing exhaust camshaft sprocket bolts</w:t>
            </w:r>
          </w:p>
          <w:p w14:paraId="58A84595"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14:</w:t>
            </w:r>
          </w:p>
          <w:p w14:paraId="4A8256DF" w14:textId="77777777" w:rsidR="00092981" w:rsidRDefault="00092981" w:rsidP="00092981">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Hold the camshaft in position with an adjustable wrench.  Tighten the wrench jaws on the 19 or 20 mm wrench flats located in the middle of the camshaft (A).  </w:t>
            </w:r>
          </w:p>
          <w:p w14:paraId="054B7884" w14:textId="77777777" w:rsidR="00092981" w:rsidRDefault="00092981" w:rsidP="00092981">
            <w:pPr>
              <w:pStyle w:val="ListParagraph"/>
              <w:ind w:left="409" w:right="5"/>
              <w:jc w:val="both"/>
              <w:rPr>
                <w:rFonts w:ascii="Calibri" w:eastAsia="Times New Roman" w:hAnsi="Calibri" w:cs="Times New Roman"/>
                <w:color w:val="000000"/>
              </w:rPr>
            </w:pPr>
            <w:r w:rsidRPr="00F65D57">
              <w:rPr>
                <w:rFonts w:ascii="Calibri" w:eastAsia="Times New Roman" w:hAnsi="Calibri" w:cs="Times New Roman"/>
                <w:b/>
                <w:color w:val="000000"/>
              </w:rPr>
              <w:t>Note:</w:t>
            </w:r>
            <w:r>
              <w:rPr>
                <w:rFonts w:ascii="Calibri" w:eastAsia="Times New Roman" w:hAnsi="Calibri" w:cs="Times New Roman"/>
                <w:b/>
                <w:color w:val="000000"/>
              </w:rPr>
              <w:t xml:space="preserve">  Do not loosen or tighten camshaft sprocket bolts using only the timing chain to prevent the sprocket from rotating.</w:t>
            </w:r>
          </w:p>
          <w:p w14:paraId="3B5B08B7" w14:textId="77777777" w:rsidR="00092981" w:rsidRDefault="00092981" w:rsidP="00092981">
            <w:pPr>
              <w:pStyle w:val="ListParagraph"/>
              <w:ind w:left="409" w:right="5"/>
              <w:jc w:val="both"/>
              <w:rPr>
                <w:rFonts w:ascii="Calibri" w:eastAsia="Times New Roman" w:hAnsi="Calibri" w:cs="Times New Roman"/>
                <w:color w:val="000000"/>
              </w:rPr>
            </w:pPr>
          </w:p>
          <w:p w14:paraId="2E6A2721" w14:textId="77777777" w:rsidR="00092981" w:rsidRDefault="00092981" w:rsidP="00092981">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While holding the camshaft use an open-ended wrench or a crow’s foot wrench attachment (B) to loosen the camshaft sprocket bolt.  Take care not to damage the front cover sealing surfaces.</w:t>
            </w:r>
          </w:p>
          <w:p w14:paraId="396BDDE0" w14:textId="77777777" w:rsidR="00092981" w:rsidRPr="00F751F3" w:rsidRDefault="00092981" w:rsidP="00092981">
            <w:pPr>
              <w:pStyle w:val="ListParagraph"/>
              <w:ind w:left="409" w:right="5"/>
              <w:jc w:val="both"/>
              <w:rPr>
                <w:rFonts w:ascii="Calibri" w:eastAsia="Times New Roman" w:hAnsi="Calibri" w:cs="Times New Roman"/>
                <w:color w:val="000000"/>
              </w:rPr>
            </w:pPr>
            <w:r w:rsidRPr="00F751F3">
              <w:rPr>
                <w:rFonts w:ascii="Calibri" w:eastAsia="Times New Roman" w:hAnsi="Calibri" w:cs="Times New Roman"/>
                <w:b/>
                <w:color w:val="000000"/>
              </w:rPr>
              <w:t>Note: Do not remove camshaft sprocket bolts from the intake camshaft.</w:t>
            </w:r>
          </w:p>
        </w:tc>
      </w:tr>
      <w:tr w:rsidR="00092981" w14:paraId="770FF7F9" w14:textId="77777777" w:rsidTr="00092981">
        <w:tc>
          <w:tcPr>
            <w:tcW w:w="4451" w:type="dxa"/>
            <w:vAlign w:val="bottom"/>
          </w:tcPr>
          <w:p w14:paraId="7B681FBC"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14</w:t>
            </w:r>
          </w:p>
        </w:tc>
        <w:tc>
          <w:tcPr>
            <w:tcW w:w="5737" w:type="dxa"/>
          </w:tcPr>
          <w:p w14:paraId="64965A38" w14:textId="77777777" w:rsidR="00092981" w:rsidRDefault="00092981" w:rsidP="00092981">
            <w:pPr>
              <w:ind w:right="5"/>
              <w:jc w:val="both"/>
              <w:rPr>
                <w:rFonts w:ascii="Calibri" w:eastAsia="Times New Roman" w:hAnsi="Calibri" w:cs="Times New Roman"/>
                <w:color w:val="000000"/>
              </w:rPr>
            </w:pPr>
          </w:p>
        </w:tc>
      </w:tr>
      <w:tr w:rsidR="00092981" w14:paraId="725C6D41" w14:textId="77777777" w:rsidTr="00092981">
        <w:tc>
          <w:tcPr>
            <w:tcW w:w="4451" w:type="dxa"/>
            <w:vAlign w:val="bottom"/>
          </w:tcPr>
          <w:p w14:paraId="3AA8FF4C"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50D556B2" wp14:editId="236BB91E">
                  <wp:extent cx="2423160" cy="1816345"/>
                  <wp:effectExtent l="19050" t="0" r="0" b="0"/>
                  <wp:docPr id="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cstate="print"/>
                          <a:srcRect/>
                          <a:stretch>
                            <a:fillRect/>
                          </a:stretch>
                        </pic:blipFill>
                        <pic:spPr bwMode="auto">
                          <a:xfrm>
                            <a:off x="0" y="0"/>
                            <a:ext cx="2423160" cy="1816345"/>
                          </a:xfrm>
                          <a:prstGeom prst="rect">
                            <a:avLst/>
                          </a:prstGeom>
                          <a:noFill/>
                          <a:ln w="9525">
                            <a:noFill/>
                            <a:miter lim="800000"/>
                            <a:headEnd/>
                            <a:tailEnd/>
                          </a:ln>
                        </pic:spPr>
                      </pic:pic>
                    </a:graphicData>
                  </a:graphic>
                </wp:inline>
              </w:drawing>
            </w:r>
          </w:p>
        </w:tc>
        <w:tc>
          <w:tcPr>
            <w:tcW w:w="5737" w:type="dxa"/>
          </w:tcPr>
          <w:p w14:paraId="0056D98F" w14:textId="77777777" w:rsidR="00092981" w:rsidRPr="004048A6" w:rsidRDefault="00092981" w:rsidP="00092981">
            <w:pPr>
              <w:ind w:right="5"/>
              <w:jc w:val="both"/>
              <w:rPr>
                <w:rFonts w:ascii="Calibri" w:eastAsia="Times New Roman" w:hAnsi="Calibri" w:cs="Times New Roman"/>
                <w:b/>
                <w:color w:val="000000"/>
                <w:u w:val="single"/>
              </w:rPr>
            </w:pPr>
            <w:r>
              <w:rPr>
                <w:rFonts w:ascii="Calibri" w:eastAsia="Times New Roman" w:hAnsi="Calibri" w:cs="Times New Roman"/>
                <w:b/>
                <w:color w:val="000000"/>
                <w:u w:val="single"/>
              </w:rPr>
              <w:t>Removing exhaust camshaft and bearing end caps</w:t>
            </w:r>
          </w:p>
          <w:p w14:paraId="1EE4F959"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15:</w:t>
            </w:r>
          </w:p>
          <w:p w14:paraId="513EA03A" w14:textId="77777777" w:rsidR="00092981" w:rsidRDefault="00092981" w:rsidP="00092981">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Carefully remove exhaust camshaft bolt and sprocket without dislodging the timing chain wedge.  Carefully lay the chain into the timing cover.</w:t>
            </w:r>
          </w:p>
          <w:p w14:paraId="6A95B193" w14:textId="77777777" w:rsidR="00092981" w:rsidRDefault="00092981" w:rsidP="00092981">
            <w:pPr>
              <w:pStyle w:val="ListParagraph"/>
              <w:ind w:left="409" w:right="5"/>
              <w:jc w:val="both"/>
              <w:rPr>
                <w:rFonts w:ascii="Calibri" w:eastAsia="Times New Roman" w:hAnsi="Calibri" w:cs="Times New Roman"/>
                <w:color w:val="000000"/>
              </w:rPr>
            </w:pPr>
          </w:p>
          <w:p w14:paraId="0BCA52CF" w14:textId="77777777" w:rsidR="00092981" w:rsidRDefault="00092981" w:rsidP="00092981">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Loosen front bearing end cap bolts with a 12 mm socket speed handle.  Loosen remaining bearing end cap bolts with a 10 mm socket speed handle </w:t>
            </w:r>
            <w:r w:rsidRPr="00CF7018">
              <w:rPr>
                <w:rFonts w:ascii="Calibri" w:eastAsia="Times New Roman" w:hAnsi="Calibri" w:cs="Times New Roman"/>
                <w:color w:val="000000"/>
              </w:rPr>
              <w:t xml:space="preserve">in the following order: E5, E2, E4, E3.  </w:t>
            </w:r>
          </w:p>
          <w:p w14:paraId="6BD79315" w14:textId="77777777" w:rsidR="00092981" w:rsidRPr="00CF7018" w:rsidRDefault="00092981" w:rsidP="00092981">
            <w:pPr>
              <w:ind w:left="409" w:right="5"/>
              <w:jc w:val="both"/>
              <w:rPr>
                <w:rFonts w:ascii="Calibri" w:eastAsia="Times New Roman" w:hAnsi="Calibri" w:cs="Times New Roman"/>
                <w:b/>
                <w:color w:val="000000"/>
              </w:rPr>
            </w:pPr>
            <w:r w:rsidRPr="00CF7018">
              <w:rPr>
                <w:rFonts w:ascii="Calibri" w:eastAsia="Times New Roman" w:hAnsi="Calibri" w:cs="Times New Roman"/>
                <w:b/>
                <w:color w:val="000000"/>
              </w:rPr>
              <w:t>Note: Only loosen bearing end cap bolts in ¼-turn increments.</w:t>
            </w:r>
          </w:p>
          <w:p w14:paraId="48327C32" w14:textId="77777777" w:rsidR="00092981" w:rsidRPr="003E6B4A" w:rsidRDefault="00092981" w:rsidP="00092981">
            <w:pPr>
              <w:ind w:right="5"/>
              <w:jc w:val="both"/>
              <w:rPr>
                <w:rFonts w:ascii="Calibri" w:eastAsia="Times New Roman" w:hAnsi="Calibri" w:cs="Times New Roman"/>
                <w:color w:val="000000"/>
              </w:rPr>
            </w:pPr>
          </w:p>
          <w:p w14:paraId="53D375D6" w14:textId="77777777" w:rsidR="00092981" w:rsidRPr="00830DF2" w:rsidRDefault="00092981" w:rsidP="00092981">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Remove exhaust camshaft and bearing end caps.</w:t>
            </w:r>
          </w:p>
        </w:tc>
      </w:tr>
      <w:tr w:rsidR="00092981" w14:paraId="5F507434" w14:textId="77777777" w:rsidTr="00092981">
        <w:tc>
          <w:tcPr>
            <w:tcW w:w="4451" w:type="dxa"/>
            <w:vAlign w:val="bottom"/>
          </w:tcPr>
          <w:p w14:paraId="5ED840A3"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15</w:t>
            </w:r>
          </w:p>
        </w:tc>
        <w:tc>
          <w:tcPr>
            <w:tcW w:w="5737" w:type="dxa"/>
          </w:tcPr>
          <w:p w14:paraId="293487F4" w14:textId="77777777" w:rsidR="00092981" w:rsidRDefault="00092981" w:rsidP="00092981">
            <w:pPr>
              <w:ind w:right="5"/>
              <w:jc w:val="both"/>
              <w:rPr>
                <w:rFonts w:ascii="Calibri" w:eastAsia="Times New Roman" w:hAnsi="Calibri" w:cs="Times New Roman"/>
                <w:color w:val="000000"/>
              </w:rPr>
            </w:pPr>
          </w:p>
        </w:tc>
      </w:tr>
      <w:tr w:rsidR="00092981" w14:paraId="67FA8C5D" w14:textId="77777777" w:rsidTr="00092981">
        <w:tc>
          <w:tcPr>
            <w:tcW w:w="4451" w:type="dxa"/>
            <w:vAlign w:val="bottom"/>
          </w:tcPr>
          <w:p w14:paraId="2C86E38E"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76A96E31" wp14:editId="5CF533C7">
                  <wp:extent cx="2423160" cy="1816345"/>
                  <wp:effectExtent l="19050" t="0" r="0" b="0"/>
                  <wp:docPr id="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cstate="print"/>
                          <a:srcRect/>
                          <a:stretch>
                            <a:fillRect/>
                          </a:stretch>
                        </pic:blipFill>
                        <pic:spPr bwMode="auto">
                          <a:xfrm>
                            <a:off x="0" y="0"/>
                            <a:ext cx="2423160" cy="1816345"/>
                          </a:xfrm>
                          <a:prstGeom prst="rect">
                            <a:avLst/>
                          </a:prstGeom>
                          <a:noFill/>
                          <a:ln w="9525">
                            <a:noFill/>
                            <a:miter lim="800000"/>
                            <a:headEnd/>
                            <a:tailEnd/>
                          </a:ln>
                        </pic:spPr>
                      </pic:pic>
                    </a:graphicData>
                  </a:graphic>
                </wp:inline>
              </w:drawing>
            </w:r>
          </w:p>
        </w:tc>
        <w:tc>
          <w:tcPr>
            <w:tcW w:w="5737" w:type="dxa"/>
          </w:tcPr>
          <w:p w14:paraId="4DD4914E"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b/>
                <w:color w:val="000000"/>
                <w:u w:val="single"/>
              </w:rPr>
              <w:t>Removing intake camshaft and bearing end caps</w:t>
            </w:r>
          </w:p>
          <w:p w14:paraId="6ED74B8E" w14:textId="77777777" w:rsidR="00092981" w:rsidRDefault="00092981" w:rsidP="00092981">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Loosen bearing end cap bolts with a 10 mm socket speed handle </w:t>
            </w:r>
            <w:r w:rsidRPr="00CF7018">
              <w:rPr>
                <w:rFonts w:ascii="Calibri" w:eastAsia="Times New Roman" w:hAnsi="Calibri" w:cs="Times New Roman"/>
                <w:color w:val="000000"/>
              </w:rPr>
              <w:t xml:space="preserve">in the following order: </w:t>
            </w:r>
            <w:r>
              <w:rPr>
                <w:rFonts w:ascii="Calibri" w:eastAsia="Times New Roman" w:hAnsi="Calibri" w:cs="Times New Roman"/>
                <w:color w:val="000000"/>
              </w:rPr>
              <w:t>I</w:t>
            </w:r>
            <w:r w:rsidRPr="00CF7018">
              <w:rPr>
                <w:rFonts w:ascii="Calibri" w:eastAsia="Times New Roman" w:hAnsi="Calibri" w:cs="Times New Roman"/>
                <w:color w:val="000000"/>
              </w:rPr>
              <w:t xml:space="preserve">5, </w:t>
            </w:r>
            <w:r>
              <w:rPr>
                <w:rFonts w:ascii="Calibri" w:eastAsia="Times New Roman" w:hAnsi="Calibri" w:cs="Times New Roman"/>
                <w:color w:val="000000"/>
              </w:rPr>
              <w:t>I</w:t>
            </w:r>
            <w:r w:rsidRPr="00CF7018">
              <w:rPr>
                <w:rFonts w:ascii="Calibri" w:eastAsia="Times New Roman" w:hAnsi="Calibri" w:cs="Times New Roman"/>
                <w:color w:val="000000"/>
              </w:rPr>
              <w:t xml:space="preserve">2, </w:t>
            </w:r>
            <w:r>
              <w:rPr>
                <w:rFonts w:ascii="Calibri" w:eastAsia="Times New Roman" w:hAnsi="Calibri" w:cs="Times New Roman"/>
                <w:color w:val="000000"/>
              </w:rPr>
              <w:t>I</w:t>
            </w:r>
            <w:r w:rsidRPr="00CF7018">
              <w:rPr>
                <w:rFonts w:ascii="Calibri" w:eastAsia="Times New Roman" w:hAnsi="Calibri" w:cs="Times New Roman"/>
                <w:color w:val="000000"/>
              </w:rPr>
              <w:t xml:space="preserve">4, </w:t>
            </w:r>
            <w:r>
              <w:rPr>
                <w:rFonts w:ascii="Calibri" w:eastAsia="Times New Roman" w:hAnsi="Calibri" w:cs="Times New Roman"/>
                <w:color w:val="000000"/>
              </w:rPr>
              <w:t>I</w:t>
            </w:r>
            <w:r w:rsidRPr="00CF7018">
              <w:rPr>
                <w:rFonts w:ascii="Calibri" w:eastAsia="Times New Roman" w:hAnsi="Calibri" w:cs="Times New Roman"/>
                <w:color w:val="000000"/>
              </w:rPr>
              <w:t xml:space="preserve">3.  </w:t>
            </w:r>
            <w:r>
              <w:rPr>
                <w:rFonts w:ascii="Calibri" w:eastAsia="Times New Roman" w:hAnsi="Calibri" w:cs="Times New Roman"/>
                <w:color w:val="000000"/>
              </w:rPr>
              <w:t>Remove the bearing end caps.</w:t>
            </w:r>
          </w:p>
          <w:p w14:paraId="547A67D8" w14:textId="77777777" w:rsidR="00092981" w:rsidRPr="00CF7018" w:rsidRDefault="00092981" w:rsidP="00092981">
            <w:pPr>
              <w:ind w:left="409" w:right="5"/>
              <w:jc w:val="both"/>
              <w:rPr>
                <w:rFonts w:ascii="Calibri" w:eastAsia="Times New Roman" w:hAnsi="Calibri" w:cs="Times New Roman"/>
                <w:b/>
                <w:color w:val="000000"/>
              </w:rPr>
            </w:pPr>
            <w:r w:rsidRPr="00CF7018">
              <w:rPr>
                <w:rFonts w:ascii="Calibri" w:eastAsia="Times New Roman" w:hAnsi="Calibri" w:cs="Times New Roman"/>
                <w:b/>
                <w:color w:val="000000"/>
              </w:rPr>
              <w:t>Note: Only loosen bearing end cap bolts in ¼-turn increments.</w:t>
            </w:r>
          </w:p>
          <w:p w14:paraId="76EE9A9D" w14:textId="77777777" w:rsidR="00092981" w:rsidRDefault="00092981" w:rsidP="00092981">
            <w:pPr>
              <w:ind w:right="5"/>
              <w:jc w:val="both"/>
              <w:rPr>
                <w:rFonts w:ascii="Calibri" w:eastAsia="Times New Roman" w:hAnsi="Calibri" w:cs="Times New Roman"/>
                <w:color w:val="000000"/>
              </w:rPr>
            </w:pPr>
          </w:p>
          <w:p w14:paraId="3AAE6E60"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16:</w:t>
            </w:r>
          </w:p>
          <w:p w14:paraId="50CD1DBC" w14:textId="77777777" w:rsidR="00092981" w:rsidRPr="00555667" w:rsidRDefault="00092981" w:rsidP="00092981">
            <w:pPr>
              <w:pStyle w:val="ListParagraph"/>
              <w:numPr>
                <w:ilvl w:val="0"/>
                <w:numId w:val="1"/>
              </w:numPr>
              <w:ind w:left="409" w:right="5"/>
              <w:jc w:val="both"/>
              <w:rPr>
                <w:rFonts w:ascii="Calibri" w:eastAsia="Times New Roman" w:hAnsi="Calibri" w:cs="Times New Roman"/>
                <w:color w:val="000000"/>
              </w:rPr>
            </w:pPr>
            <w:r w:rsidRPr="00FF30F1">
              <w:rPr>
                <w:rFonts w:ascii="Calibri" w:eastAsia="Times New Roman" w:hAnsi="Calibri" w:cs="Times New Roman"/>
                <w:color w:val="000000"/>
              </w:rPr>
              <w:t xml:space="preserve">Carefully remove </w:t>
            </w:r>
            <w:r>
              <w:rPr>
                <w:rFonts w:ascii="Calibri" w:eastAsia="Times New Roman" w:hAnsi="Calibri" w:cs="Times New Roman"/>
                <w:color w:val="000000"/>
              </w:rPr>
              <w:t xml:space="preserve">the timing chain from the intake camshaft sprocket.  </w:t>
            </w:r>
            <w:r w:rsidRPr="00FF30F1">
              <w:rPr>
                <w:rFonts w:ascii="Calibri" w:eastAsia="Times New Roman" w:hAnsi="Calibri" w:cs="Times New Roman"/>
                <w:color w:val="000000"/>
              </w:rPr>
              <w:t xml:space="preserve">Carefully </w:t>
            </w:r>
            <w:r>
              <w:rPr>
                <w:rFonts w:ascii="Calibri" w:eastAsia="Times New Roman" w:hAnsi="Calibri" w:cs="Times New Roman"/>
                <w:color w:val="000000"/>
              </w:rPr>
              <w:t>lay</w:t>
            </w:r>
            <w:r w:rsidRPr="00FF30F1">
              <w:rPr>
                <w:rFonts w:ascii="Calibri" w:eastAsia="Times New Roman" w:hAnsi="Calibri" w:cs="Times New Roman"/>
                <w:color w:val="000000"/>
              </w:rPr>
              <w:t xml:space="preserve"> the chain into the timing cover.</w:t>
            </w:r>
            <w:r>
              <w:rPr>
                <w:rFonts w:ascii="Calibri" w:eastAsia="Times New Roman" w:hAnsi="Calibri" w:cs="Times New Roman"/>
                <w:color w:val="000000"/>
              </w:rPr>
              <w:t xml:space="preserve">  Remove the intake camshaft.</w:t>
            </w:r>
          </w:p>
        </w:tc>
      </w:tr>
      <w:tr w:rsidR="00092981" w14:paraId="41B6C7C8" w14:textId="77777777" w:rsidTr="00092981">
        <w:trPr>
          <w:trHeight w:val="80"/>
        </w:trPr>
        <w:tc>
          <w:tcPr>
            <w:tcW w:w="4451" w:type="dxa"/>
            <w:vAlign w:val="bottom"/>
          </w:tcPr>
          <w:p w14:paraId="11E7A82D"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16</w:t>
            </w:r>
          </w:p>
        </w:tc>
        <w:tc>
          <w:tcPr>
            <w:tcW w:w="5737" w:type="dxa"/>
          </w:tcPr>
          <w:p w14:paraId="7F2B7865" w14:textId="77777777" w:rsidR="00092981" w:rsidRDefault="00092981" w:rsidP="00092981">
            <w:pPr>
              <w:ind w:right="5"/>
              <w:jc w:val="both"/>
              <w:rPr>
                <w:rFonts w:ascii="Calibri" w:eastAsia="Times New Roman" w:hAnsi="Calibri" w:cs="Times New Roman"/>
                <w:color w:val="000000"/>
              </w:rPr>
            </w:pPr>
          </w:p>
        </w:tc>
      </w:tr>
      <w:tr w:rsidR="00092981" w14:paraId="0A320A54" w14:textId="77777777" w:rsidTr="00092981">
        <w:trPr>
          <w:trHeight w:val="80"/>
        </w:trPr>
        <w:tc>
          <w:tcPr>
            <w:tcW w:w="4451" w:type="dxa"/>
            <w:vAlign w:val="bottom"/>
          </w:tcPr>
          <w:p w14:paraId="1C1B1EB2"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45D03B60" wp14:editId="6082A2CC">
                  <wp:extent cx="2423160" cy="1808585"/>
                  <wp:effectExtent l="19050" t="0" r="0" b="0"/>
                  <wp:docPr id="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srcRect r="25097"/>
                          <a:stretch>
                            <a:fillRect/>
                          </a:stretch>
                        </pic:blipFill>
                        <pic:spPr bwMode="auto">
                          <a:xfrm>
                            <a:off x="0" y="0"/>
                            <a:ext cx="2423160" cy="1808585"/>
                          </a:xfrm>
                          <a:prstGeom prst="rect">
                            <a:avLst/>
                          </a:prstGeom>
                          <a:noFill/>
                        </pic:spPr>
                      </pic:pic>
                    </a:graphicData>
                  </a:graphic>
                </wp:inline>
              </w:drawing>
            </w:r>
          </w:p>
        </w:tc>
        <w:tc>
          <w:tcPr>
            <w:tcW w:w="5737" w:type="dxa"/>
          </w:tcPr>
          <w:p w14:paraId="577560BD"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17:</w:t>
            </w:r>
          </w:p>
          <w:p w14:paraId="4D0D16D7" w14:textId="77777777" w:rsidR="00092981" w:rsidRPr="00F751F3" w:rsidRDefault="00092981" w:rsidP="00092981">
            <w:pPr>
              <w:pStyle w:val="ListParagraph"/>
              <w:numPr>
                <w:ilvl w:val="0"/>
                <w:numId w:val="1"/>
              </w:numPr>
              <w:ind w:left="409" w:right="5"/>
              <w:jc w:val="both"/>
              <w:rPr>
                <w:rFonts w:ascii="Calibri" w:eastAsia="Times New Roman" w:hAnsi="Calibri" w:cs="Times New Roman"/>
                <w:color w:val="000000"/>
              </w:rPr>
            </w:pPr>
            <w:r w:rsidRPr="00F751F3">
              <w:rPr>
                <w:rFonts w:ascii="Calibri" w:eastAsia="Times New Roman" w:hAnsi="Calibri" w:cs="Times New Roman"/>
                <w:color w:val="000000"/>
              </w:rPr>
              <w:t>Place the intake camshaft on a non-ma</w:t>
            </w:r>
            <w:r>
              <w:rPr>
                <w:rFonts w:ascii="Calibri" w:eastAsia="Times New Roman" w:hAnsi="Calibri" w:cs="Times New Roman"/>
                <w:color w:val="000000"/>
              </w:rPr>
              <w:t>rring surface.  Have a second</w:t>
            </w:r>
            <w:r w:rsidRPr="00F751F3">
              <w:rPr>
                <w:rFonts w:ascii="Calibri" w:eastAsia="Times New Roman" w:hAnsi="Calibri" w:cs="Times New Roman"/>
                <w:color w:val="000000"/>
              </w:rPr>
              <w:t xml:space="preserve"> technician hold the intake camshaft in place with an adjustable wrench at the 20 mm wrench flats</w:t>
            </w:r>
            <w:r>
              <w:rPr>
                <w:rFonts w:ascii="Calibri" w:eastAsia="Times New Roman" w:hAnsi="Calibri" w:cs="Times New Roman"/>
                <w:color w:val="000000"/>
              </w:rPr>
              <w:t xml:space="preserve"> (A)</w:t>
            </w:r>
            <w:r w:rsidRPr="00F751F3">
              <w:rPr>
                <w:rFonts w:ascii="Calibri" w:eastAsia="Times New Roman" w:hAnsi="Calibri" w:cs="Times New Roman"/>
                <w:color w:val="000000"/>
              </w:rPr>
              <w:t xml:space="preserve">.  The primary technician uses a </w:t>
            </w:r>
            <w:r>
              <w:rPr>
                <w:rFonts w:ascii="Calibri" w:eastAsia="Times New Roman" w:hAnsi="Calibri" w:cs="Times New Roman"/>
                <w:color w:val="000000"/>
              </w:rPr>
              <w:t>14</w:t>
            </w:r>
            <w:r w:rsidRPr="00F751F3">
              <w:rPr>
                <w:rFonts w:ascii="Calibri" w:eastAsia="Times New Roman" w:hAnsi="Calibri" w:cs="Times New Roman"/>
                <w:color w:val="000000"/>
              </w:rPr>
              <w:t xml:space="preserve"> mm socket wrench to loosen and remove the camshaft sprocket and bolt</w:t>
            </w:r>
            <w:r>
              <w:rPr>
                <w:rFonts w:ascii="Calibri" w:eastAsia="Times New Roman" w:hAnsi="Calibri" w:cs="Times New Roman"/>
                <w:color w:val="000000"/>
              </w:rPr>
              <w:t xml:space="preserve"> (B)</w:t>
            </w:r>
            <w:r w:rsidRPr="00F751F3">
              <w:rPr>
                <w:rFonts w:ascii="Calibri" w:eastAsia="Times New Roman" w:hAnsi="Calibri" w:cs="Times New Roman"/>
                <w:color w:val="000000"/>
              </w:rPr>
              <w:t>.</w:t>
            </w:r>
          </w:p>
        </w:tc>
      </w:tr>
      <w:tr w:rsidR="00092981" w14:paraId="2AB71C1F" w14:textId="77777777" w:rsidTr="00092981">
        <w:trPr>
          <w:trHeight w:val="80"/>
        </w:trPr>
        <w:tc>
          <w:tcPr>
            <w:tcW w:w="4451" w:type="dxa"/>
            <w:vAlign w:val="bottom"/>
          </w:tcPr>
          <w:p w14:paraId="3CC2F249"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17</w:t>
            </w:r>
          </w:p>
        </w:tc>
        <w:tc>
          <w:tcPr>
            <w:tcW w:w="5737" w:type="dxa"/>
          </w:tcPr>
          <w:p w14:paraId="1DD5B616" w14:textId="77777777" w:rsidR="00092981" w:rsidRDefault="00092981" w:rsidP="00092981">
            <w:pPr>
              <w:ind w:right="5"/>
              <w:jc w:val="both"/>
              <w:rPr>
                <w:rFonts w:ascii="Calibri" w:eastAsia="Times New Roman" w:hAnsi="Calibri" w:cs="Times New Roman"/>
                <w:color w:val="000000"/>
              </w:rPr>
            </w:pPr>
          </w:p>
        </w:tc>
      </w:tr>
      <w:tr w:rsidR="00092981" w14:paraId="6788E62F" w14:textId="77777777" w:rsidTr="00092981">
        <w:trPr>
          <w:trHeight w:val="80"/>
        </w:trPr>
        <w:tc>
          <w:tcPr>
            <w:tcW w:w="4451" w:type="dxa"/>
            <w:vAlign w:val="bottom"/>
          </w:tcPr>
          <w:p w14:paraId="4DBE9898" w14:textId="77777777" w:rsidR="00092981" w:rsidRDefault="00092981" w:rsidP="00092981">
            <w:pPr>
              <w:ind w:right="5"/>
              <w:jc w:val="center"/>
              <w:rPr>
                <w:rFonts w:ascii="Calibri" w:eastAsia="Times New Roman" w:hAnsi="Calibri" w:cs="Times New Roman"/>
                <w:color w:val="000000"/>
              </w:rPr>
            </w:pPr>
            <w:r w:rsidRPr="00317484">
              <w:rPr>
                <w:rFonts w:ascii="Calibri" w:eastAsia="Times New Roman" w:hAnsi="Calibri" w:cs="Times New Roman"/>
                <w:noProof/>
                <w:color w:val="000000"/>
              </w:rPr>
              <w:drawing>
                <wp:inline distT="0" distB="0" distL="0" distR="0" wp14:anchorId="0EAC4C8C" wp14:editId="03014193">
                  <wp:extent cx="2423160" cy="1669490"/>
                  <wp:effectExtent l="19050" t="0" r="0" b="0"/>
                  <wp:docPr id="1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Picture 6"/>
                          <pic:cNvPicPr>
                            <a:picLocks noChangeAspect="1" noChangeArrowheads="1"/>
                          </pic:cNvPicPr>
                        </pic:nvPicPr>
                        <pic:blipFill>
                          <a:blip r:embed="rId100" cstate="print">
                            <a:extLst>
                              <a:ext uri="{28A0092B-C50C-407E-A947-70E740481C1C}">
                                <a14:useLocalDpi xmlns:a14="http://schemas.microsoft.com/office/drawing/2010/main" val="0"/>
                              </a:ext>
                            </a:extLst>
                          </a:blip>
                          <a:srcRect l="12137" t="52351" r="55749" b="2643"/>
                          <a:stretch>
                            <a:fillRect/>
                          </a:stretch>
                        </pic:blipFill>
                        <pic:spPr bwMode="auto">
                          <a:xfrm>
                            <a:off x="0" y="0"/>
                            <a:ext cx="2423160" cy="166949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14:paraId="23F0D610"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18:</w:t>
            </w:r>
          </w:p>
          <w:p w14:paraId="6950EB4B" w14:textId="77777777" w:rsidR="00092981" w:rsidRDefault="00092981" w:rsidP="00092981">
            <w:pPr>
              <w:pStyle w:val="ListParagraph"/>
              <w:numPr>
                <w:ilvl w:val="0"/>
                <w:numId w:val="1"/>
              </w:numPr>
              <w:ind w:left="409" w:right="360"/>
              <w:jc w:val="both"/>
              <w:rPr>
                <w:rFonts w:ascii="Calibri" w:eastAsia="Times New Roman" w:hAnsi="Calibri" w:cs="Times New Roman"/>
                <w:color w:val="000000"/>
              </w:rPr>
            </w:pPr>
            <w:r w:rsidRPr="00317484">
              <w:rPr>
                <w:rFonts w:ascii="Calibri" w:eastAsia="Times New Roman" w:hAnsi="Calibri" w:cs="Times New Roman"/>
                <w:color w:val="000000"/>
              </w:rPr>
              <w:t>Keep all lifters in order and record lifter size</w:t>
            </w:r>
            <w:r>
              <w:rPr>
                <w:rFonts w:ascii="Calibri" w:eastAsia="Times New Roman" w:hAnsi="Calibri" w:cs="Times New Roman"/>
                <w:color w:val="000000"/>
              </w:rPr>
              <w:t xml:space="preserve"> and ID,</w:t>
            </w:r>
            <w:r w:rsidRPr="00317484">
              <w:rPr>
                <w:rFonts w:ascii="Calibri" w:eastAsia="Times New Roman" w:hAnsi="Calibri" w:cs="Times New Roman"/>
                <w:color w:val="000000"/>
              </w:rPr>
              <w:t xml:space="preserve"> and position on the appropriate form for reassembly of new parts.  An example of the form used for recording lifter size information is shown </w:t>
            </w:r>
            <w:r>
              <w:rPr>
                <w:rFonts w:ascii="Calibri" w:eastAsia="Times New Roman" w:hAnsi="Calibri" w:cs="Times New Roman"/>
                <w:color w:val="000000"/>
              </w:rPr>
              <w:t xml:space="preserve">in Table 1, </w:t>
            </w:r>
            <w:r w:rsidRPr="00317484">
              <w:rPr>
                <w:rFonts w:ascii="Calibri" w:eastAsia="Times New Roman" w:hAnsi="Calibri" w:cs="Times New Roman"/>
                <w:color w:val="000000"/>
              </w:rPr>
              <w:t>below.  The lifter size is found</w:t>
            </w:r>
            <w:r>
              <w:rPr>
                <w:rFonts w:ascii="Calibri" w:eastAsia="Times New Roman" w:hAnsi="Calibri" w:cs="Times New Roman"/>
                <w:color w:val="000000"/>
              </w:rPr>
              <w:t xml:space="preserve"> on the underside of the lifter.  </w:t>
            </w:r>
            <w:r w:rsidRPr="00317484">
              <w:rPr>
                <w:rFonts w:ascii="Calibri" w:eastAsia="Times New Roman" w:hAnsi="Calibri" w:cs="Times New Roman"/>
                <w:color w:val="000000"/>
              </w:rPr>
              <w:t>This information is used to predict the lifter sizes of the next set of lifters to be installed in the engine.</w:t>
            </w:r>
          </w:p>
          <w:p w14:paraId="605F8106" w14:textId="77777777" w:rsidR="00092981" w:rsidRDefault="00092981" w:rsidP="00092981">
            <w:pPr>
              <w:pStyle w:val="ListParagraph"/>
              <w:ind w:left="409" w:right="360"/>
              <w:jc w:val="both"/>
              <w:rPr>
                <w:rFonts w:ascii="Calibri" w:eastAsia="Times New Roman" w:hAnsi="Calibri" w:cs="Times New Roman"/>
                <w:color w:val="000000"/>
              </w:rPr>
            </w:pPr>
          </w:p>
          <w:p w14:paraId="4AE5A8C8" w14:textId="77777777" w:rsidR="00092981" w:rsidRDefault="00092981" w:rsidP="00092981">
            <w:pPr>
              <w:pStyle w:val="ListParagraph"/>
              <w:numPr>
                <w:ilvl w:val="0"/>
                <w:numId w:val="1"/>
              </w:numPr>
              <w:ind w:left="409" w:right="360"/>
              <w:jc w:val="both"/>
              <w:rPr>
                <w:rFonts w:ascii="Calibri" w:eastAsia="Times New Roman" w:hAnsi="Calibri" w:cs="Times New Roman"/>
                <w:color w:val="000000"/>
              </w:rPr>
            </w:pPr>
            <w:r w:rsidRPr="00DF0520">
              <w:rPr>
                <w:rFonts w:ascii="Calibri" w:eastAsia="Times New Roman" w:hAnsi="Calibri" w:cs="Times New Roman"/>
                <w:color w:val="000000"/>
              </w:rPr>
              <w:t>If break-in parts are removed, store the parts in the appropriate area for reuse in the next break-in procedure.</w:t>
            </w:r>
            <w:r>
              <w:rPr>
                <w:rFonts w:ascii="Calibri" w:eastAsia="Times New Roman" w:hAnsi="Calibri" w:cs="Times New Roman"/>
                <w:color w:val="000000"/>
              </w:rPr>
              <w:t xml:space="preserve">  If test parts are removed, deliver the parts to metrology for post-test measurements</w:t>
            </w:r>
          </w:p>
        </w:tc>
      </w:tr>
      <w:tr w:rsidR="00092981" w14:paraId="53BA97B6" w14:textId="77777777" w:rsidTr="00092981">
        <w:trPr>
          <w:trHeight w:val="80"/>
        </w:trPr>
        <w:tc>
          <w:tcPr>
            <w:tcW w:w="4451" w:type="dxa"/>
            <w:vAlign w:val="bottom"/>
          </w:tcPr>
          <w:p w14:paraId="09F377A3"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18</w:t>
            </w:r>
          </w:p>
        </w:tc>
        <w:tc>
          <w:tcPr>
            <w:tcW w:w="5737" w:type="dxa"/>
          </w:tcPr>
          <w:p w14:paraId="5C416488" w14:textId="77777777" w:rsidR="00092981" w:rsidRDefault="00092981" w:rsidP="00092981">
            <w:pPr>
              <w:ind w:right="5"/>
              <w:jc w:val="both"/>
              <w:rPr>
                <w:rFonts w:ascii="Calibri" w:eastAsia="Times New Roman" w:hAnsi="Calibri" w:cs="Times New Roman"/>
                <w:color w:val="000000"/>
              </w:rPr>
            </w:pPr>
          </w:p>
        </w:tc>
      </w:tr>
      <w:tr w:rsidR="00092981" w14:paraId="5FB05877" w14:textId="77777777" w:rsidTr="00092981">
        <w:trPr>
          <w:trHeight w:val="80"/>
        </w:trPr>
        <w:tc>
          <w:tcPr>
            <w:tcW w:w="10188" w:type="dxa"/>
            <w:gridSpan w:val="2"/>
            <w:vAlign w:val="bottom"/>
          </w:tcPr>
          <w:p w14:paraId="385B06F2" w14:textId="77777777" w:rsidR="00092981" w:rsidRDefault="00092981" w:rsidP="00092981">
            <w:pPr>
              <w:jc w:val="center"/>
            </w:pPr>
          </w:p>
          <w:p w14:paraId="172645FD" w14:textId="77777777" w:rsidR="00092981" w:rsidRDefault="00092981" w:rsidP="00092981">
            <w:pPr>
              <w:jc w:val="center"/>
            </w:pPr>
            <w:r>
              <w:t>Table 1: Example form used to record lifter sizes</w:t>
            </w:r>
          </w:p>
          <w:tbl>
            <w:tblPr>
              <w:tblStyle w:val="TableGrid"/>
              <w:tblW w:w="6733" w:type="dxa"/>
              <w:jc w:val="center"/>
              <w:tblLook w:val="04A0" w:firstRow="1" w:lastRow="0" w:firstColumn="1" w:lastColumn="0" w:noHBand="0" w:noVBand="1"/>
            </w:tblPr>
            <w:tblGrid>
              <w:gridCol w:w="1159"/>
              <w:gridCol w:w="966"/>
              <w:gridCol w:w="576"/>
              <w:gridCol w:w="576"/>
              <w:gridCol w:w="576"/>
              <w:gridCol w:w="576"/>
              <w:gridCol w:w="576"/>
              <w:gridCol w:w="576"/>
              <w:gridCol w:w="576"/>
              <w:gridCol w:w="576"/>
            </w:tblGrid>
            <w:tr w:rsidR="00092981" w14:paraId="6E7453D0" w14:textId="77777777" w:rsidTr="00092981">
              <w:trPr>
                <w:jc w:val="center"/>
              </w:trPr>
              <w:tc>
                <w:tcPr>
                  <w:tcW w:w="1159" w:type="dxa"/>
                  <w:vMerge w:val="restart"/>
                  <w:vAlign w:val="center"/>
                </w:tcPr>
                <w:p w14:paraId="3257A6BF" w14:textId="77777777" w:rsidR="00092981" w:rsidRDefault="00092981" w:rsidP="00092981">
                  <w:pPr>
                    <w:ind w:right="64"/>
                    <w:jc w:val="center"/>
                    <w:rPr>
                      <w:rFonts w:ascii="Calibri" w:eastAsia="Times New Roman" w:hAnsi="Calibri" w:cs="Times New Roman"/>
                      <w:color w:val="000000"/>
                    </w:rPr>
                  </w:pPr>
                  <w:r>
                    <w:rPr>
                      <w:rFonts w:ascii="Calibri" w:eastAsia="Times New Roman" w:hAnsi="Calibri" w:cs="Times New Roman"/>
                      <w:color w:val="000000"/>
                    </w:rPr>
                    <w:t>Front of Engine</w:t>
                  </w:r>
                </w:p>
              </w:tc>
              <w:tc>
                <w:tcPr>
                  <w:tcW w:w="966" w:type="dxa"/>
                  <w:vAlign w:val="center"/>
                </w:tcPr>
                <w:p w14:paraId="67A4AAD3" w14:textId="77777777" w:rsidR="00092981" w:rsidRDefault="00092981" w:rsidP="00092981">
                  <w:pPr>
                    <w:ind w:right="24"/>
                    <w:jc w:val="center"/>
                    <w:rPr>
                      <w:rFonts w:ascii="Calibri" w:eastAsia="Times New Roman" w:hAnsi="Calibri" w:cs="Times New Roman"/>
                      <w:color w:val="000000"/>
                    </w:rPr>
                  </w:pPr>
                </w:p>
              </w:tc>
              <w:tc>
                <w:tcPr>
                  <w:tcW w:w="576" w:type="dxa"/>
                  <w:vAlign w:val="center"/>
                </w:tcPr>
                <w:p w14:paraId="333A5EC2" w14:textId="77777777" w:rsidR="00092981" w:rsidRDefault="00092981" w:rsidP="00092981">
                  <w:pPr>
                    <w:ind w:right="24"/>
                    <w:jc w:val="center"/>
                    <w:rPr>
                      <w:rFonts w:ascii="Calibri" w:eastAsia="Times New Roman" w:hAnsi="Calibri" w:cs="Times New Roman"/>
                      <w:color w:val="000000"/>
                    </w:rPr>
                  </w:pPr>
                  <w:r>
                    <w:rPr>
                      <w:rFonts w:ascii="Calibri" w:eastAsia="Times New Roman" w:hAnsi="Calibri" w:cs="Times New Roman"/>
                      <w:color w:val="000000"/>
                    </w:rPr>
                    <w:t>1</w:t>
                  </w:r>
                </w:p>
              </w:tc>
              <w:tc>
                <w:tcPr>
                  <w:tcW w:w="576" w:type="dxa"/>
                  <w:vAlign w:val="center"/>
                </w:tcPr>
                <w:p w14:paraId="615206DA" w14:textId="77777777" w:rsidR="00092981" w:rsidRDefault="00092981" w:rsidP="00092981">
                  <w:pPr>
                    <w:ind w:right="24"/>
                    <w:jc w:val="center"/>
                    <w:rPr>
                      <w:rFonts w:ascii="Calibri" w:eastAsia="Times New Roman" w:hAnsi="Calibri" w:cs="Times New Roman"/>
                      <w:color w:val="000000"/>
                    </w:rPr>
                  </w:pPr>
                  <w:r>
                    <w:rPr>
                      <w:rFonts w:ascii="Calibri" w:eastAsia="Times New Roman" w:hAnsi="Calibri" w:cs="Times New Roman"/>
                      <w:color w:val="000000"/>
                    </w:rPr>
                    <w:t>2</w:t>
                  </w:r>
                </w:p>
              </w:tc>
              <w:tc>
                <w:tcPr>
                  <w:tcW w:w="576" w:type="dxa"/>
                  <w:vAlign w:val="center"/>
                </w:tcPr>
                <w:p w14:paraId="22DDB2E3" w14:textId="77777777" w:rsidR="00092981" w:rsidRDefault="00092981" w:rsidP="00092981">
                  <w:pPr>
                    <w:ind w:right="24"/>
                    <w:jc w:val="center"/>
                    <w:rPr>
                      <w:rFonts w:ascii="Calibri" w:eastAsia="Times New Roman" w:hAnsi="Calibri" w:cs="Times New Roman"/>
                      <w:color w:val="000000"/>
                    </w:rPr>
                  </w:pPr>
                  <w:r>
                    <w:rPr>
                      <w:rFonts w:ascii="Calibri" w:eastAsia="Times New Roman" w:hAnsi="Calibri" w:cs="Times New Roman"/>
                      <w:color w:val="000000"/>
                    </w:rPr>
                    <w:t>3</w:t>
                  </w:r>
                </w:p>
              </w:tc>
              <w:tc>
                <w:tcPr>
                  <w:tcW w:w="576" w:type="dxa"/>
                  <w:vAlign w:val="center"/>
                </w:tcPr>
                <w:p w14:paraId="2E247234" w14:textId="77777777" w:rsidR="00092981" w:rsidRDefault="00092981" w:rsidP="00092981">
                  <w:pPr>
                    <w:ind w:right="24"/>
                    <w:jc w:val="center"/>
                    <w:rPr>
                      <w:rFonts w:ascii="Calibri" w:eastAsia="Times New Roman" w:hAnsi="Calibri" w:cs="Times New Roman"/>
                      <w:color w:val="000000"/>
                    </w:rPr>
                  </w:pPr>
                  <w:r>
                    <w:rPr>
                      <w:rFonts w:ascii="Calibri" w:eastAsia="Times New Roman" w:hAnsi="Calibri" w:cs="Times New Roman"/>
                      <w:color w:val="000000"/>
                    </w:rPr>
                    <w:t>4</w:t>
                  </w:r>
                </w:p>
              </w:tc>
              <w:tc>
                <w:tcPr>
                  <w:tcW w:w="576" w:type="dxa"/>
                  <w:vAlign w:val="center"/>
                </w:tcPr>
                <w:p w14:paraId="473DF029" w14:textId="77777777" w:rsidR="00092981" w:rsidRDefault="00092981" w:rsidP="00092981">
                  <w:pPr>
                    <w:ind w:right="24"/>
                    <w:jc w:val="center"/>
                    <w:rPr>
                      <w:rFonts w:ascii="Calibri" w:eastAsia="Times New Roman" w:hAnsi="Calibri" w:cs="Times New Roman"/>
                      <w:color w:val="000000"/>
                    </w:rPr>
                  </w:pPr>
                  <w:r>
                    <w:rPr>
                      <w:rFonts w:ascii="Calibri" w:eastAsia="Times New Roman" w:hAnsi="Calibri" w:cs="Times New Roman"/>
                      <w:color w:val="000000"/>
                    </w:rPr>
                    <w:t>5</w:t>
                  </w:r>
                </w:p>
              </w:tc>
              <w:tc>
                <w:tcPr>
                  <w:tcW w:w="576" w:type="dxa"/>
                  <w:vAlign w:val="center"/>
                </w:tcPr>
                <w:p w14:paraId="2E33225F" w14:textId="77777777" w:rsidR="00092981" w:rsidRDefault="00092981" w:rsidP="00092981">
                  <w:pPr>
                    <w:ind w:right="24"/>
                    <w:jc w:val="center"/>
                    <w:rPr>
                      <w:rFonts w:ascii="Calibri" w:eastAsia="Times New Roman" w:hAnsi="Calibri" w:cs="Times New Roman"/>
                      <w:color w:val="000000"/>
                    </w:rPr>
                  </w:pPr>
                  <w:r>
                    <w:rPr>
                      <w:rFonts w:ascii="Calibri" w:eastAsia="Times New Roman" w:hAnsi="Calibri" w:cs="Times New Roman"/>
                      <w:color w:val="000000"/>
                    </w:rPr>
                    <w:t>6</w:t>
                  </w:r>
                </w:p>
              </w:tc>
              <w:tc>
                <w:tcPr>
                  <w:tcW w:w="576" w:type="dxa"/>
                  <w:vAlign w:val="center"/>
                </w:tcPr>
                <w:p w14:paraId="7ABA694E" w14:textId="77777777" w:rsidR="00092981" w:rsidRDefault="00092981" w:rsidP="00092981">
                  <w:pPr>
                    <w:ind w:right="24"/>
                    <w:jc w:val="center"/>
                    <w:rPr>
                      <w:rFonts w:ascii="Calibri" w:eastAsia="Times New Roman" w:hAnsi="Calibri" w:cs="Times New Roman"/>
                      <w:color w:val="000000"/>
                    </w:rPr>
                  </w:pPr>
                  <w:r>
                    <w:rPr>
                      <w:rFonts w:ascii="Calibri" w:eastAsia="Times New Roman" w:hAnsi="Calibri" w:cs="Times New Roman"/>
                      <w:color w:val="000000"/>
                    </w:rPr>
                    <w:t>7</w:t>
                  </w:r>
                </w:p>
              </w:tc>
              <w:tc>
                <w:tcPr>
                  <w:tcW w:w="576" w:type="dxa"/>
                  <w:vAlign w:val="center"/>
                </w:tcPr>
                <w:p w14:paraId="5C66CA86" w14:textId="77777777" w:rsidR="00092981" w:rsidRDefault="00092981" w:rsidP="00092981">
                  <w:pPr>
                    <w:ind w:right="24"/>
                    <w:jc w:val="center"/>
                    <w:rPr>
                      <w:rFonts w:ascii="Calibri" w:eastAsia="Times New Roman" w:hAnsi="Calibri" w:cs="Times New Roman"/>
                      <w:color w:val="000000"/>
                    </w:rPr>
                  </w:pPr>
                  <w:r>
                    <w:rPr>
                      <w:rFonts w:ascii="Calibri" w:eastAsia="Times New Roman" w:hAnsi="Calibri" w:cs="Times New Roman"/>
                      <w:color w:val="000000"/>
                    </w:rPr>
                    <w:t>8</w:t>
                  </w:r>
                </w:p>
              </w:tc>
            </w:tr>
            <w:tr w:rsidR="00092981" w14:paraId="272BCE7D" w14:textId="77777777" w:rsidTr="00092981">
              <w:trPr>
                <w:jc w:val="center"/>
              </w:trPr>
              <w:tc>
                <w:tcPr>
                  <w:tcW w:w="1159" w:type="dxa"/>
                  <w:vMerge/>
                  <w:vAlign w:val="center"/>
                </w:tcPr>
                <w:p w14:paraId="7FC04A4B" w14:textId="77777777" w:rsidR="00092981" w:rsidRDefault="00092981" w:rsidP="00092981">
                  <w:pPr>
                    <w:ind w:right="360"/>
                    <w:jc w:val="center"/>
                    <w:rPr>
                      <w:rFonts w:ascii="Calibri" w:eastAsia="Times New Roman" w:hAnsi="Calibri" w:cs="Times New Roman"/>
                      <w:color w:val="000000"/>
                    </w:rPr>
                  </w:pPr>
                </w:p>
              </w:tc>
              <w:tc>
                <w:tcPr>
                  <w:tcW w:w="966" w:type="dxa"/>
                  <w:vAlign w:val="center"/>
                </w:tcPr>
                <w:p w14:paraId="0EEF29A4" w14:textId="77777777" w:rsidR="00092981" w:rsidRDefault="00092981" w:rsidP="00092981">
                  <w:pPr>
                    <w:ind w:right="24"/>
                    <w:jc w:val="center"/>
                    <w:rPr>
                      <w:rFonts w:ascii="Calibri" w:eastAsia="Times New Roman" w:hAnsi="Calibri" w:cs="Times New Roman"/>
                      <w:color w:val="000000"/>
                    </w:rPr>
                  </w:pPr>
                  <w:r>
                    <w:rPr>
                      <w:rFonts w:ascii="Calibri" w:eastAsia="Times New Roman" w:hAnsi="Calibri" w:cs="Times New Roman"/>
                      <w:color w:val="000000"/>
                    </w:rPr>
                    <w:t>Intake</w:t>
                  </w:r>
                </w:p>
              </w:tc>
              <w:tc>
                <w:tcPr>
                  <w:tcW w:w="576" w:type="dxa"/>
                  <w:vAlign w:val="center"/>
                </w:tcPr>
                <w:p w14:paraId="081D3EF1" w14:textId="77777777" w:rsidR="00092981" w:rsidRDefault="00092981" w:rsidP="00092981">
                  <w:pPr>
                    <w:ind w:right="24"/>
                    <w:jc w:val="center"/>
                    <w:rPr>
                      <w:rFonts w:ascii="Calibri" w:eastAsia="Times New Roman" w:hAnsi="Calibri" w:cs="Times New Roman"/>
                      <w:color w:val="000000"/>
                    </w:rPr>
                  </w:pPr>
                </w:p>
              </w:tc>
              <w:tc>
                <w:tcPr>
                  <w:tcW w:w="576" w:type="dxa"/>
                  <w:vAlign w:val="center"/>
                </w:tcPr>
                <w:p w14:paraId="6504462A" w14:textId="77777777" w:rsidR="00092981" w:rsidRDefault="00092981" w:rsidP="00092981">
                  <w:pPr>
                    <w:ind w:right="24"/>
                    <w:jc w:val="center"/>
                    <w:rPr>
                      <w:rFonts w:ascii="Calibri" w:eastAsia="Times New Roman" w:hAnsi="Calibri" w:cs="Times New Roman"/>
                      <w:color w:val="000000"/>
                    </w:rPr>
                  </w:pPr>
                </w:p>
              </w:tc>
              <w:tc>
                <w:tcPr>
                  <w:tcW w:w="576" w:type="dxa"/>
                  <w:vAlign w:val="center"/>
                </w:tcPr>
                <w:p w14:paraId="7004B64F" w14:textId="77777777" w:rsidR="00092981" w:rsidRDefault="00092981" w:rsidP="00092981">
                  <w:pPr>
                    <w:ind w:right="24"/>
                    <w:jc w:val="center"/>
                    <w:rPr>
                      <w:rFonts w:ascii="Calibri" w:eastAsia="Times New Roman" w:hAnsi="Calibri" w:cs="Times New Roman"/>
                      <w:color w:val="000000"/>
                    </w:rPr>
                  </w:pPr>
                </w:p>
              </w:tc>
              <w:tc>
                <w:tcPr>
                  <w:tcW w:w="576" w:type="dxa"/>
                  <w:vAlign w:val="center"/>
                </w:tcPr>
                <w:p w14:paraId="7FD2FAF8" w14:textId="77777777" w:rsidR="00092981" w:rsidRDefault="00092981" w:rsidP="00092981">
                  <w:pPr>
                    <w:ind w:right="24"/>
                    <w:jc w:val="center"/>
                    <w:rPr>
                      <w:rFonts w:ascii="Calibri" w:eastAsia="Times New Roman" w:hAnsi="Calibri" w:cs="Times New Roman"/>
                      <w:color w:val="000000"/>
                    </w:rPr>
                  </w:pPr>
                </w:p>
              </w:tc>
              <w:tc>
                <w:tcPr>
                  <w:tcW w:w="576" w:type="dxa"/>
                  <w:vAlign w:val="center"/>
                </w:tcPr>
                <w:p w14:paraId="5BF2E91D" w14:textId="77777777" w:rsidR="00092981" w:rsidRDefault="00092981" w:rsidP="00092981">
                  <w:pPr>
                    <w:ind w:right="24"/>
                    <w:jc w:val="center"/>
                    <w:rPr>
                      <w:rFonts w:ascii="Calibri" w:eastAsia="Times New Roman" w:hAnsi="Calibri" w:cs="Times New Roman"/>
                      <w:color w:val="000000"/>
                    </w:rPr>
                  </w:pPr>
                </w:p>
              </w:tc>
              <w:tc>
                <w:tcPr>
                  <w:tcW w:w="576" w:type="dxa"/>
                  <w:vAlign w:val="center"/>
                </w:tcPr>
                <w:p w14:paraId="10E5E277" w14:textId="77777777" w:rsidR="00092981" w:rsidRDefault="00092981" w:rsidP="00092981">
                  <w:pPr>
                    <w:ind w:right="24"/>
                    <w:jc w:val="center"/>
                    <w:rPr>
                      <w:rFonts w:ascii="Calibri" w:eastAsia="Times New Roman" w:hAnsi="Calibri" w:cs="Times New Roman"/>
                      <w:color w:val="000000"/>
                    </w:rPr>
                  </w:pPr>
                </w:p>
              </w:tc>
              <w:tc>
                <w:tcPr>
                  <w:tcW w:w="576" w:type="dxa"/>
                  <w:vAlign w:val="center"/>
                </w:tcPr>
                <w:p w14:paraId="5E2DBC68" w14:textId="77777777" w:rsidR="00092981" w:rsidRDefault="00092981" w:rsidP="00092981">
                  <w:pPr>
                    <w:ind w:right="24"/>
                    <w:jc w:val="center"/>
                    <w:rPr>
                      <w:rFonts w:ascii="Calibri" w:eastAsia="Times New Roman" w:hAnsi="Calibri" w:cs="Times New Roman"/>
                      <w:color w:val="000000"/>
                    </w:rPr>
                  </w:pPr>
                </w:p>
              </w:tc>
              <w:tc>
                <w:tcPr>
                  <w:tcW w:w="576" w:type="dxa"/>
                  <w:vAlign w:val="center"/>
                </w:tcPr>
                <w:p w14:paraId="1BA1BF12" w14:textId="77777777" w:rsidR="00092981" w:rsidRDefault="00092981" w:rsidP="00092981">
                  <w:pPr>
                    <w:ind w:right="24"/>
                    <w:jc w:val="center"/>
                    <w:rPr>
                      <w:rFonts w:ascii="Calibri" w:eastAsia="Times New Roman" w:hAnsi="Calibri" w:cs="Times New Roman"/>
                      <w:color w:val="000000"/>
                    </w:rPr>
                  </w:pPr>
                </w:p>
              </w:tc>
            </w:tr>
            <w:tr w:rsidR="00092981" w14:paraId="04205D18" w14:textId="77777777" w:rsidTr="00092981">
              <w:trPr>
                <w:jc w:val="center"/>
              </w:trPr>
              <w:tc>
                <w:tcPr>
                  <w:tcW w:w="1159" w:type="dxa"/>
                  <w:vMerge/>
                  <w:vAlign w:val="center"/>
                </w:tcPr>
                <w:p w14:paraId="569D46AF" w14:textId="77777777" w:rsidR="00092981" w:rsidRDefault="00092981" w:rsidP="00092981">
                  <w:pPr>
                    <w:ind w:right="360"/>
                    <w:jc w:val="center"/>
                    <w:rPr>
                      <w:rFonts w:ascii="Calibri" w:eastAsia="Times New Roman" w:hAnsi="Calibri" w:cs="Times New Roman"/>
                      <w:color w:val="000000"/>
                    </w:rPr>
                  </w:pPr>
                </w:p>
              </w:tc>
              <w:tc>
                <w:tcPr>
                  <w:tcW w:w="966" w:type="dxa"/>
                  <w:vAlign w:val="center"/>
                </w:tcPr>
                <w:p w14:paraId="6AAD8708" w14:textId="77777777" w:rsidR="00092981" w:rsidRDefault="00092981" w:rsidP="00092981">
                  <w:pPr>
                    <w:ind w:right="24"/>
                    <w:jc w:val="center"/>
                    <w:rPr>
                      <w:rFonts w:ascii="Calibri" w:eastAsia="Times New Roman" w:hAnsi="Calibri" w:cs="Times New Roman"/>
                      <w:color w:val="000000"/>
                    </w:rPr>
                  </w:pPr>
                  <w:r>
                    <w:rPr>
                      <w:rFonts w:ascii="Calibri" w:eastAsia="Times New Roman" w:hAnsi="Calibri" w:cs="Times New Roman"/>
                      <w:color w:val="000000"/>
                    </w:rPr>
                    <w:t>Exhaust</w:t>
                  </w:r>
                </w:p>
              </w:tc>
              <w:tc>
                <w:tcPr>
                  <w:tcW w:w="576" w:type="dxa"/>
                  <w:vAlign w:val="center"/>
                </w:tcPr>
                <w:p w14:paraId="1E22277C" w14:textId="77777777" w:rsidR="00092981" w:rsidRDefault="00092981" w:rsidP="00092981">
                  <w:pPr>
                    <w:ind w:right="24"/>
                    <w:jc w:val="center"/>
                    <w:rPr>
                      <w:rFonts w:ascii="Calibri" w:eastAsia="Times New Roman" w:hAnsi="Calibri" w:cs="Times New Roman"/>
                      <w:color w:val="000000"/>
                    </w:rPr>
                  </w:pPr>
                </w:p>
              </w:tc>
              <w:tc>
                <w:tcPr>
                  <w:tcW w:w="576" w:type="dxa"/>
                  <w:vAlign w:val="center"/>
                </w:tcPr>
                <w:p w14:paraId="1F5170E7" w14:textId="77777777" w:rsidR="00092981" w:rsidRDefault="00092981" w:rsidP="00092981">
                  <w:pPr>
                    <w:ind w:right="24"/>
                    <w:jc w:val="center"/>
                    <w:rPr>
                      <w:rFonts w:ascii="Calibri" w:eastAsia="Times New Roman" w:hAnsi="Calibri" w:cs="Times New Roman"/>
                      <w:color w:val="000000"/>
                    </w:rPr>
                  </w:pPr>
                </w:p>
              </w:tc>
              <w:tc>
                <w:tcPr>
                  <w:tcW w:w="576" w:type="dxa"/>
                  <w:vAlign w:val="center"/>
                </w:tcPr>
                <w:p w14:paraId="126511E2" w14:textId="77777777" w:rsidR="00092981" w:rsidRDefault="00092981" w:rsidP="00092981">
                  <w:pPr>
                    <w:ind w:right="24"/>
                    <w:jc w:val="center"/>
                    <w:rPr>
                      <w:rFonts w:ascii="Calibri" w:eastAsia="Times New Roman" w:hAnsi="Calibri" w:cs="Times New Roman"/>
                      <w:color w:val="000000"/>
                    </w:rPr>
                  </w:pPr>
                </w:p>
              </w:tc>
              <w:tc>
                <w:tcPr>
                  <w:tcW w:w="576" w:type="dxa"/>
                  <w:vAlign w:val="center"/>
                </w:tcPr>
                <w:p w14:paraId="4A6BB4E9" w14:textId="77777777" w:rsidR="00092981" w:rsidRDefault="00092981" w:rsidP="00092981">
                  <w:pPr>
                    <w:ind w:right="24"/>
                    <w:jc w:val="center"/>
                    <w:rPr>
                      <w:rFonts w:ascii="Calibri" w:eastAsia="Times New Roman" w:hAnsi="Calibri" w:cs="Times New Roman"/>
                      <w:color w:val="000000"/>
                    </w:rPr>
                  </w:pPr>
                </w:p>
              </w:tc>
              <w:tc>
                <w:tcPr>
                  <w:tcW w:w="576" w:type="dxa"/>
                  <w:vAlign w:val="center"/>
                </w:tcPr>
                <w:p w14:paraId="2108361F" w14:textId="77777777" w:rsidR="00092981" w:rsidRDefault="00092981" w:rsidP="00092981">
                  <w:pPr>
                    <w:ind w:right="24"/>
                    <w:jc w:val="center"/>
                    <w:rPr>
                      <w:rFonts w:ascii="Calibri" w:eastAsia="Times New Roman" w:hAnsi="Calibri" w:cs="Times New Roman"/>
                      <w:color w:val="000000"/>
                    </w:rPr>
                  </w:pPr>
                </w:p>
              </w:tc>
              <w:tc>
                <w:tcPr>
                  <w:tcW w:w="576" w:type="dxa"/>
                  <w:vAlign w:val="center"/>
                </w:tcPr>
                <w:p w14:paraId="5311172E" w14:textId="77777777" w:rsidR="00092981" w:rsidRDefault="00092981" w:rsidP="00092981">
                  <w:pPr>
                    <w:ind w:right="24"/>
                    <w:jc w:val="center"/>
                    <w:rPr>
                      <w:rFonts w:ascii="Calibri" w:eastAsia="Times New Roman" w:hAnsi="Calibri" w:cs="Times New Roman"/>
                      <w:color w:val="000000"/>
                    </w:rPr>
                  </w:pPr>
                </w:p>
              </w:tc>
              <w:tc>
                <w:tcPr>
                  <w:tcW w:w="576" w:type="dxa"/>
                  <w:vAlign w:val="center"/>
                </w:tcPr>
                <w:p w14:paraId="51B32A55" w14:textId="77777777" w:rsidR="00092981" w:rsidRDefault="00092981" w:rsidP="00092981">
                  <w:pPr>
                    <w:ind w:right="24"/>
                    <w:jc w:val="center"/>
                    <w:rPr>
                      <w:rFonts w:ascii="Calibri" w:eastAsia="Times New Roman" w:hAnsi="Calibri" w:cs="Times New Roman"/>
                      <w:color w:val="000000"/>
                    </w:rPr>
                  </w:pPr>
                </w:p>
              </w:tc>
              <w:tc>
                <w:tcPr>
                  <w:tcW w:w="576" w:type="dxa"/>
                  <w:vAlign w:val="center"/>
                </w:tcPr>
                <w:p w14:paraId="616BEAEC" w14:textId="77777777" w:rsidR="00092981" w:rsidRDefault="00092981" w:rsidP="00092981">
                  <w:pPr>
                    <w:ind w:right="24"/>
                    <w:jc w:val="center"/>
                    <w:rPr>
                      <w:rFonts w:ascii="Calibri" w:eastAsia="Times New Roman" w:hAnsi="Calibri" w:cs="Times New Roman"/>
                      <w:color w:val="000000"/>
                    </w:rPr>
                  </w:pPr>
                </w:p>
              </w:tc>
            </w:tr>
          </w:tbl>
          <w:p w14:paraId="68A010C6" w14:textId="77777777" w:rsidR="00092981" w:rsidRDefault="00092981" w:rsidP="00092981">
            <w:pPr>
              <w:ind w:right="5"/>
              <w:jc w:val="both"/>
              <w:rPr>
                <w:rFonts w:ascii="Calibri" w:eastAsia="Times New Roman" w:hAnsi="Calibri" w:cs="Times New Roman"/>
                <w:color w:val="000000"/>
              </w:rPr>
            </w:pPr>
          </w:p>
        </w:tc>
      </w:tr>
      <w:tr w:rsidR="00092981" w14:paraId="5BBB17BF" w14:textId="77777777" w:rsidTr="00092981">
        <w:tc>
          <w:tcPr>
            <w:tcW w:w="4451" w:type="dxa"/>
            <w:vAlign w:val="bottom"/>
          </w:tcPr>
          <w:p w14:paraId="0B3EB396" w14:textId="77777777" w:rsidR="00092981" w:rsidRPr="00317484" w:rsidRDefault="00092981" w:rsidP="00092981">
            <w:pPr>
              <w:ind w:right="5"/>
              <w:jc w:val="center"/>
              <w:rPr>
                <w:rFonts w:ascii="Calibri" w:eastAsia="Times New Roman" w:hAnsi="Calibri" w:cs="Times New Roman"/>
                <w:noProof/>
                <w:color w:val="000000"/>
              </w:rPr>
            </w:pPr>
          </w:p>
        </w:tc>
        <w:tc>
          <w:tcPr>
            <w:tcW w:w="5737" w:type="dxa"/>
          </w:tcPr>
          <w:p w14:paraId="7F7C399C" w14:textId="77777777" w:rsidR="00092981" w:rsidRDefault="00092981" w:rsidP="00092981">
            <w:pPr>
              <w:ind w:right="5"/>
              <w:jc w:val="both"/>
              <w:rPr>
                <w:rFonts w:ascii="Calibri" w:eastAsia="Times New Roman" w:hAnsi="Calibri" w:cs="Times New Roman"/>
                <w:color w:val="000000"/>
              </w:rPr>
            </w:pPr>
          </w:p>
        </w:tc>
      </w:tr>
      <w:tr w:rsidR="00092981" w14:paraId="7DDF1DE8" w14:textId="77777777" w:rsidTr="00092981">
        <w:tc>
          <w:tcPr>
            <w:tcW w:w="4451" w:type="dxa"/>
            <w:vAlign w:val="bottom"/>
          </w:tcPr>
          <w:p w14:paraId="338AE0D1" w14:textId="77777777" w:rsidR="00092981" w:rsidRDefault="00092981" w:rsidP="00092981">
            <w:pPr>
              <w:ind w:right="5"/>
              <w:jc w:val="center"/>
              <w:rPr>
                <w:rFonts w:ascii="Calibri" w:eastAsia="Times New Roman" w:hAnsi="Calibri" w:cs="Times New Roman"/>
                <w:color w:val="000000"/>
              </w:rPr>
            </w:pPr>
            <w:r w:rsidRPr="000501B5">
              <w:rPr>
                <w:rFonts w:ascii="Calibri" w:eastAsia="Times New Roman" w:hAnsi="Calibri" w:cs="Times New Roman"/>
                <w:noProof/>
                <w:color w:val="000000"/>
              </w:rPr>
              <w:drawing>
                <wp:inline distT="0" distB="0" distL="0" distR="0" wp14:anchorId="623D460B" wp14:editId="63B50331">
                  <wp:extent cx="2423160" cy="3228115"/>
                  <wp:effectExtent l="19050" t="0" r="0" b="0"/>
                  <wp:docPr id="101" name="Picture 1" descr="C:\Users\eliu\Documents\IVB\Documentation\LZ Pics 2\Figure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C:\Users\eliu\Documents\IVB\Documentation\LZ Pics 2\Figure 18.jpg"/>
                          <pic:cNvPicPr>
                            <a:picLocks noChangeAspect="1" noChangeArrowheads="1"/>
                          </pic:cNvPicPr>
                        </pic:nvPicPr>
                        <pic:blipFill>
                          <a:blip r:embed="rId101" cstate="print"/>
                          <a:srcRect t="17606" b="7414"/>
                          <a:stretch>
                            <a:fillRect/>
                          </a:stretch>
                        </pic:blipFill>
                        <pic:spPr bwMode="auto">
                          <a:xfrm>
                            <a:off x="0" y="0"/>
                            <a:ext cx="2423160" cy="3228115"/>
                          </a:xfrm>
                          <a:prstGeom prst="rect">
                            <a:avLst/>
                          </a:prstGeom>
                          <a:noFill/>
                        </pic:spPr>
                      </pic:pic>
                    </a:graphicData>
                  </a:graphic>
                </wp:inline>
              </w:drawing>
            </w:r>
          </w:p>
        </w:tc>
        <w:tc>
          <w:tcPr>
            <w:tcW w:w="5737" w:type="dxa"/>
          </w:tcPr>
          <w:p w14:paraId="71DF7103"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19:</w:t>
            </w:r>
          </w:p>
          <w:p w14:paraId="23FF7E0C" w14:textId="77777777" w:rsidR="00092981" w:rsidRPr="00DF0520" w:rsidRDefault="00092981" w:rsidP="00092981">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Clean the OHT jacketed rocker cover of oil residue by spraying with degreasing solvent.  Wipe oil residue off with lint-free terry towels.  Air-dry with clean, dry compressed air.</w:t>
            </w:r>
          </w:p>
          <w:p w14:paraId="1B9352E0" w14:textId="77777777" w:rsidR="00092981" w:rsidRPr="00FF30F1" w:rsidRDefault="00092981" w:rsidP="00092981">
            <w:pPr>
              <w:ind w:left="49" w:right="5"/>
              <w:jc w:val="both"/>
              <w:rPr>
                <w:rFonts w:ascii="Calibri" w:eastAsia="Times New Roman" w:hAnsi="Calibri" w:cs="Times New Roman"/>
                <w:b/>
                <w:color w:val="000000"/>
              </w:rPr>
            </w:pPr>
          </w:p>
        </w:tc>
      </w:tr>
      <w:tr w:rsidR="00092981" w14:paraId="1BBEAE90" w14:textId="77777777" w:rsidTr="00092981">
        <w:tc>
          <w:tcPr>
            <w:tcW w:w="4451" w:type="dxa"/>
            <w:vAlign w:val="bottom"/>
          </w:tcPr>
          <w:p w14:paraId="738B58DF"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19</w:t>
            </w:r>
          </w:p>
        </w:tc>
        <w:tc>
          <w:tcPr>
            <w:tcW w:w="5737" w:type="dxa"/>
          </w:tcPr>
          <w:p w14:paraId="43DD4C23" w14:textId="77777777" w:rsidR="00092981" w:rsidRDefault="00092981" w:rsidP="00092981">
            <w:pPr>
              <w:ind w:right="5"/>
              <w:jc w:val="both"/>
              <w:rPr>
                <w:rFonts w:ascii="Calibri" w:eastAsia="Times New Roman" w:hAnsi="Calibri" w:cs="Times New Roman"/>
                <w:color w:val="000000"/>
              </w:rPr>
            </w:pPr>
          </w:p>
        </w:tc>
      </w:tr>
      <w:tr w:rsidR="00092981" w14:paraId="182A6B0E" w14:textId="77777777" w:rsidTr="00092981">
        <w:tc>
          <w:tcPr>
            <w:tcW w:w="4451" w:type="dxa"/>
            <w:vAlign w:val="bottom"/>
          </w:tcPr>
          <w:p w14:paraId="7D3B879A"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32484E8F" wp14:editId="1AFAA309">
                  <wp:extent cx="2423160" cy="1616923"/>
                  <wp:effectExtent l="19050" t="0" r="0" b="0"/>
                  <wp:docPr id="1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srcRect/>
                          <a:stretch>
                            <a:fillRect/>
                          </a:stretch>
                        </pic:blipFill>
                        <pic:spPr bwMode="auto">
                          <a:xfrm>
                            <a:off x="0" y="0"/>
                            <a:ext cx="2423160" cy="1616923"/>
                          </a:xfrm>
                          <a:prstGeom prst="rect">
                            <a:avLst/>
                          </a:prstGeom>
                          <a:noFill/>
                        </pic:spPr>
                      </pic:pic>
                    </a:graphicData>
                  </a:graphic>
                </wp:inline>
              </w:drawing>
            </w:r>
          </w:p>
        </w:tc>
        <w:tc>
          <w:tcPr>
            <w:tcW w:w="5737" w:type="dxa"/>
          </w:tcPr>
          <w:p w14:paraId="6FCE0F1C"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20:</w:t>
            </w:r>
          </w:p>
          <w:p w14:paraId="4F26A23A" w14:textId="77777777" w:rsidR="00092981" w:rsidRPr="00830DF2" w:rsidRDefault="00092981" w:rsidP="00092981">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Remove oil in </w:t>
            </w:r>
            <w:r w:rsidRPr="00C43D8B">
              <w:rPr>
                <w:rFonts w:ascii="Calibri" w:eastAsia="Times New Roman" w:hAnsi="Calibri" w:cs="Times New Roman"/>
                <w:color w:val="000000"/>
              </w:rPr>
              <w:t>the cylinder head valve deck using a vacuum cart or syringe</w:t>
            </w:r>
            <w:r>
              <w:rPr>
                <w:rFonts w:ascii="Calibri" w:eastAsia="Times New Roman" w:hAnsi="Calibri" w:cs="Times New Roman"/>
                <w:color w:val="000000"/>
              </w:rPr>
              <w:t xml:space="preserve"> (A)</w:t>
            </w:r>
            <w:r w:rsidRPr="00C43D8B">
              <w:rPr>
                <w:rFonts w:ascii="Calibri" w:eastAsia="Times New Roman" w:hAnsi="Calibri" w:cs="Times New Roman"/>
                <w:color w:val="000000"/>
              </w:rPr>
              <w:t xml:space="preserve">.  </w:t>
            </w:r>
            <w:r>
              <w:rPr>
                <w:rFonts w:ascii="Calibri" w:eastAsia="Times New Roman" w:hAnsi="Calibri" w:cs="Times New Roman"/>
                <w:color w:val="000000"/>
              </w:rPr>
              <w:t xml:space="preserve">Suction as much oil from the valve deck as possible.  </w:t>
            </w:r>
          </w:p>
        </w:tc>
      </w:tr>
      <w:tr w:rsidR="00092981" w14:paraId="1453ECC8" w14:textId="77777777" w:rsidTr="00092981">
        <w:tc>
          <w:tcPr>
            <w:tcW w:w="4451" w:type="dxa"/>
            <w:vAlign w:val="bottom"/>
          </w:tcPr>
          <w:p w14:paraId="2E59C5B7"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20</w:t>
            </w:r>
          </w:p>
        </w:tc>
        <w:tc>
          <w:tcPr>
            <w:tcW w:w="5737" w:type="dxa"/>
          </w:tcPr>
          <w:p w14:paraId="4502B7DA" w14:textId="77777777" w:rsidR="00092981" w:rsidRDefault="00092981" w:rsidP="00092981">
            <w:pPr>
              <w:ind w:right="5"/>
              <w:jc w:val="both"/>
              <w:rPr>
                <w:rFonts w:ascii="Calibri" w:eastAsia="Times New Roman" w:hAnsi="Calibri" w:cs="Times New Roman"/>
                <w:color w:val="000000"/>
              </w:rPr>
            </w:pPr>
          </w:p>
        </w:tc>
      </w:tr>
    </w:tbl>
    <w:p w14:paraId="72AF6C2D" w14:textId="77777777" w:rsidR="00092981" w:rsidRDefault="00092981" w:rsidP="00092981">
      <w:pPr>
        <w:spacing w:after="0" w:line="240" w:lineRule="auto"/>
        <w:rPr>
          <w:rFonts w:ascii="Calibri" w:eastAsia="Times New Roman" w:hAnsi="Calibri" w:cs="Times New Roman"/>
          <w:color w:val="000000"/>
        </w:rPr>
      </w:pPr>
    </w:p>
    <w:p w14:paraId="4ED5EB0A" w14:textId="77777777" w:rsidR="00092981" w:rsidRDefault="00092981" w:rsidP="00092981">
      <w:pPr>
        <w:rPr>
          <w:rFonts w:ascii="Calibri" w:eastAsia="Times New Roman" w:hAnsi="Calibri" w:cs="Times New Roman"/>
          <w:color w:val="000000"/>
        </w:rPr>
      </w:pPr>
      <w:r>
        <w:rPr>
          <w:rFonts w:ascii="Calibri" w:eastAsia="Times New Roman" w:hAnsi="Calibri" w:cs="Times New Roman"/>
          <w:color w:val="000000"/>
        </w:rPr>
        <w:br w:type="page"/>
      </w:r>
    </w:p>
    <w:p w14:paraId="7FA6BFA9" w14:textId="77777777" w:rsidR="00092981" w:rsidRDefault="00092981" w:rsidP="00092981">
      <w:pPr>
        <w:spacing w:after="0" w:line="240" w:lineRule="auto"/>
        <w:rPr>
          <w:rFonts w:ascii="Calibri" w:eastAsia="Times New Roman" w:hAnsi="Calibri" w:cs="Times New Roman"/>
          <w:color w:val="000000"/>
        </w:rPr>
      </w:pPr>
    </w:p>
    <w:p w14:paraId="3B13BF37" w14:textId="77777777" w:rsidR="00092981" w:rsidRDefault="00092981" w:rsidP="00092981">
      <w:pPr>
        <w:spacing w:after="0" w:line="240" w:lineRule="auto"/>
        <w:ind w:left="360" w:right="360"/>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1C4D5701" wp14:editId="5E0F86D2">
            <wp:extent cx="5486400" cy="2814638"/>
            <wp:effectExtent l="19050" t="0" r="0" b="0"/>
            <wp:docPr id="1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cstate="print"/>
                    <a:srcRect/>
                    <a:stretch>
                      <a:fillRect/>
                    </a:stretch>
                  </pic:blipFill>
                  <pic:spPr bwMode="auto">
                    <a:xfrm>
                      <a:off x="0" y="0"/>
                      <a:ext cx="5486400" cy="2814638"/>
                    </a:xfrm>
                    <a:prstGeom prst="rect">
                      <a:avLst/>
                    </a:prstGeom>
                    <a:noFill/>
                  </pic:spPr>
                </pic:pic>
              </a:graphicData>
            </a:graphic>
          </wp:inline>
        </w:drawing>
      </w:r>
    </w:p>
    <w:p w14:paraId="7F9B6E87" w14:textId="77777777" w:rsidR="00092981" w:rsidRDefault="00092981" w:rsidP="00092981">
      <w:pPr>
        <w:spacing w:after="0" w:line="240" w:lineRule="auto"/>
        <w:ind w:left="360" w:right="360"/>
        <w:jc w:val="center"/>
        <w:rPr>
          <w:rFonts w:ascii="Calibri" w:eastAsia="Times New Roman" w:hAnsi="Calibri" w:cs="Times New Roman"/>
          <w:color w:val="000000"/>
        </w:rPr>
      </w:pPr>
      <w:r>
        <w:rPr>
          <w:rFonts w:ascii="Calibri" w:eastAsia="Times New Roman" w:hAnsi="Calibri" w:cs="Times New Roman"/>
          <w:color w:val="000000"/>
        </w:rPr>
        <w:t>Figure 21</w:t>
      </w:r>
    </w:p>
    <w:p w14:paraId="08EC312D" w14:textId="77777777" w:rsidR="00092981" w:rsidRDefault="00092981" w:rsidP="00092981">
      <w:pPr>
        <w:spacing w:after="0" w:line="240" w:lineRule="auto"/>
        <w:ind w:right="5"/>
        <w:jc w:val="both"/>
        <w:rPr>
          <w:rFonts w:ascii="Calibri" w:eastAsia="Times New Roman" w:hAnsi="Calibri" w:cs="Times New Roman"/>
          <w:color w:val="000000"/>
        </w:rPr>
      </w:pPr>
    </w:p>
    <w:p w14:paraId="68272FD6" w14:textId="77777777" w:rsidR="00092981" w:rsidRDefault="00092981" w:rsidP="00092981">
      <w:pPr>
        <w:spacing w:after="0" w:line="240" w:lineRule="auto"/>
        <w:ind w:left="360" w:right="5"/>
        <w:jc w:val="both"/>
        <w:rPr>
          <w:rFonts w:ascii="Calibri" w:eastAsia="Times New Roman" w:hAnsi="Calibri" w:cs="Times New Roman"/>
          <w:color w:val="000000"/>
        </w:rPr>
      </w:pPr>
      <w:r>
        <w:rPr>
          <w:rFonts w:ascii="Calibri" w:eastAsia="Times New Roman" w:hAnsi="Calibri" w:cs="Times New Roman"/>
          <w:color w:val="000000"/>
        </w:rPr>
        <w:t>Refer to Figure 21:</w:t>
      </w:r>
    </w:p>
    <w:p w14:paraId="42631031" w14:textId="77777777" w:rsidR="00092981" w:rsidRPr="001943E7" w:rsidRDefault="00092981" w:rsidP="00092981">
      <w:pPr>
        <w:pStyle w:val="ListParagraph"/>
        <w:numPr>
          <w:ilvl w:val="0"/>
          <w:numId w:val="1"/>
        </w:numPr>
        <w:ind w:left="1080" w:right="5"/>
        <w:jc w:val="both"/>
        <w:rPr>
          <w:rFonts w:ascii="Calibri" w:eastAsia="Times New Roman" w:hAnsi="Calibri" w:cs="Times New Roman"/>
          <w:color w:val="000000"/>
        </w:rPr>
      </w:pPr>
      <w:r w:rsidRPr="001943E7">
        <w:rPr>
          <w:rFonts w:ascii="Calibri" w:eastAsia="Times New Roman" w:hAnsi="Calibri" w:cs="Times New Roman"/>
          <w:color w:val="000000"/>
        </w:rPr>
        <w:t>Visually inspect the following areas:</w:t>
      </w:r>
    </w:p>
    <w:p w14:paraId="6D70ED68" w14:textId="77777777" w:rsidR="00092981" w:rsidRDefault="00092981" w:rsidP="00092981">
      <w:pPr>
        <w:pStyle w:val="ListParagraph"/>
        <w:numPr>
          <w:ilvl w:val="1"/>
          <w:numId w:val="1"/>
        </w:numPr>
        <w:ind w:right="5"/>
        <w:jc w:val="both"/>
        <w:rPr>
          <w:rFonts w:ascii="Calibri" w:eastAsia="Times New Roman" w:hAnsi="Calibri" w:cs="Times New Roman"/>
          <w:color w:val="000000"/>
        </w:rPr>
      </w:pPr>
      <w:r>
        <w:rPr>
          <w:rFonts w:ascii="Calibri" w:eastAsia="Times New Roman" w:hAnsi="Calibri" w:cs="Times New Roman"/>
          <w:color w:val="000000"/>
        </w:rPr>
        <w:t>Camshaft bearing surfaces</w:t>
      </w:r>
    </w:p>
    <w:p w14:paraId="2050A52C" w14:textId="77777777" w:rsidR="00092981" w:rsidRDefault="00092981" w:rsidP="00092981">
      <w:pPr>
        <w:pStyle w:val="ListParagraph"/>
        <w:numPr>
          <w:ilvl w:val="1"/>
          <w:numId w:val="1"/>
        </w:numPr>
        <w:ind w:right="5"/>
        <w:jc w:val="both"/>
        <w:rPr>
          <w:rFonts w:ascii="Calibri" w:eastAsia="Times New Roman" w:hAnsi="Calibri" w:cs="Times New Roman"/>
          <w:color w:val="000000"/>
        </w:rPr>
      </w:pPr>
      <w:r>
        <w:rPr>
          <w:rFonts w:ascii="Calibri" w:eastAsia="Times New Roman" w:hAnsi="Calibri" w:cs="Times New Roman"/>
          <w:color w:val="000000"/>
        </w:rPr>
        <w:t>Valve stem tips</w:t>
      </w:r>
    </w:p>
    <w:p w14:paraId="50DD3C29" w14:textId="77777777" w:rsidR="00092981" w:rsidRDefault="00092981" w:rsidP="00092981">
      <w:pPr>
        <w:pStyle w:val="ListParagraph"/>
        <w:numPr>
          <w:ilvl w:val="1"/>
          <w:numId w:val="1"/>
        </w:numPr>
        <w:ind w:right="5"/>
        <w:jc w:val="both"/>
        <w:rPr>
          <w:rFonts w:ascii="Calibri" w:eastAsia="Times New Roman" w:hAnsi="Calibri" w:cs="Times New Roman"/>
          <w:color w:val="000000"/>
        </w:rPr>
      </w:pPr>
      <w:r>
        <w:rPr>
          <w:rFonts w:ascii="Calibri" w:eastAsia="Times New Roman" w:hAnsi="Calibri" w:cs="Times New Roman"/>
          <w:color w:val="000000"/>
        </w:rPr>
        <w:t>Valve retainers and keepers</w:t>
      </w:r>
    </w:p>
    <w:p w14:paraId="5259CD0E" w14:textId="77777777" w:rsidR="00092981" w:rsidRDefault="00092981" w:rsidP="00092981">
      <w:pPr>
        <w:pStyle w:val="ListParagraph"/>
        <w:numPr>
          <w:ilvl w:val="1"/>
          <w:numId w:val="1"/>
        </w:numPr>
        <w:ind w:right="5"/>
        <w:jc w:val="both"/>
        <w:rPr>
          <w:rFonts w:ascii="Calibri" w:eastAsia="Times New Roman" w:hAnsi="Calibri" w:cs="Times New Roman"/>
          <w:color w:val="000000"/>
        </w:rPr>
      </w:pPr>
      <w:r>
        <w:rPr>
          <w:rFonts w:ascii="Calibri" w:eastAsia="Times New Roman" w:hAnsi="Calibri" w:cs="Times New Roman"/>
          <w:color w:val="000000"/>
        </w:rPr>
        <w:t>Valve springs</w:t>
      </w:r>
    </w:p>
    <w:p w14:paraId="5A1C7BF5" w14:textId="77777777" w:rsidR="00092981" w:rsidRPr="001943E7" w:rsidRDefault="00092981" w:rsidP="00092981">
      <w:pPr>
        <w:pStyle w:val="ListParagraph"/>
        <w:numPr>
          <w:ilvl w:val="1"/>
          <w:numId w:val="1"/>
        </w:numPr>
        <w:ind w:right="5"/>
        <w:jc w:val="both"/>
        <w:rPr>
          <w:rFonts w:ascii="Calibri" w:eastAsia="Times New Roman" w:hAnsi="Calibri" w:cs="Times New Roman"/>
          <w:color w:val="000000"/>
        </w:rPr>
      </w:pPr>
      <w:r w:rsidRPr="001943E7">
        <w:rPr>
          <w:rFonts w:ascii="Calibri" w:eastAsia="Times New Roman" w:hAnsi="Calibri" w:cs="Times New Roman"/>
          <w:color w:val="000000"/>
        </w:rPr>
        <w:t>Lifter bore areas</w:t>
      </w:r>
    </w:p>
    <w:p w14:paraId="11CC5919" w14:textId="77777777" w:rsidR="00092981" w:rsidRDefault="00092981" w:rsidP="00092981">
      <w:pPr>
        <w:pStyle w:val="ListParagraph"/>
        <w:numPr>
          <w:ilvl w:val="0"/>
          <w:numId w:val="1"/>
        </w:numPr>
        <w:spacing w:after="0" w:line="240" w:lineRule="auto"/>
        <w:ind w:left="1080" w:right="360"/>
        <w:jc w:val="both"/>
        <w:rPr>
          <w:rFonts w:ascii="Calibri" w:eastAsia="Times New Roman" w:hAnsi="Calibri" w:cs="Times New Roman"/>
          <w:color w:val="000000"/>
        </w:rPr>
      </w:pPr>
      <w:r>
        <w:rPr>
          <w:rFonts w:ascii="Calibri" w:eastAsia="Times New Roman" w:hAnsi="Calibri" w:cs="Times New Roman"/>
          <w:color w:val="000000"/>
        </w:rPr>
        <w:t>R</w:t>
      </w:r>
      <w:r w:rsidRPr="001943E7">
        <w:rPr>
          <w:rFonts w:ascii="Calibri" w:eastAsia="Times New Roman" w:hAnsi="Calibri" w:cs="Times New Roman"/>
          <w:color w:val="000000"/>
        </w:rPr>
        <w:t>eport any visual defects to the appropriate engineer for further instruction.</w:t>
      </w:r>
    </w:p>
    <w:p w14:paraId="6782C78E" w14:textId="77777777" w:rsidR="00092981" w:rsidRPr="001943E7" w:rsidRDefault="00092981" w:rsidP="00092981">
      <w:pPr>
        <w:pStyle w:val="ListParagraph"/>
        <w:spacing w:after="0" w:line="240" w:lineRule="auto"/>
        <w:ind w:left="1080" w:right="360"/>
        <w:jc w:val="both"/>
        <w:rPr>
          <w:rFonts w:ascii="Calibri" w:eastAsia="Times New Roman" w:hAnsi="Calibri" w:cs="Times New Roman"/>
          <w:color w:val="000000"/>
        </w:rPr>
      </w:pPr>
    </w:p>
    <w:p w14:paraId="1F2E8AA0" w14:textId="77777777" w:rsidR="00092981" w:rsidRDefault="00092981" w:rsidP="00092981">
      <w:pPr>
        <w:spacing w:after="0" w:line="240" w:lineRule="auto"/>
        <w:ind w:left="360" w:right="360"/>
        <w:jc w:val="both"/>
        <w:rPr>
          <w:rFonts w:ascii="Calibri" w:eastAsia="Times New Roman" w:hAnsi="Calibri" w:cs="Times New Roman"/>
          <w:b/>
          <w:color w:val="000000"/>
        </w:rPr>
      </w:pPr>
      <w:r>
        <w:rPr>
          <w:rFonts w:ascii="Calibri" w:eastAsia="Times New Roman" w:hAnsi="Calibri" w:cs="Times New Roman"/>
          <w:b/>
          <w:color w:val="000000"/>
        </w:rPr>
        <w:t>THIS COMPLETES THE IN-TEST CELL DISASSEMBLY AND PREPARATION FOR REASSEMBLY.</w:t>
      </w:r>
    </w:p>
    <w:p w14:paraId="5788CF26" w14:textId="77777777" w:rsidR="00092981" w:rsidRDefault="00092981" w:rsidP="00092981">
      <w:pPr>
        <w:rPr>
          <w:rFonts w:ascii="Calibri" w:eastAsia="Times New Roman" w:hAnsi="Calibri" w:cs="Times New Roman"/>
          <w:b/>
          <w:color w:val="000000"/>
        </w:rPr>
      </w:pPr>
      <w:r>
        <w:rPr>
          <w:rFonts w:ascii="Calibri" w:eastAsia="Times New Roman" w:hAnsi="Calibri" w:cs="Times New Roman"/>
          <w:b/>
          <w:color w:val="000000"/>
        </w:rPr>
        <w:br w:type="page"/>
      </w:r>
    </w:p>
    <w:p w14:paraId="367FD965" w14:textId="77777777" w:rsidR="00092981" w:rsidRDefault="00092981" w:rsidP="00092981">
      <w:pPr>
        <w:spacing w:after="0" w:line="240" w:lineRule="auto"/>
        <w:ind w:left="360" w:right="360"/>
        <w:jc w:val="center"/>
        <w:rPr>
          <w:rFonts w:ascii="Calibri" w:eastAsia="Times New Roman" w:hAnsi="Calibri" w:cs="Times New Roman"/>
          <w:b/>
          <w:color w:val="000000"/>
          <w:u w:val="single"/>
        </w:rPr>
      </w:pPr>
      <w:r>
        <w:rPr>
          <w:rFonts w:ascii="Calibri" w:eastAsia="Times New Roman" w:hAnsi="Calibri" w:cs="Times New Roman"/>
          <w:b/>
          <w:color w:val="000000"/>
          <w:u w:val="single"/>
        </w:rPr>
        <w:t>Pre-Test Measurement Procedure</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1"/>
        <w:gridCol w:w="5790"/>
      </w:tblGrid>
      <w:tr w:rsidR="00092981" w14:paraId="39265818" w14:textId="77777777" w:rsidTr="00092981">
        <w:tc>
          <w:tcPr>
            <w:tcW w:w="4451" w:type="dxa"/>
            <w:vAlign w:val="bottom"/>
          </w:tcPr>
          <w:p w14:paraId="61C3C371"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14B40EBE" wp14:editId="5AA64A71">
                  <wp:extent cx="2423160" cy="3228613"/>
                  <wp:effectExtent l="19050" t="0" r="0" b="0"/>
                  <wp:docPr id="10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cstate="print"/>
                          <a:srcRect/>
                          <a:stretch>
                            <a:fillRect/>
                          </a:stretch>
                        </pic:blipFill>
                        <pic:spPr bwMode="auto">
                          <a:xfrm>
                            <a:off x="0" y="0"/>
                            <a:ext cx="2423160" cy="3228613"/>
                          </a:xfrm>
                          <a:prstGeom prst="rect">
                            <a:avLst/>
                          </a:prstGeom>
                          <a:noFill/>
                        </pic:spPr>
                      </pic:pic>
                    </a:graphicData>
                  </a:graphic>
                </wp:inline>
              </w:drawing>
            </w:r>
          </w:p>
        </w:tc>
        <w:tc>
          <w:tcPr>
            <w:tcW w:w="5790" w:type="dxa"/>
          </w:tcPr>
          <w:p w14:paraId="2E2DB865" w14:textId="77777777" w:rsidR="00092981" w:rsidRDefault="00092981" w:rsidP="00092981">
            <w:pPr>
              <w:pStyle w:val="ListParagraph"/>
              <w:numPr>
                <w:ilvl w:val="0"/>
                <w:numId w:val="8"/>
              </w:numPr>
              <w:ind w:left="409" w:right="5"/>
              <w:jc w:val="both"/>
              <w:rPr>
                <w:rFonts w:ascii="Calibri" w:eastAsia="Times New Roman" w:hAnsi="Calibri" w:cs="Times New Roman"/>
                <w:color w:val="000000"/>
              </w:rPr>
            </w:pPr>
            <w:r w:rsidRPr="003E6B4A">
              <w:rPr>
                <w:rFonts w:ascii="Calibri" w:eastAsia="Times New Roman" w:hAnsi="Calibri" w:cs="Times New Roman"/>
                <w:color w:val="000000"/>
              </w:rPr>
              <w:t>Clean camshafts to be installed using degreasing solvent.  Air dry with clean, dry shop air.</w:t>
            </w:r>
          </w:p>
          <w:p w14:paraId="2B07B536" w14:textId="77777777" w:rsidR="00092981" w:rsidRDefault="00092981" w:rsidP="00092981">
            <w:pPr>
              <w:pStyle w:val="ListParagraph"/>
              <w:ind w:left="409" w:right="5"/>
              <w:jc w:val="both"/>
              <w:rPr>
                <w:rFonts w:ascii="Calibri" w:eastAsia="Times New Roman" w:hAnsi="Calibri" w:cs="Times New Roman"/>
                <w:color w:val="000000"/>
              </w:rPr>
            </w:pPr>
          </w:p>
          <w:p w14:paraId="61BFAD22" w14:textId="77777777" w:rsidR="00092981" w:rsidRPr="003E6B4A" w:rsidRDefault="00092981" w:rsidP="00092981">
            <w:pPr>
              <w:pStyle w:val="ListParagraph"/>
              <w:numPr>
                <w:ilvl w:val="0"/>
                <w:numId w:val="8"/>
              </w:numPr>
              <w:ind w:left="409" w:right="5"/>
              <w:jc w:val="both"/>
              <w:rPr>
                <w:rFonts w:ascii="Calibri" w:eastAsia="Times New Roman" w:hAnsi="Calibri" w:cs="Times New Roman"/>
                <w:color w:val="000000"/>
              </w:rPr>
            </w:pPr>
            <w:r w:rsidRPr="003E6B4A">
              <w:rPr>
                <w:rFonts w:ascii="Calibri" w:eastAsia="Times New Roman" w:hAnsi="Calibri" w:cs="Times New Roman"/>
                <w:color w:val="000000"/>
              </w:rPr>
              <w:t>Clean camshaft bearing surfaces in the valve deck and camshaft bearing end caps with lint-free terry towels and degreasing solvent.  Wipe dry with clean, dry terry towels.</w:t>
            </w:r>
          </w:p>
          <w:p w14:paraId="1161ED5C" w14:textId="77777777" w:rsidR="00092981" w:rsidRDefault="00092981" w:rsidP="00092981">
            <w:pPr>
              <w:ind w:left="49" w:right="5"/>
              <w:jc w:val="both"/>
              <w:rPr>
                <w:rFonts w:ascii="Calibri" w:eastAsia="Times New Roman" w:hAnsi="Calibri" w:cs="Times New Roman"/>
                <w:color w:val="000000"/>
              </w:rPr>
            </w:pPr>
          </w:p>
          <w:p w14:paraId="74DBAD7F" w14:textId="77777777" w:rsidR="00092981" w:rsidRDefault="00092981" w:rsidP="00092981">
            <w:pPr>
              <w:ind w:left="49" w:right="5"/>
              <w:jc w:val="both"/>
              <w:rPr>
                <w:rFonts w:ascii="Calibri" w:eastAsia="Times New Roman" w:hAnsi="Calibri" w:cs="Times New Roman"/>
                <w:color w:val="000000"/>
              </w:rPr>
            </w:pPr>
            <w:r>
              <w:rPr>
                <w:rFonts w:ascii="Calibri" w:eastAsia="Times New Roman" w:hAnsi="Calibri" w:cs="Times New Roman"/>
                <w:color w:val="000000"/>
              </w:rPr>
              <w:t>Refer to Figure 22:</w:t>
            </w:r>
          </w:p>
          <w:p w14:paraId="2A9BE17E" w14:textId="77777777" w:rsidR="00092981" w:rsidRPr="003E6B4A" w:rsidRDefault="00092981" w:rsidP="00092981">
            <w:pPr>
              <w:pStyle w:val="ListParagraph"/>
              <w:numPr>
                <w:ilvl w:val="0"/>
                <w:numId w:val="8"/>
              </w:numPr>
              <w:ind w:left="409" w:right="5"/>
              <w:jc w:val="both"/>
              <w:rPr>
                <w:rFonts w:ascii="Calibri" w:eastAsia="Times New Roman" w:hAnsi="Calibri" w:cs="Times New Roman"/>
                <w:color w:val="000000"/>
              </w:rPr>
            </w:pPr>
            <w:r>
              <w:rPr>
                <w:rFonts w:ascii="Calibri" w:eastAsia="Times New Roman" w:hAnsi="Calibri" w:cs="Times New Roman"/>
                <w:color w:val="000000"/>
              </w:rPr>
              <w:t>Place camshafts to be installed onto the bearing surfaces without lifters in the neutral, unloaded position.</w:t>
            </w:r>
          </w:p>
        </w:tc>
      </w:tr>
      <w:tr w:rsidR="00092981" w14:paraId="302F46AB" w14:textId="77777777" w:rsidTr="00092981">
        <w:tc>
          <w:tcPr>
            <w:tcW w:w="4451" w:type="dxa"/>
          </w:tcPr>
          <w:p w14:paraId="0F0E68D6"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22</w:t>
            </w:r>
          </w:p>
        </w:tc>
        <w:tc>
          <w:tcPr>
            <w:tcW w:w="5790" w:type="dxa"/>
          </w:tcPr>
          <w:p w14:paraId="36D8A499" w14:textId="77777777" w:rsidR="00092981" w:rsidRDefault="00092981" w:rsidP="00092981">
            <w:pPr>
              <w:ind w:right="5"/>
              <w:jc w:val="both"/>
              <w:rPr>
                <w:rFonts w:ascii="Calibri" w:eastAsia="Times New Roman" w:hAnsi="Calibri" w:cs="Times New Roman"/>
                <w:color w:val="000000"/>
              </w:rPr>
            </w:pPr>
          </w:p>
        </w:tc>
      </w:tr>
      <w:tr w:rsidR="00092981" w14:paraId="2567FF6F" w14:textId="77777777" w:rsidTr="00092981">
        <w:tc>
          <w:tcPr>
            <w:tcW w:w="4451" w:type="dxa"/>
            <w:vAlign w:val="bottom"/>
          </w:tcPr>
          <w:p w14:paraId="20B6D3BB" w14:textId="77777777" w:rsidR="00092981" w:rsidRDefault="00092981" w:rsidP="00092981">
            <w:pPr>
              <w:ind w:right="5"/>
              <w:jc w:val="center"/>
              <w:rPr>
                <w:rFonts w:ascii="Calibri" w:eastAsia="Times New Roman" w:hAnsi="Calibri" w:cs="Times New Roman"/>
                <w:color w:val="000000"/>
              </w:rPr>
            </w:pPr>
            <w:r w:rsidRPr="003E6B4A">
              <w:rPr>
                <w:rFonts w:ascii="Calibri" w:eastAsia="Times New Roman" w:hAnsi="Calibri" w:cs="Times New Roman"/>
                <w:noProof/>
                <w:color w:val="000000"/>
              </w:rPr>
              <w:drawing>
                <wp:inline distT="0" distB="0" distL="0" distR="0" wp14:anchorId="3882AC77" wp14:editId="081F1BCA">
                  <wp:extent cx="2423160" cy="1633966"/>
                  <wp:effectExtent l="19050" t="0" r="0" b="0"/>
                  <wp:docPr id="10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 name="Picture 9"/>
                          <pic:cNvPicPr>
                            <a:picLocks noChangeAspect="1" noChangeArrowheads="1"/>
                          </pic:cNvPicPr>
                        </pic:nvPicPr>
                        <pic:blipFill>
                          <a:blip r:embed="rId105" cstate="print">
                            <a:extLst>
                              <a:ext uri="{28A0092B-C50C-407E-A947-70E740481C1C}">
                                <a14:useLocalDpi xmlns:a14="http://schemas.microsoft.com/office/drawing/2010/main" val="0"/>
                              </a:ext>
                            </a:extLst>
                          </a:blip>
                          <a:srcRect l="15982" r="50716" b="66058"/>
                          <a:stretch>
                            <a:fillRect/>
                          </a:stretch>
                        </pic:blipFill>
                        <pic:spPr bwMode="auto">
                          <a:xfrm>
                            <a:off x="0" y="0"/>
                            <a:ext cx="2423160" cy="163396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90" w:type="dxa"/>
          </w:tcPr>
          <w:p w14:paraId="20E57CF6" w14:textId="77777777" w:rsidR="00092981" w:rsidRPr="001C4235" w:rsidRDefault="00092981" w:rsidP="00092981">
            <w:pPr>
              <w:ind w:right="5"/>
              <w:jc w:val="both"/>
              <w:rPr>
                <w:rFonts w:ascii="Calibri" w:eastAsia="Times New Roman" w:hAnsi="Calibri" w:cs="Times New Roman"/>
                <w:b/>
                <w:color w:val="000000"/>
                <w:u w:val="single"/>
              </w:rPr>
            </w:pPr>
            <w:r>
              <w:rPr>
                <w:rFonts w:ascii="Calibri" w:eastAsia="Times New Roman" w:hAnsi="Calibri" w:cs="Times New Roman"/>
                <w:b/>
                <w:color w:val="000000"/>
                <w:u w:val="single"/>
              </w:rPr>
              <w:t>Measuring camshaft end play</w:t>
            </w:r>
          </w:p>
          <w:p w14:paraId="1EF79C8C"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23:</w:t>
            </w:r>
          </w:p>
          <w:p w14:paraId="1C3D5CA9" w14:textId="77777777" w:rsidR="00092981" w:rsidRDefault="00092981" w:rsidP="00092981">
            <w:pPr>
              <w:pStyle w:val="ListParagraph"/>
              <w:numPr>
                <w:ilvl w:val="0"/>
                <w:numId w:val="8"/>
              </w:numPr>
              <w:ind w:left="409" w:right="5"/>
              <w:jc w:val="both"/>
              <w:rPr>
                <w:rFonts w:ascii="Calibri" w:eastAsia="Times New Roman" w:hAnsi="Calibri" w:cs="Times New Roman"/>
                <w:color w:val="000000"/>
              </w:rPr>
            </w:pPr>
            <w:r>
              <w:rPr>
                <w:rFonts w:ascii="Calibri" w:eastAsia="Times New Roman" w:hAnsi="Calibri" w:cs="Times New Roman"/>
                <w:color w:val="000000"/>
              </w:rPr>
              <w:t>Install the bearing end caps on intake and exhaust camshafts.  Ensure the front marks (arrows) and position numbers stamped on the bearing end caps are in the order shown.</w:t>
            </w:r>
          </w:p>
          <w:p w14:paraId="791882E7" w14:textId="77777777" w:rsidR="00092981" w:rsidRDefault="00092981" w:rsidP="00092981">
            <w:pPr>
              <w:pStyle w:val="ListParagraph"/>
              <w:ind w:left="409" w:right="5"/>
              <w:jc w:val="both"/>
              <w:rPr>
                <w:rFonts w:ascii="Calibri" w:eastAsia="Times New Roman" w:hAnsi="Calibri" w:cs="Times New Roman"/>
                <w:b/>
                <w:color w:val="000000"/>
              </w:rPr>
            </w:pPr>
            <w:r>
              <w:rPr>
                <w:rFonts w:ascii="Calibri" w:eastAsia="Times New Roman" w:hAnsi="Calibri" w:cs="Times New Roman"/>
                <w:b/>
                <w:color w:val="000000"/>
              </w:rPr>
              <w:t>Note: Front bearing end cap is not labeled.</w:t>
            </w:r>
          </w:p>
          <w:p w14:paraId="3C62CB02" w14:textId="77777777" w:rsidR="00092981" w:rsidRPr="0058480E" w:rsidRDefault="00092981" w:rsidP="00092981">
            <w:pPr>
              <w:pStyle w:val="ListParagraph"/>
              <w:ind w:left="409" w:right="5"/>
              <w:jc w:val="both"/>
              <w:rPr>
                <w:rFonts w:ascii="Calibri" w:eastAsia="Times New Roman" w:hAnsi="Calibri" w:cs="Times New Roman"/>
                <w:b/>
                <w:color w:val="000000"/>
              </w:rPr>
            </w:pPr>
          </w:p>
          <w:p w14:paraId="3512E591" w14:textId="77777777" w:rsidR="00092981" w:rsidRDefault="00092981" w:rsidP="00092981">
            <w:pPr>
              <w:pStyle w:val="ListParagraph"/>
              <w:numPr>
                <w:ilvl w:val="0"/>
                <w:numId w:val="8"/>
              </w:numPr>
              <w:ind w:left="409" w:right="5"/>
              <w:jc w:val="both"/>
              <w:rPr>
                <w:rFonts w:ascii="Calibri" w:eastAsia="Times New Roman" w:hAnsi="Calibri" w:cs="Times New Roman"/>
                <w:color w:val="000000"/>
              </w:rPr>
            </w:pPr>
            <w:r>
              <w:rPr>
                <w:rFonts w:ascii="Calibri" w:eastAsia="Times New Roman" w:hAnsi="Calibri" w:cs="Times New Roman"/>
                <w:color w:val="000000"/>
              </w:rPr>
              <w:t>Apply a light coat of EF-411 assembly fluid to the threads and under the heads of the bearing end cap bolts.</w:t>
            </w:r>
          </w:p>
          <w:p w14:paraId="30FDBD59" w14:textId="77777777" w:rsidR="00092981" w:rsidRDefault="00092981" w:rsidP="00092981">
            <w:pPr>
              <w:pStyle w:val="ListParagraph"/>
              <w:ind w:left="409" w:right="5"/>
              <w:jc w:val="both"/>
              <w:rPr>
                <w:rFonts w:ascii="Calibri" w:eastAsia="Times New Roman" w:hAnsi="Calibri" w:cs="Times New Roman"/>
                <w:color w:val="000000"/>
              </w:rPr>
            </w:pPr>
          </w:p>
          <w:p w14:paraId="1155D8BA" w14:textId="77777777" w:rsidR="00092981" w:rsidRPr="00830DF2" w:rsidRDefault="00092981" w:rsidP="00092981">
            <w:pPr>
              <w:pStyle w:val="ListParagraph"/>
              <w:numPr>
                <w:ilvl w:val="0"/>
                <w:numId w:val="8"/>
              </w:numPr>
              <w:ind w:left="409" w:right="5"/>
              <w:jc w:val="both"/>
              <w:rPr>
                <w:rFonts w:ascii="Calibri" w:eastAsia="Times New Roman" w:hAnsi="Calibri" w:cs="Times New Roman"/>
                <w:color w:val="000000"/>
              </w:rPr>
            </w:pPr>
            <w:r>
              <w:rPr>
                <w:rFonts w:ascii="Calibri" w:eastAsia="Times New Roman" w:hAnsi="Calibri" w:cs="Times New Roman"/>
                <w:color w:val="000000"/>
              </w:rPr>
              <w:t>Fasten bearing end cap bolts and snug lightly with 10 mm socket speed handle in the following order for both intake and exhaust camshafts: 3, 4, 2, 5.  Fasten front bearing end cap bolts and snug lightly with 12 mm socket speed handle.</w:t>
            </w:r>
          </w:p>
        </w:tc>
      </w:tr>
      <w:tr w:rsidR="00092981" w14:paraId="05864369" w14:textId="77777777" w:rsidTr="00092981">
        <w:tc>
          <w:tcPr>
            <w:tcW w:w="4451" w:type="dxa"/>
          </w:tcPr>
          <w:p w14:paraId="21BF1114"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23</w:t>
            </w:r>
          </w:p>
        </w:tc>
        <w:tc>
          <w:tcPr>
            <w:tcW w:w="5790" w:type="dxa"/>
          </w:tcPr>
          <w:p w14:paraId="39FEF83E" w14:textId="77777777" w:rsidR="00092981" w:rsidRDefault="00092981" w:rsidP="00092981">
            <w:pPr>
              <w:ind w:right="5"/>
              <w:jc w:val="both"/>
              <w:rPr>
                <w:rFonts w:ascii="Calibri" w:eastAsia="Times New Roman" w:hAnsi="Calibri" w:cs="Times New Roman"/>
                <w:color w:val="000000"/>
              </w:rPr>
            </w:pPr>
          </w:p>
        </w:tc>
      </w:tr>
    </w:tbl>
    <w:p w14:paraId="0AD4C14E" w14:textId="77777777" w:rsidR="00092981" w:rsidRDefault="00092981" w:rsidP="00092981">
      <w:r>
        <w:br w:type="page"/>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1"/>
        <w:gridCol w:w="5790"/>
      </w:tblGrid>
      <w:tr w:rsidR="00092981" w14:paraId="25210092" w14:textId="77777777" w:rsidTr="00092981">
        <w:tc>
          <w:tcPr>
            <w:tcW w:w="4451" w:type="dxa"/>
            <w:vAlign w:val="bottom"/>
          </w:tcPr>
          <w:p w14:paraId="1F087C9E" w14:textId="77777777" w:rsidR="00092981" w:rsidRDefault="00092981" w:rsidP="00092981">
            <w:pPr>
              <w:ind w:right="5"/>
              <w:jc w:val="center"/>
              <w:rPr>
                <w:rFonts w:ascii="Calibri" w:eastAsia="Times New Roman" w:hAnsi="Calibri" w:cs="Times New Roman"/>
                <w:color w:val="000000"/>
              </w:rPr>
            </w:pPr>
            <w:r w:rsidRPr="0058480E">
              <w:rPr>
                <w:rFonts w:ascii="Calibri" w:eastAsia="Times New Roman" w:hAnsi="Calibri" w:cs="Times New Roman"/>
                <w:noProof/>
                <w:color w:val="000000"/>
              </w:rPr>
              <w:drawing>
                <wp:inline distT="0" distB="0" distL="0" distR="0" wp14:anchorId="2C79BD98" wp14:editId="556B464F">
                  <wp:extent cx="2423160" cy="1598471"/>
                  <wp:effectExtent l="19050" t="0" r="0" b="0"/>
                  <wp:docPr id="11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17515" r="49491" b="68967"/>
                          <a:stretch/>
                        </pic:blipFill>
                        <pic:spPr bwMode="auto">
                          <a:xfrm>
                            <a:off x="0" y="0"/>
                            <a:ext cx="2423160" cy="159847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90" w:type="dxa"/>
          </w:tcPr>
          <w:p w14:paraId="23A1847B"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24:</w:t>
            </w:r>
          </w:p>
          <w:p w14:paraId="06641650" w14:textId="77777777" w:rsidR="00092981" w:rsidRDefault="00092981" w:rsidP="00092981">
            <w:pPr>
              <w:pStyle w:val="ListParagraph"/>
              <w:numPr>
                <w:ilvl w:val="0"/>
                <w:numId w:val="8"/>
              </w:numPr>
              <w:ind w:left="409" w:right="5"/>
              <w:jc w:val="both"/>
              <w:rPr>
                <w:rFonts w:ascii="Calibri" w:eastAsia="Times New Roman" w:hAnsi="Calibri" w:cs="Times New Roman"/>
                <w:color w:val="000000"/>
              </w:rPr>
            </w:pPr>
            <w:r>
              <w:rPr>
                <w:rFonts w:ascii="Calibri" w:eastAsia="Times New Roman" w:hAnsi="Calibri" w:cs="Times New Roman"/>
                <w:color w:val="000000"/>
              </w:rPr>
              <w:t>Using 10 mm socket torque wrench, torque bearing end cap screws to the target torque in the sequence shown.  Use a 12 mm socket torque wrench for the front bearing end cap bolts.  The target torques for each bolt in Table 2.</w:t>
            </w:r>
          </w:p>
          <w:p w14:paraId="48B8B44F" w14:textId="77777777" w:rsidR="00092981" w:rsidRDefault="00092981" w:rsidP="00092981">
            <w:pPr>
              <w:ind w:right="5"/>
              <w:jc w:val="both"/>
              <w:rPr>
                <w:rFonts w:ascii="Calibri" w:eastAsia="Times New Roman" w:hAnsi="Calibri" w:cs="Times New Roman"/>
                <w:b/>
                <w:color w:val="000000"/>
              </w:rPr>
            </w:pPr>
          </w:p>
          <w:p w14:paraId="70EA0BD8" w14:textId="77777777" w:rsidR="00092981" w:rsidRPr="005C2EC5" w:rsidRDefault="00092981" w:rsidP="00092981">
            <w:pPr>
              <w:ind w:right="5"/>
              <w:jc w:val="center"/>
              <w:rPr>
                <w:rFonts w:ascii="Calibri" w:eastAsia="Times New Roman" w:hAnsi="Calibri" w:cs="Times New Roman"/>
                <w:color w:val="000000"/>
              </w:rPr>
            </w:pPr>
            <w:r w:rsidRPr="005C2EC5">
              <w:rPr>
                <w:rFonts w:ascii="Calibri" w:eastAsia="Times New Roman" w:hAnsi="Calibri" w:cs="Times New Roman"/>
                <w:color w:val="000000"/>
              </w:rPr>
              <w:t xml:space="preserve">Table </w:t>
            </w:r>
            <w:r>
              <w:rPr>
                <w:rFonts w:ascii="Calibri" w:eastAsia="Times New Roman" w:hAnsi="Calibri" w:cs="Times New Roman"/>
                <w:color w:val="000000"/>
              </w:rPr>
              <w:t>2: Target torques for bearing end cap bolts</w:t>
            </w:r>
          </w:p>
          <w:tbl>
            <w:tblPr>
              <w:tblStyle w:val="TableGrid"/>
              <w:tblW w:w="5564" w:type="dxa"/>
              <w:jc w:val="center"/>
              <w:tblLook w:val="04A0" w:firstRow="1" w:lastRow="0" w:firstColumn="1" w:lastColumn="0" w:noHBand="0" w:noVBand="1"/>
            </w:tblPr>
            <w:tblGrid>
              <w:gridCol w:w="812"/>
              <w:gridCol w:w="1584"/>
              <w:gridCol w:w="1584"/>
              <w:gridCol w:w="1584"/>
            </w:tblGrid>
            <w:tr w:rsidR="00092981" w14:paraId="38A17EFA" w14:textId="77777777" w:rsidTr="00092981">
              <w:trPr>
                <w:jc w:val="center"/>
              </w:trPr>
              <w:tc>
                <w:tcPr>
                  <w:tcW w:w="812" w:type="dxa"/>
                  <w:vAlign w:val="center"/>
                </w:tcPr>
                <w:p w14:paraId="5DD552CE" w14:textId="77777777" w:rsidR="00092981" w:rsidRPr="0058480E" w:rsidRDefault="00092981" w:rsidP="00092981">
                  <w:pPr>
                    <w:ind w:right="5"/>
                    <w:jc w:val="center"/>
                    <w:rPr>
                      <w:rFonts w:ascii="Calibri" w:eastAsia="Times New Roman" w:hAnsi="Calibri" w:cs="Times New Roman"/>
                      <w:color w:val="000000"/>
                    </w:rPr>
                  </w:pPr>
                  <w:r w:rsidRPr="0058480E">
                    <w:rPr>
                      <w:rFonts w:ascii="Calibri" w:eastAsia="Times New Roman" w:hAnsi="Calibri" w:cs="Times New Roman"/>
                      <w:color w:val="000000"/>
                    </w:rPr>
                    <w:t>Item</w:t>
                  </w:r>
                </w:p>
              </w:tc>
              <w:tc>
                <w:tcPr>
                  <w:tcW w:w="1584" w:type="dxa"/>
                  <w:vAlign w:val="center"/>
                </w:tcPr>
                <w:p w14:paraId="5BD6940F"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Length</w:t>
                  </w:r>
                </w:p>
                <w:p w14:paraId="51FADA84" w14:textId="77777777" w:rsidR="00092981" w:rsidRPr="0058480E"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[mm (in)]</w:t>
                  </w:r>
                </w:p>
              </w:tc>
              <w:tc>
                <w:tcPr>
                  <w:tcW w:w="1584" w:type="dxa"/>
                  <w:vAlign w:val="center"/>
                </w:tcPr>
                <w:p w14:paraId="1F9DD658"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Thread Diameter</w:t>
                  </w:r>
                </w:p>
                <w:p w14:paraId="0534A006" w14:textId="77777777" w:rsidR="00092981" w:rsidRPr="0058480E"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[mm (in)]</w:t>
                  </w:r>
                </w:p>
              </w:tc>
              <w:tc>
                <w:tcPr>
                  <w:tcW w:w="1584" w:type="dxa"/>
                  <w:vAlign w:val="center"/>
                </w:tcPr>
                <w:p w14:paraId="4EEBC68B"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Target Torque</w:t>
                  </w:r>
                </w:p>
                <w:p w14:paraId="462C9D76" w14:textId="77777777" w:rsidR="00092981" w:rsidRPr="005C2EC5" w:rsidRDefault="00092981" w:rsidP="00092981">
                  <w:pPr>
                    <w:ind w:right="5"/>
                    <w:jc w:val="center"/>
                    <w:rPr>
                      <w:rFonts w:ascii="Calibri" w:eastAsia="Times New Roman" w:hAnsi="Calibri" w:cs="Times New Roman"/>
                      <w:b/>
                      <w:color w:val="000000"/>
                    </w:rPr>
                  </w:pPr>
                  <w:r>
                    <w:rPr>
                      <w:rFonts w:ascii="Calibri" w:eastAsia="Times New Roman" w:hAnsi="Calibri" w:cs="Times New Roman"/>
                      <w:color w:val="000000"/>
                    </w:rPr>
                    <w:t>[N-m (lbf-ft)]</w:t>
                  </w:r>
                </w:p>
              </w:tc>
            </w:tr>
            <w:tr w:rsidR="00092981" w14:paraId="3C196EF6" w14:textId="77777777" w:rsidTr="00092981">
              <w:trPr>
                <w:jc w:val="center"/>
              </w:trPr>
              <w:tc>
                <w:tcPr>
                  <w:tcW w:w="812" w:type="dxa"/>
                  <w:vAlign w:val="center"/>
                </w:tcPr>
                <w:p w14:paraId="2690FEC2" w14:textId="77777777" w:rsidR="00092981" w:rsidRPr="0058480E"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Black</w:t>
                  </w:r>
                </w:p>
              </w:tc>
              <w:tc>
                <w:tcPr>
                  <w:tcW w:w="1584" w:type="dxa"/>
                  <w:vAlign w:val="center"/>
                </w:tcPr>
                <w:p w14:paraId="238A2C53" w14:textId="77777777" w:rsidR="00092981" w:rsidRPr="0058480E"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40 (1.57)</w:t>
                  </w:r>
                </w:p>
              </w:tc>
              <w:tc>
                <w:tcPr>
                  <w:tcW w:w="1584" w:type="dxa"/>
                  <w:vAlign w:val="center"/>
                </w:tcPr>
                <w:p w14:paraId="06D32973" w14:textId="77777777" w:rsidR="00092981" w:rsidRPr="0058480E"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6 (0.236)</w:t>
                  </w:r>
                </w:p>
              </w:tc>
              <w:tc>
                <w:tcPr>
                  <w:tcW w:w="1584" w:type="dxa"/>
                  <w:vAlign w:val="center"/>
                </w:tcPr>
                <w:p w14:paraId="6DE9C437"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13 (9)</w:t>
                  </w:r>
                </w:p>
              </w:tc>
            </w:tr>
            <w:tr w:rsidR="00092981" w14:paraId="1289F18B" w14:textId="77777777" w:rsidTr="00092981">
              <w:trPr>
                <w:jc w:val="center"/>
              </w:trPr>
              <w:tc>
                <w:tcPr>
                  <w:tcW w:w="812" w:type="dxa"/>
                  <w:vAlign w:val="center"/>
                </w:tcPr>
                <w:p w14:paraId="36C2AC4F" w14:textId="77777777" w:rsidR="00092981" w:rsidRPr="0058480E"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White</w:t>
                  </w:r>
                </w:p>
              </w:tc>
              <w:tc>
                <w:tcPr>
                  <w:tcW w:w="1584" w:type="dxa"/>
                  <w:vAlign w:val="center"/>
                </w:tcPr>
                <w:p w14:paraId="65591D7A" w14:textId="77777777" w:rsidR="00092981" w:rsidRPr="0058480E"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40 (1.57)</w:t>
                  </w:r>
                </w:p>
              </w:tc>
              <w:tc>
                <w:tcPr>
                  <w:tcW w:w="1584" w:type="dxa"/>
                  <w:vAlign w:val="center"/>
                </w:tcPr>
                <w:p w14:paraId="26CCB5CD" w14:textId="77777777" w:rsidR="00092981" w:rsidRPr="0058480E"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8 (0.315)</w:t>
                  </w:r>
                </w:p>
              </w:tc>
              <w:tc>
                <w:tcPr>
                  <w:tcW w:w="1584" w:type="dxa"/>
                  <w:vAlign w:val="center"/>
                </w:tcPr>
                <w:p w14:paraId="16674334"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21 (15)</w:t>
                  </w:r>
                </w:p>
              </w:tc>
            </w:tr>
          </w:tbl>
          <w:p w14:paraId="51041831" w14:textId="77777777" w:rsidR="00092981" w:rsidRPr="00900D91" w:rsidRDefault="00092981" w:rsidP="00092981">
            <w:pPr>
              <w:pStyle w:val="ListParagraph"/>
              <w:ind w:left="0" w:right="5"/>
              <w:jc w:val="both"/>
              <w:rPr>
                <w:rFonts w:ascii="Calibri" w:eastAsia="Times New Roman" w:hAnsi="Calibri" w:cs="Times New Roman"/>
                <w:color w:val="000000"/>
              </w:rPr>
            </w:pPr>
          </w:p>
        </w:tc>
      </w:tr>
      <w:tr w:rsidR="00092981" w14:paraId="79BDC9EC" w14:textId="77777777" w:rsidTr="00092981">
        <w:trPr>
          <w:trHeight w:val="80"/>
        </w:trPr>
        <w:tc>
          <w:tcPr>
            <w:tcW w:w="4451" w:type="dxa"/>
          </w:tcPr>
          <w:p w14:paraId="7E1FA2AC"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24</w:t>
            </w:r>
          </w:p>
        </w:tc>
        <w:tc>
          <w:tcPr>
            <w:tcW w:w="5790" w:type="dxa"/>
          </w:tcPr>
          <w:p w14:paraId="1EB0A52F" w14:textId="77777777" w:rsidR="00092981" w:rsidRDefault="00092981" w:rsidP="00092981">
            <w:pPr>
              <w:ind w:right="5"/>
              <w:jc w:val="both"/>
              <w:rPr>
                <w:rFonts w:ascii="Calibri" w:eastAsia="Times New Roman" w:hAnsi="Calibri" w:cs="Times New Roman"/>
                <w:color w:val="000000"/>
              </w:rPr>
            </w:pPr>
          </w:p>
        </w:tc>
      </w:tr>
      <w:tr w:rsidR="00092981" w14:paraId="74CF71D1" w14:textId="77777777" w:rsidTr="000929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vAlign w:val="bottom"/>
          </w:tcPr>
          <w:p w14:paraId="00F85860"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0F753997" wp14:editId="1F2F171F">
                  <wp:extent cx="2423160" cy="3218147"/>
                  <wp:effectExtent l="19050" t="0" r="0" b="0"/>
                  <wp:docPr id="1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7" cstate="print"/>
                          <a:srcRect/>
                          <a:stretch>
                            <a:fillRect/>
                          </a:stretch>
                        </pic:blipFill>
                        <pic:spPr bwMode="auto">
                          <a:xfrm>
                            <a:off x="0" y="0"/>
                            <a:ext cx="2423160" cy="3218147"/>
                          </a:xfrm>
                          <a:prstGeom prst="rect">
                            <a:avLst/>
                          </a:prstGeom>
                          <a:noFill/>
                        </pic:spPr>
                      </pic:pic>
                    </a:graphicData>
                  </a:graphic>
                </wp:inline>
              </w:drawing>
            </w:r>
          </w:p>
        </w:tc>
        <w:tc>
          <w:tcPr>
            <w:tcW w:w="5790" w:type="dxa"/>
            <w:tcBorders>
              <w:top w:val="nil"/>
              <w:left w:val="nil"/>
              <w:bottom w:val="nil"/>
              <w:right w:val="nil"/>
            </w:tcBorders>
          </w:tcPr>
          <w:p w14:paraId="5263153E" w14:textId="77777777" w:rsidR="00092981" w:rsidRPr="005C2EC5" w:rsidRDefault="00092981" w:rsidP="00092981">
            <w:pPr>
              <w:ind w:right="5"/>
              <w:jc w:val="both"/>
              <w:rPr>
                <w:rFonts w:ascii="Calibri" w:eastAsia="Times New Roman" w:hAnsi="Calibri" w:cs="Times New Roman"/>
                <w:b/>
                <w:color w:val="000000"/>
                <w:u w:val="single"/>
              </w:rPr>
            </w:pPr>
            <w:r>
              <w:rPr>
                <w:rFonts w:ascii="Calibri" w:eastAsia="Times New Roman" w:hAnsi="Calibri" w:cs="Times New Roman"/>
                <w:b/>
                <w:color w:val="000000"/>
                <w:u w:val="single"/>
              </w:rPr>
              <w:t>Measuring camshaft end play</w:t>
            </w:r>
          </w:p>
          <w:p w14:paraId="3E32D879"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25:</w:t>
            </w:r>
          </w:p>
          <w:p w14:paraId="3FA75CF1" w14:textId="77777777" w:rsidR="00092981" w:rsidRDefault="00092981" w:rsidP="00092981">
            <w:pPr>
              <w:pStyle w:val="ListParagraph"/>
              <w:numPr>
                <w:ilvl w:val="0"/>
                <w:numId w:val="8"/>
              </w:numPr>
              <w:ind w:left="409" w:right="5"/>
              <w:jc w:val="both"/>
              <w:rPr>
                <w:rFonts w:ascii="Calibri" w:eastAsia="Times New Roman" w:hAnsi="Calibri" w:cs="Times New Roman"/>
                <w:color w:val="000000"/>
              </w:rPr>
            </w:pPr>
            <w:r w:rsidRPr="006A3FDB">
              <w:rPr>
                <w:rFonts w:ascii="Calibri" w:eastAsia="Times New Roman" w:hAnsi="Calibri" w:cs="Times New Roman"/>
                <w:color w:val="000000"/>
              </w:rPr>
              <w:t>Using a rubber mallet, tap the rear of the camshaft until the rear surface of the front bearing end cap is stopped against the rear flange of the first journal.</w:t>
            </w:r>
          </w:p>
          <w:p w14:paraId="12A5723B" w14:textId="77777777" w:rsidR="00092981" w:rsidRDefault="00092981" w:rsidP="00092981">
            <w:pPr>
              <w:pStyle w:val="ListParagraph"/>
              <w:ind w:left="409" w:right="5"/>
              <w:jc w:val="both"/>
              <w:rPr>
                <w:rFonts w:ascii="Calibri" w:eastAsia="Times New Roman" w:hAnsi="Calibri" w:cs="Times New Roman"/>
                <w:color w:val="000000"/>
              </w:rPr>
            </w:pPr>
          </w:p>
          <w:p w14:paraId="701BEB64" w14:textId="77777777" w:rsidR="00092981" w:rsidRDefault="00092981" w:rsidP="00092981">
            <w:pPr>
              <w:pStyle w:val="ListParagraph"/>
              <w:numPr>
                <w:ilvl w:val="0"/>
                <w:numId w:val="8"/>
              </w:numPr>
              <w:ind w:left="409" w:right="5"/>
              <w:jc w:val="both"/>
              <w:rPr>
                <w:rFonts w:ascii="Calibri" w:eastAsia="Times New Roman" w:hAnsi="Calibri" w:cs="Times New Roman"/>
                <w:color w:val="000000"/>
              </w:rPr>
            </w:pPr>
            <w:r>
              <w:rPr>
                <w:rFonts w:ascii="Calibri" w:eastAsia="Times New Roman" w:hAnsi="Calibri" w:cs="Times New Roman"/>
                <w:color w:val="000000"/>
              </w:rPr>
              <w:t>Using a feeler gage, measure the clearance between the front flange of the first journal and the front surface of the front bearing end cap.  This is the camshaft end play.</w:t>
            </w:r>
          </w:p>
          <w:p w14:paraId="7A2250BD" w14:textId="77777777" w:rsidR="00092981" w:rsidRDefault="00092981" w:rsidP="00092981">
            <w:pPr>
              <w:pStyle w:val="ListParagraph"/>
              <w:ind w:left="409" w:right="5"/>
              <w:jc w:val="both"/>
              <w:rPr>
                <w:rFonts w:ascii="Calibri" w:eastAsia="Times New Roman" w:hAnsi="Calibri" w:cs="Times New Roman"/>
                <w:b/>
                <w:color w:val="000000"/>
              </w:rPr>
            </w:pPr>
            <w:r w:rsidRPr="00631B0C">
              <w:rPr>
                <w:rFonts w:ascii="Calibri" w:eastAsia="Times New Roman" w:hAnsi="Calibri" w:cs="Times New Roman"/>
                <w:b/>
                <w:color w:val="000000"/>
              </w:rPr>
              <w:t xml:space="preserve">Note: Minimum </w:t>
            </w:r>
            <w:r>
              <w:rPr>
                <w:rFonts w:ascii="Calibri" w:eastAsia="Times New Roman" w:hAnsi="Calibri" w:cs="Times New Roman"/>
                <w:b/>
                <w:color w:val="000000"/>
              </w:rPr>
              <w:t>camshaft end play</w:t>
            </w:r>
            <w:r w:rsidRPr="00631B0C">
              <w:rPr>
                <w:rFonts w:ascii="Calibri" w:eastAsia="Times New Roman" w:hAnsi="Calibri" w:cs="Times New Roman"/>
                <w:b/>
                <w:color w:val="000000"/>
              </w:rPr>
              <w:t xml:space="preserve"> = </w:t>
            </w:r>
            <w:r>
              <w:rPr>
                <w:rFonts w:ascii="Calibri" w:eastAsia="Times New Roman" w:hAnsi="Calibri" w:cs="Times New Roman"/>
                <w:b/>
                <w:color w:val="000000"/>
              </w:rPr>
              <w:t>0.038</w:t>
            </w:r>
            <w:r w:rsidRPr="00631B0C">
              <w:rPr>
                <w:rFonts w:ascii="Calibri" w:eastAsia="Times New Roman" w:hAnsi="Calibri" w:cs="Times New Roman"/>
                <w:b/>
                <w:color w:val="000000"/>
              </w:rPr>
              <w:t xml:space="preserve"> mm (</w:t>
            </w:r>
            <w:r>
              <w:rPr>
                <w:rFonts w:ascii="Calibri" w:eastAsia="Times New Roman" w:hAnsi="Calibri" w:cs="Times New Roman"/>
                <w:b/>
                <w:color w:val="000000"/>
              </w:rPr>
              <w:t>0.0015</w:t>
            </w:r>
            <w:r w:rsidRPr="00631B0C">
              <w:rPr>
                <w:rFonts w:ascii="Calibri" w:eastAsia="Times New Roman" w:hAnsi="Calibri" w:cs="Times New Roman"/>
                <w:b/>
                <w:color w:val="000000"/>
              </w:rPr>
              <w:t xml:space="preserve"> in).  Notify test engineer of any deviation.</w:t>
            </w:r>
          </w:p>
          <w:p w14:paraId="118054C7" w14:textId="77777777" w:rsidR="00092981" w:rsidRPr="00BC10E2" w:rsidRDefault="00092981" w:rsidP="00092981">
            <w:pPr>
              <w:pStyle w:val="ListParagraph"/>
              <w:ind w:left="409" w:right="5"/>
              <w:jc w:val="both"/>
              <w:rPr>
                <w:rFonts w:ascii="Calibri" w:eastAsia="Times New Roman" w:hAnsi="Calibri" w:cs="Times New Roman"/>
                <w:color w:val="000000"/>
              </w:rPr>
            </w:pPr>
            <w:r w:rsidRPr="006A3FDB">
              <w:rPr>
                <w:rFonts w:ascii="Calibri" w:eastAsia="Times New Roman" w:hAnsi="Calibri" w:cs="Times New Roman"/>
                <w:color w:val="000000"/>
              </w:rPr>
              <w:t xml:space="preserve"> </w:t>
            </w:r>
          </w:p>
          <w:p w14:paraId="03412259" w14:textId="77777777" w:rsidR="00092981" w:rsidRPr="00830DF2" w:rsidRDefault="00092981" w:rsidP="00092981">
            <w:pPr>
              <w:pStyle w:val="ListParagraph"/>
              <w:numPr>
                <w:ilvl w:val="0"/>
                <w:numId w:val="8"/>
              </w:numPr>
              <w:ind w:left="409" w:right="5"/>
              <w:jc w:val="both"/>
              <w:rPr>
                <w:rFonts w:ascii="Calibri" w:eastAsia="Times New Roman" w:hAnsi="Calibri" w:cs="Times New Roman"/>
                <w:color w:val="000000"/>
              </w:rPr>
            </w:pPr>
            <w:r>
              <w:rPr>
                <w:rFonts w:ascii="Calibri" w:eastAsia="Times New Roman" w:hAnsi="Calibri" w:cs="Times New Roman"/>
                <w:color w:val="000000"/>
              </w:rPr>
              <w:t>Record the intake and exhaust camshaft end play in the Engine Build Data file.</w:t>
            </w:r>
          </w:p>
        </w:tc>
      </w:tr>
      <w:tr w:rsidR="00092981" w14:paraId="0801F4DC" w14:textId="77777777" w:rsidTr="000929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554E55B0"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25</w:t>
            </w:r>
          </w:p>
        </w:tc>
        <w:tc>
          <w:tcPr>
            <w:tcW w:w="5790" w:type="dxa"/>
            <w:tcBorders>
              <w:top w:val="nil"/>
              <w:left w:val="nil"/>
              <w:bottom w:val="nil"/>
              <w:right w:val="nil"/>
            </w:tcBorders>
          </w:tcPr>
          <w:p w14:paraId="393A2DF5" w14:textId="77777777" w:rsidR="00092981" w:rsidRDefault="00092981" w:rsidP="00092981">
            <w:pPr>
              <w:ind w:right="5"/>
              <w:jc w:val="both"/>
              <w:rPr>
                <w:rFonts w:ascii="Calibri" w:eastAsia="Times New Roman" w:hAnsi="Calibri" w:cs="Times New Roman"/>
                <w:color w:val="000000"/>
              </w:rPr>
            </w:pPr>
          </w:p>
        </w:tc>
      </w:tr>
    </w:tbl>
    <w:p w14:paraId="4E1B6221" w14:textId="77777777" w:rsidR="00092981" w:rsidRDefault="00092981" w:rsidP="00092981">
      <w:r>
        <w:br w:type="page"/>
      </w:r>
    </w:p>
    <w:tbl>
      <w:tblPr>
        <w:tblStyle w:val="TableGrid"/>
        <w:tblW w:w="0" w:type="auto"/>
        <w:tblInd w:w="360" w:type="dxa"/>
        <w:tblLook w:val="04A0" w:firstRow="1" w:lastRow="0" w:firstColumn="1" w:lastColumn="0" w:noHBand="0" w:noVBand="1"/>
      </w:tblPr>
      <w:tblGrid>
        <w:gridCol w:w="5018"/>
        <w:gridCol w:w="5422"/>
      </w:tblGrid>
      <w:tr w:rsidR="00092981" w14:paraId="24A76869" w14:textId="77777777" w:rsidTr="00092981">
        <w:tc>
          <w:tcPr>
            <w:tcW w:w="5018" w:type="dxa"/>
            <w:tcBorders>
              <w:top w:val="nil"/>
              <w:left w:val="nil"/>
              <w:bottom w:val="nil"/>
              <w:right w:val="nil"/>
            </w:tcBorders>
            <w:vAlign w:val="bottom"/>
          </w:tcPr>
          <w:p w14:paraId="0B906D66" w14:textId="77777777" w:rsidR="00092981" w:rsidRDefault="00092981" w:rsidP="00092981">
            <w:pPr>
              <w:ind w:right="5"/>
              <w:jc w:val="center"/>
              <w:rPr>
                <w:rFonts w:ascii="Calibri" w:eastAsia="Times New Roman" w:hAnsi="Calibri" w:cs="Times New Roman"/>
                <w:color w:val="000000"/>
              </w:rPr>
            </w:pPr>
            <w:r w:rsidRPr="009C0B74">
              <w:rPr>
                <w:rFonts w:ascii="Calibri" w:eastAsia="Times New Roman" w:hAnsi="Calibri" w:cs="Times New Roman"/>
                <w:noProof/>
                <w:color w:val="000000"/>
              </w:rPr>
              <w:drawing>
                <wp:inline distT="0" distB="0" distL="0" distR="0" wp14:anchorId="6C96BBC1" wp14:editId="6DADBD7E">
                  <wp:extent cx="1815528" cy="2423160"/>
                  <wp:effectExtent l="323850" t="0" r="299022" b="0"/>
                  <wp:docPr id="1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lum bright="20000" contrast="30000"/>
                          </a:blip>
                          <a:srcRect/>
                          <a:stretch>
                            <a:fillRect/>
                          </a:stretch>
                        </pic:blipFill>
                        <pic:spPr bwMode="auto">
                          <a:xfrm rot="5400000">
                            <a:off x="0" y="0"/>
                            <a:ext cx="1815528" cy="2423160"/>
                          </a:xfrm>
                          <a:prstGeom prst="rect">
                            <a:avLst/>
                          </a:prstGeom>
                          <a:noFill/>
                          <a:ln w="9525">
                            <a:noFill/>
                            <a:miter lim="800000"/>
                            <a:headEnd/>
                            <a:tailEnd/>
                          </a:ln>
                        </pic:spPr>
                      </pic:pic>
                    </a:graphicData>
                  </a:graphic>
                </wp:inline>
              </w:drawing>
            </w:r>
          </w:p>
        </w:tc>
        <w:tc>
          <w:tcPr>
            <w:tcW w:w="5422" w:type="dxa"/>
            <w:tcBorders>
              <w:top w:val="nil"/>
              <w:left w:val="nil"/>
              <w:bottom w:val="nil"/>
              <w:right w:val="nil"/>
            </w:tcBorders>
          </w:tcPr>
          <w:p w14:paraId="3EC19AA0" w14:textId="77777777" w:rsidR="00092981" w:rsidRPr="001C4235" w:rsidRDefault="00092981" w:rsidP="00092981">
            <w:pPr>
              <w:ind w:right="5"/>
              <w:jc w:val="both"/>
              <w:rPr>
                <w:rFonts w:ascii="Calibri" w:eastAsia="Times New Roman" w:hAnsi="Calibri" w:cs="Times New Roman"/>
                <w:b/>
                <w:color w:val="000000"/>
                <w:u w:val="single"/>
              </w:rPr>
            </w:pPr>
            <w:r>
              <w:rPr>
                <w:rFonts w:ascii="Calibri" w:eastAsia="Times New Roman" w:hAnsi="Calibri" w:cs="Times New Roman"/>
                <w:b/>
                <w:color w:val="000000"/>
                <w:u w:val="single"/>
              </w:rPr>
              <w:t>Measuring camshaft bearing clearance</w:t>
            </w:r>
          </w:p>
          <w:p w14:paraId="2455CB49" w14:textId="77777777" w:rsidR="00092981" w:rsidRDefault="00092981" w:rsidP="00092981">
            <w:pPr>
              <w:pStyle w:val="ListParagraph"/>
              <w:numPr>
                <w:ilvl w:val="0"/>
                <w:numId w:val="8"/>
              </w:numPr>
              <w:ind w:left="409" w:right="5"/>
              <w:jc w:val="both"/>
              <w:rPr>
                <w:rFonts w:ascii="Calibri" w:eastAsia="Times New Roman" w:hAnsi="Calibri" w:cs="Times New Roman"/>
                <w:color w:val="000000"/>
              </w:rPr>
            </w:pPr>
            <w:r>
              <w:rPr>
                <w:rFonts w:ascii="Calibri" w:eastAsia="Times New Roman" w:hAnsi="Calibri" w:cs="Times New Roman"/>
                <w:color w:val="000000"/>
              </w:rPr>
              <w:t>Remove front bearing end cap bolts using 12 mm socket wrench.  Remove the remaining bearing end cap bolts using 10 mm socket wrench in the following order: E5, E2, E4, E3.  Remove all camshaft bearing end caps.</w:t>
            </w:r>
          </w:p>
          <w:p w14:paraId="0A647D39" w14:textId="77777777" w:rsidR="00092981" w:rsidRDefault="00092981" w:rsidP="00092981">
            <w:pPr>
              <w:ind w:right="5"/>
              <w:jc w:val="both"/>
              <w:rPr>
                <w:rFonts w:ascii="Calibri" w:eastAsia="Times New Roman" w:hAnsi="Calibri" w:cs="Times New Roman"/>
                <w:color w:val="000000"/>
              </w:rPr>
            </w:pPr>
          </w:p>
          <w:p w14:paraId="4C24B50B" w14:textId="77777777" w:rsidR="00092981" w:rsidRPr="00DD43D8"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26:</w:t>
            </w:r>
          </w:p>
          <w:p w14:paraId="37424FD2" w14:textId="77777777" w:rsidR="00092981" w:rsidRDefault="00092981" w:rsidP="00092981">
            <w:pPr>
              <w:pStyle w:val="ListParagraph"/>
              <w:numPr>
                <w:ilvl w:val="0"/>
                <w:numId w:val="8"/>
              </w:numPr>
              <w:ind w:left="409" w:right="5"/>
              <w:jc w:val="both"/>
              <w:rPr>
                <w:rFonts w:ascii="Calibri" w:eastAsia="Times New Roman" w:hAnsi="Calibri" w:cs="Times New Roman"/>
                <w:color w:val="000000"/>
              </w:rPr>
            </w:pPr>
            <w:r>
              <w:rPr>
                <w:rFonts w:ascii="Calibri" w:eastAsia="Times New Roman" w:hAnsi="Calibri" w:cs="Times New Roman"/>
                <w:color w:val="000000"/>
              </w:rPr>
              <w:t>Clean journal surfaces, and apply strips of Plastigage along the centerline of each camshaft journal.</w:t>
            </w:r>
          </w:p>
          <w:p w14:paraId="05FD098D" w14:textId="77777777" w:rsidR="00092981" w:rsidRDefault="00092981" w:rsidP="00092981">
            <w:pPr>
              <w:pStyle w:val="ListParagraph"/>
              <w:ind w:left="409" w:right="5"/>
              <w:jc w:val="both"/>
              <w:rPr>
                <w:rFonts w:ascii="Calibri" w:eastAsia="Times New Roman" w:hAnsi="Calibri" w:cs="Times New Roman"/>
                <w:color w:val="000000"/>
              </w:rPr>
            </w:pPr>
          </w:p>
          <w:p w14:paraId="57642D07" w14:textId="77777777" w:rsidR="00092981" w:rsidRPr="005C2EC5" w:rsidRDefault="00092981" w:rsidP="00092981">
            <w:pPr>
              <w:pStyle w:val="ListParagraph"/>
              <w:numPr>
                <w:ilvl w:val="0"/>
                <w:numId w:val="8"/>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Repeats steps 4-7 above to install camshaft bearing end caps.  </w:t>
            </w:r>
            <w:r>
              <w:rPr>
                <w:rFonts w:ascii="Calibri" w:eastAsia="Times New Roman" w:hAnsi="Calibri" w:cs="Times New Roman"/>
                <w:b/>
                <w:color w:val="000000"/>
                <w:u w:val="single"/>
              </w:rPr>
              <w:t>DO NOT ROTATE CAMSHAFTS!</w:t>
            </w:r>
          </w:p>
          <w:p w14:paraId="39205855" w14:textId="77777777" w:rsidR="00092981" w:rsidRPr="005C2EC5" w:rsidRDefault="00092981" w:rsidP="00092981">
            <w:pPr>
              <w:pStyle w:val="ListParagraph"/>
              <w:rPr>
                <w:rFonts w:ascii="Calibri" w:eastAsia="Times New Roman" w:hAnsi="Calibri" w:cs="Times New Roman"/>
                <w:color w:val="000000"/>
              </w:rPr>
            </w:pPr>
          </w:p>
          <w:p w14:paraId="28E99936" w14:textId="77777777" w:rsidR="00092981" w:rsidRPr="005C2EC5" w:rsidRDefault="00092981" w:rsidP="00092981">
            <w:pPr>
              <w:pStyle w:val="ListParagraph"/>
              <w:numPr>
                <w:ilvl w:val="0"/>
                <w:numId w:val="8"/>
              </w:numPr>
              <w:ind w:left="409" w:right="5"/>
              <w:jc w:val="both"/>
              <w:rPr>
                <w:rFonts w:ascii="Calibri" w:eastAsia="Times New Roman" w:hAnsi="Calibri" w:cs="Times New Roman"/>
                <w:color w:val="000000"/>
              </w:rPr>
            </w:pPr>
            <w:r w:rsidRPr="00DD43D8">
              <w:rPr>
                <w:rFonts w:ascii="Calibri" w:eastAsia="Times New Roman" w:hAnsi="Calibri" w:cs="Times New Roman"/>
                <w:color w:val="000000"/>
              </w:rPr>
              <w:t>Remove</w:t>
            </w:r>
            <w:r>
              <w:rPr>
                <w:rFonts w:ascii="Calibri" w:eastAsia="Times New Roman" w:hAnsi="Calibri" w:cs="Times New Roman"/>
                <w:color w:val="000000"/>
              </w:rPr>
              <w:t xml:space="preserve"> front bearing end cap bolts using 12 mm socket wrench.  Remove all remaining </w:t>
            </w:r>
            <w:r w:rsidRPr="00DD43D8">
              <w:rPr>
                <w:rFonts w:ascii="Calibri" w:eastAsia="Times New Roman" w:hAnsi="Calibri" w:cs="Times New Roman"/>
                <w:color w:val="000000"/>
              </w:rPr>
              <w:t xml:space="preserve">bearing end cap bolts using </w:t>
            </w:r>
            <w:r>
              <w:rPr>
                <w:rFonts w:ascii="Calibri" w:eastAsia="Times New Roman" w:hAnsi="Calibri" w:cs="Times New Roman"/>
                <w:color w:val="000000"/>
              </w:rPr>
              <w:t>10</w:t>
            </w:r>
            <w:r w:rsidRPr="00DD43D8">
              <w:rPr>
                <w:rFonts w:ascii="Calibri" w:eastAsia="Times New Roman" w:hAnsi="Calibri" w:cs="Times New Roman"/>
                <w:color w:val="000000"/>
              </w:rPr>
              <w:t xml:space="preserve"> mm socket wrench in the following order: E5, E2, E4, E3.  Remove all camshaft bearing end caps.</w:t>
            </w:r>
          </w:p>
        </w:tc>
      </w:tr>
      <w:tr w:rsidR="00092981" w14:paraId="1263A294" w14:textId="77777777" w:rsidTr="00092981">
        <w:tc>
          <w:tcPr>
            <w:tcW w:w="5018" w:type="dxa"/>
            <w:tcBorders>
              <w:top w:val="nil"/>
              <w:left w:val="nil"/>
              <w:bottom w:val="nil"/>
              <w:right w:val="nil"/>
            </w:tcBorders>
          </w:tcPr>
          <w:p w14:paraId="455D5C09"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26</w:t>
            </w:r>
          </w:p>
        </w:tc>
        <w:tc>
          <w:tcPr>
            <w:tcW w:w="5422" w:type="dxa"/>
            <w:tcBorders>
              <w:top w:val="nil"/>
              <w:left w:val="nil"/>
              <w:bottom w:val="nil"/>
              <w:right w:val="nil"/>
            </w:tcBorders>
          </w:tcPr>
          <w:p w14:paraId="29A0A195" w14:textId="77777777" w:rsidR="00092981" w:rsidRDefault="00092981" w:rsidP="00092981">
            <w:pPr>
              <w:ind w:right="5"/>
              <w:jc w:val="both"/>
              <w:rPr>
                <w:rFonts w:ascii="Calibri" w:eastAsia="Times New Roman" w:hAnsi="Calibri" w:cs="Times New Roman"/>
                <w:color w:val="000000"/>
              </w:rPr>
            </w:pPr>
          </w:p>
        </w:tc>
      </w:tr>
      <w:tr w:rsidR="00092981" w14:paraId="7B09D41A" w14:textId="77777777" w:rsidTr="00092981">
        <w:tc>
          <w:tcPr>
            <w:tcW w:w="5018" w:type="dxa"/>
            <w:tcBorders>
              <w:top w:val="nil"/>
              <w:left w:val="nil"/>
              <w:bottom w:val="nil"/>
              <w:right w:val="nil"/>
            </w:tcBorders>
            <w:vAlign w:val="bottom"/>
          </w:tcPr>
          <w:p w14:paraId="1360CC41"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3D4B77A5" wp14:editId="1339CBF0">
                  <wp:extent cx="2423160" cy="1816122"/>
                  <wp:effectExtent l="1905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lum bright="20000" contrast="30000"/>
                          </a:blip>
                          <a:srcRect/>
                          <a:stretch>
                            <a:fillRect/>
                          </a:stretch>
                        </pic:blipFill>
                        <pic:spPr bwMode="auto">
                          <a:xfrm>
                            <a:off x="0" y="0"/>
                            <a:ext cx="2423160" cy="1816122"/>
                          </a:xfrm>
                          <a:prstGeom prst="rect">
                            <a:avLst/>
                          </a:prstGeom>
                          <a:noFill/>
                          <a:ln w="9525">
                            <a:noFill/>
                            <a:miter lim="800000"/>
                            <a:headEnd/>
                            <a:tailEnd/>
                          </a:ln>
                        </pic:spPr>
                      </pic:pic>
                    </a:graphicData>
                  </a:graphic>
                </wp:inline>
              </w:drawing>
            </w:r>
          </w:p>
        </w:tc>
        <w:tc>
          <w:tcPr>
            <w:tcW w:w="5422" w:type="dxa"/>
            <w:tcBorders>
              <w:top w:val="nil"/>
              <w:left w:val="nil"/>
              <w:bottom w:val="nil"/>
              <w:right w:val="nil"/>
            </w:tcBorders>
          </w:tcPr>
          <w:p w14:paraId="03888DD8" w14:textId="77777777" w:rsidR="00092981" w:rsidRPr="00DD43D8"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27:</w:t>
            </w:r>
          </w:p>
          <w:p w14:paraId="28B63BBC" w14:textId="77777777" w:rsidR="00092981" w:rsidRDefault="00092981" w:rsidP="00092981">
            <w:pPr>
              <w:pStyle w:val="ListParagraph"/>
              <w:numPr>
                <w:ilvl w:val="0"/>
                <w:numId w:val="8"/>
              </w:numPr>
              <w:ind w:left="409" w:right="5"/>
              <w:jc w:val="both"/>
              <w:rPr>
                <w:rFonts w:ascii="Calibri" w:eastAsia="Times New Roman" w:hAnsi="Calibri" w:cs="Times New Roman"/>
                <w:color w:val="000000"/>
              </w:rPr>
            </w:pPr>
            <w:r>
              <w:rPr>
                <w:rFonts w:ascii="Calibri" w:eastAsia="Times New Roman" w:hAnsi="Calibri" w:cs="Times New Roman"/>
                <w:color w:val="000000"/>
              </w:rPr>
              <w:t>Measure the bearing clearance of each journal by measuring the width of each deformed Plastigage segment.  Record all clearance data in the Engine Build Data file.</w:t>
            </w:r>
          </w:p>
          <w:p w14:paraId="721E71D6" w14:textId="77777777" w:rsidR="00092981" w:rsidRDefault="00092981" w:rsidP="00092981">
            <w:pPr>
              <w:pStyle w:val="ListParagraph"/>
              <w:ind w:left="409" w:right="5"/>
              <w:jc w:val="both"/>
              <w:rPr>
                <w:rFonts w:ascii="Calibri" w:eastAsia="Times New Roman" w:hAnsi="Calibri" w:cs="Times New Roman"/>
                <w:b/>
                <w:color w:val="000000"/>
              </w:rPr>
            </w:pPr>
            <w:r w:rsidRPr="00631B0C">
              <w:rPr>
                <w:rFonts w:ascii="Calibri" w:eastAsia="Times New Roman" w:hAnsi="Calibri" w:cs="Times New Roman"/>
                <w:b/>
                <w:color w:val="000000"/>
              </w:rPr>
              <w:t xml:space="preserve">Note: </w:t>
            </w:r>
            <w:r>
              <w:rPr>
                <w:rFonts w:ascii="Calibri" w:eastAsia="Times New Roman" w:hAnsi="Calibri" w:cs="Times New Roman"/>
                <w:b/>
                <w:color w:val="000000"/>
              </w:rPr>
              <w:t>Standard oil clearance</w:t>
            </w:r>
            <w:r w:rsidRPr="00631B0C">
              <w:rPr>
                <w:rFonts w:ascii="Calibri" w:eastAsia="Times New Roman" w:hAnsi="Calibri" w:cs="Times New Roman"/>
                <w:b/>
                <w:color w:val="000000"/>
              </w:rPr>
              <w:t xml:space="preserve"> = </w:t>
            </w:r>
            <w:r>
              <w:rPr>
                <w:rFonts w:ascii="Calibri" w:eastAsia="Times New Roman" w:hAnsi="Calibri" w:cs="Times New Roman"/>
                <w:b/>
                <w:color w:val="000000"/>
              </w:rPr>
              <w:t>0.035 – 0.072</w:t>
            </w:r>
            <w:r w:rsidRPr="00631B0C">
              <w:rPr>
                <w:rFonts w:ascii="Calibri" w:eastAsia="Times New Roman" w:hAnsi="Calibri" w:cs="Times New Roman"/>
                <w:b/>
                <w:color w:val="000000"/>
              </w:rPr>
              <w:t xml:space="preserve"> mm (</w:t>
            </w:r>
            <w:r>
              <w:rPr>
                <w:rFonts w:ascii="Calibri" w:eastAsia="Times New Roman" w:hAnsi="Calibri" w:cs="Times New Roman"/>
                <w:b/>
                <w:color w:val="000000"/>
              </w:rPr>
              <w:t>0.001 – 0.003</w:t>
            </w:r>
            <w:r w:rsidRPr="00631B0C">
              <w:rPr>
                <w:rFonts w:ascii="Calibri" w:eastAsia="Times New Roman" w:hAnsi="Calibri" w:cs="Times New Roman"/>
                <w:b/>
                <w:color w:val="000000"/>
              </w:rPr>
              <w:t xml:space="preserve"> in).  Notify test engineer of any deviation.</w:t>
            </w:r>
          </w:p>
          <w:p w14:paraId="15021714" w14:textId="77777777" w:rsidR="00092981" w:rsidRDefault="00092981" w:rsidP="00092981">
            <w:pPr>
              <w:pStyle w:val="ListParagraph"/>
              <w:ind w:left="409" w:right="5"/>
              <w:jc w:val="both"/>
              <w:rPr>
                <w:rFonts w:ascii="Calibri" w:eastAsia="Times New Roman" w:hAnsi="Calibri" w:cs="Times New Roman"/>
                <w:color w:val="000000"/>
              </w:rPr>
            </w:pPr>
          </w:p>
          <w:p w14:paraId="0C3C2952" w14:textId="77777777" w:rsidR="00092981" w:rsidRDefault="00092981" w:rsidP="00092981">
            <w:pPr>
              <w:pStyle w:val="ListParagraph"/>
              <w:numPr>
                <w:ilvl w:val="0"/>
                <w:numId w:val="8"/>
              </w:numPr>
              <w:ind w:left="409" w:right="5"/>
              <w:jc w:val="both"/>
              <w:rPr>
                <w:rFonts w:ascii="Calibri" w:eastAsia="Times New Roman" w:hAnsi="Calibri" w:cs="Times New Roman"/>
                <w:color w:val="000000"/>
              </w:rPr>
            </w:pPr>
            <w:r>
              <w:rPr>
                <w:rFonts w:ascii="Calibri" w:eastAsia="Times New Roman" w:hAnsi="Calibri" w:cs="Times New Roman"/>
                <w:color w:val="000000"/>
              </w:rPr>
              <w:t>Remove intake and exhaust camshafts.  Clean off all Plastigage residue from each camshaft and bearing end caps using clean degreasing solvent.  Air dry with clean, dry shop air.</w:t>
            </w:r>
          </w:p>
        </w:tc>
      </w:tr>
      <w:tr w:rsidR="00092981" w14:paraId="34DB707A" w14:textId="77777777" w:rsidTr="00092981">
        <w:tc>
          <w:tcPr>
            <w:tcW w:w="5018" w:type="dxa"/>
            <w:tcBorders>
              <w:top w:val="nil"/>
              <w:left w:val="nil"/>
              <w:bottom w:val="nil"/>
              <w:right w:val="nil"/>
            </w:tcBorders>
          </w:tcPr>
          <w:p w14:paraId="431AD4D1" w14:textId="77777777" w:rsidR="00092981" w:rsidRDefault="00092981" w:rsidP="00092981">
            <w:pPr>
              <w:ind w:right="5"/>
              <w:jc w:val="center"/>
              <w:rPr>
                <w:rFonts w:ascii="Calibri" w:eastAsia="Times New Roman" w:hAnsi="Calibri" w:cs="Times New Roman"/>
                <w:color w:val="000000"/>
              </w:rPr>
            </w:pPr>
            <w:r>
              <w:br w:type="page"/>
            </w:r>
            <w:r>
              <w:rPr>
                <w:rFonts w:ascii="Calibri" w:eastAsia="Times New Roman" w:hAnsi="Calibri" w:cs="Times New Roman"/>
                <w:color w:val="000000"/>
              </w:rPr>
              <w:t>Figure 27</w:t>
            </w:r>
          </w:p>
        </w:tc>
        <w:tc>
          <w:tcPr>
            <w:tcW w:w="5422" w:type="dxa"/>
            <w:tcBorders>
              <w:top w:val="nil"/>
              <w:left w:val="nil"/>
              <w:bottom w:val="nil"/>
              <w:right w:val="nil"/>
            </w:tcBorders>
          </w:tcPr>
          <w:p w14:paraId="77633B00" w14:textId="77777777" w:rsidR="00092981" w:rsidRDefault="00092981" w:rsidP="00092981">
            <w:pPr>
              <w:ind w:right="5"/>
              <w:jc w:val="both"/>
              <w:rPr>
                <w:rFonts w:ascii="Calibri" w:eastAsia="Times New Roman" w:hAnsi="Calibri" w:cs="Times New Roman"/>
                <w:color w:val="000000"/>
              </w:rPr>
            </w:pPr>
          </w:p>
        </w:tc>
      </w:tr>
      <w:tr w:rsidR="00092981" w14:paraId="1D445B11" w14:textId="77777777" w:rsidTr="00092981">
        <w:tc>
          <w:tcPr>
            <w:tcW w:w="5018" w:type="dxa"/>
            <w:tcBorders>
              <w:top w:val="nil"/>
              <w:left w:val="nil"/>
              <w:bottom w:val="nil"/>
              <w:right w:val="nil"/>
            </w:tcBorders>
          </w:tcPr>
          <w:p w14:paraId="6176CD5D" w14:textId="77777777" w:rsidR="00092981" w:rsidRDefault="00092981" w:rsidP="00092981">
            <w:pPr>
              <w:ind w:right="5"/>
              <w:jc w:val="center"/>
            </w:pPr>
            <w:r>
              <w:rPr>
                <w:rFonts w:ascii="Calibri" w:eastAsia="Times New Roman" w:hAnsi="Calibri" w:cs="Times New Roman"/>
                <w:color w:val="000000"/>
              </w:rPr>
              <w:t>Figure 28</w:t>
            </w:r>
          </w:p>
        </w:tc>
        <w:tc>
          <w:tcPr>
            <w:tcW w:w="5422" w:type="dxa"/>
            <w:tcBorders>
              <w:top w:val="nil"/>
              <w:left w:val="nil"/>
              <w:bottom w:val="nil"/>
              <w:right w:val="nil"/>
            </w:tcBorders>
          </w:tcPr>
          <w:p w14:paraId="25B148D8" w14:textId="77777777" w:rsidR="00092981" w:rsidRDefault="00092981" w:rsidP="00092981">
            <w:pPr>
              <w:ind w:right="5"/>
              <w:jc w:val="both"/>
              <w:rPr>
                <w:rFonts w:ascii="Calibri" w:eastAsia="Times New Roman" w:hAnsi="Calibri" w:cs="Times New Roman"/>
                <w:color w:val="000000"/>
              </w:rPr>
            </w:pPr>
          </w:p>
        </w:tc>
      </w:tr>
    </w:tbl>
    <w:p w14:paraId="6266516C" w14:textId="77777777" w:rsidR="00092981" w:rsidRDefault="00092981" w:rsidP="00092981">
      <w:pPr>
        <w:spacing w:after="0" w:line="240" w:lineRule="auto"/>
        <w:ind w:left="360" w:right="360"/>
        <w:jc w:val="both"/>
        <w:rPr>
          <w:rFonts w:ascii="Calibri" w:eastAsia="Times New Roman" w:hAnsi="Calibri" w:cs="Times New Roman"/>
          <w:color w:val="000000"/>
        </w:rPr>
      </w:pPr>
    </w:p>
    <w:p w14:paraId="0A4E898F" w14:textId="77777777" w:rsidR="00092981" w:rsidRPr="00B0315F" w:rsidRDefault="00092981" w:rsidP="00092981">
      <w:pPr>
        <w:spacing w:after="0" w:line="240" w:lineRule="auto"/>
        <w:ind w:left="360" w:right="360"/>
        <w:jc w:val="both"/>
        <w:rPr>
          <w:rFonts w:ascii="Calibri" w:eastAsia="Times New Roman" w:hAnsi="Calibri" w:cs="Times New Roman"/>
          <w:color w:val="000000"/>
        </w:rPr>
      </w:pPr>
      <w:r w:rsidRPr="00B0315F">
        <w:rPr>
          <w:rFonts w:ascii="Calibri" w:eastAsia="Times New Roman" w:hAnsi="Calibri" w:cs="Times New Roman"/>
          <w:color w:val="000000"/>
        </w:rPr>
        <w:t>This completes the pre-test measurement of camshaft end play, bearing clearances, and sprocket diameters.</w:t>
      </w:r>
    </w:p>
    <w:p w14:paraId="01FFE6F4" w14:textId="77777777" w:rsidR="00092981" w:rsidRDefault="00092981" w:rsidP="00092981">
      <w:pPr>
        <w:rPr>
          <w:rFonts w:ascii="Calibri" w:eastAsia="Times New Roman" w:hAnsi="Calibri" w:cs="Times New Roman"/>
          <w:b/>
          <w:color w:val="000000"/>
          <w:u w:val="single"/>
        </w:rPr>
      </w:pPr>
      <w:r>
        <w:rPr>
          <w:rFonts w:ascii="Calibri" w:eastAsia="Times New Roman" w:hAnsi="Calibri" w:cs="Times New Roman"/>
          <w:b/>
          <w:color w:val="000000"/>
          <w:u w:val="single"/>
        </w:rPr>
        <w:br w:type="page"/>
      </w:r>
    </w:p>
    <w:p w14:paraId="514BD45D" w14:textId="77777777" w:rsidR="00092981" w:rsidRDefault="00092981" w:rsidP="00092981">
      <w:pPr>
        <w:spacing w:after="0" w:line="240" w:lineRule="auto"/>
        <w:jc w:val="center"/>
        <w:rPr>
          <w:rFonts w:ascii="Calibri" w:eastAsia="Times New Roman" w:hAnsi="Calibri" w:cs="Times New Roman"/>
          <w:b/>
          <w:color w:val="000000"/>
          <w:u w:val="single"/>
        </w:rPr>
      </w:pPr>
      <w:r w:rsidRPr="005623DE">
        <w:rPr>
          <w:rFonts w:ascii="Calibri" w:eastAsia="Times New Roman" w:hAnsi="Calibri" w:cs="Times New Roman"/>
          <w:b/>
          <w:color w:val="000000"/>
          <w:u w:val="single"/>
        </w:rPr>
        <w:t>Camshaft and Lifter Installation</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1"/>
        <w:gridCol w:w="5790"/>
      </w:tblGrid>
      <w:tr w:rsidR="00092981" w14:paraId="2DC26818" w14:textId="77777777" w:rsidTr="00092981">
        <w:tc>
          <w:tcPr>
            <w:tcW w:w="4451" w:type="dxa"/>
            <w:vAlign w:val="bottom"/>
          </w:tcPr>
          <w:p w14:paraId="651ED6B1" w14:textId="77777777" w:rsidR="00092981" w:rsidRPr="00A60673" w:rsidRDefault="00092981" w:rsidP="00092981">
            <w:pPr>
              <w:ind w:right="5"/>
              <w:jc w:val="center"/>
              <w:rPr>
                <w:rFonts w:ascii="Calibri" w:eastAsia="Times New Roman" w:hAnsi="Calibri" w:cs="Times New Roman"/>
                <w:noProof/>
                <w:color w:val="000000"/>
              </w:rPr>
            </w:pPr>
            <w:r w:rsidRPr="00631B0C">
              <w:rPr>
                <w:rFonts w:ascii="Calibri" w:eastAsia="Times New Roman" w:hAnsi="Calibri" w:cs="Times New Roman"/>
                <w:noProof/>
                <w:color w:val="000000"/>
              </w:rPr>
              <w:drawing>
                <wp:inline distT="0" distB="0" distL="0" distR="0" wp14:anchorId="2B51653E" wp14:editId="6CA5D80F">
                  <wp:extent cx="2423160" cy="1669490"/>
                  <wp:effectExtent l="19050" t="0" r="0" b="0"/>
                  <wp:docPr id="1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Picture 6"/>
                          <pic:cNvPicPr>
                            <a:picLocks noChangeAspect="1" noChangeArrowheads="1"/>
                          </pic:cNvPicPr>
                        </pic:nvPicPr>
                        <pic:blipFill>
                          <a:blip r:embed="rId100" cstate="print">
                            <a:extLst>
                              <a:ext uri="{28A0092B-C50C-407E-A947-70E740481C1C}">
                                <a14:useLocalDpi xmlns:a14="http://schemas.microsoft.com/office/drawing/2010/main" val="0"/>
                              </a:ext>
                            </a:extLst>
                          </a:blip>
                          <a:srcRect l="12137" t="52351" r="55749" b="2643"/>
                          <a:stretch>
                            <a:fillRect/>
                          </a:stretch>
                        </pic:blipFill>
                        <pic:spPr bwMode="auto">
                          <a:xfrm>
                            <a:off x="0" y="0"/>
                            <a:ext cx="2423160" cy="166949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90" w:type="dxa"/>
          </w:tcPr>
          <w:p w14:paraId="6B1F2C26" w14:textId="77777777" w:rsidR="00092981" w:rsidRPr="00631B0C" w:rsidRDefault="00092981" w:rsidP="00092981">
            <w:pPr>
              <w:ind w:right="360"/>
              <w:jc w:val="both"/>
              <w:rPr>
                <w:rFonts w:ascii="Calibri" w:eastAsia="Times New Roman" w:hAnsi="Calibri" w:cs="Times New Roman"/>
                <w:color w:val="000000"/>
              </w:rPr>
            </w:pPr>
            <w:r>
              <w:rPr>
                <w:rFonts w:ascii="Calibri" w:eastAsia="Times New Roman" w:hAnsi="Calibri" w:cs="Times New Roman"/>
                <w:color w:val="000000"/>
              </w:rPr>
              <w:t>Refer to Figure 29:</w:t>
            </w:r>
          </w:p>
          <w:p w14:paraId="25EDA491" w14:textId="77777777" w:rsidR="00092981" w:rsidRDefault="00092981" w:rsidP="00092981">
            <w:pPr>
              <w:pStyle w:val="ListParagraph"/>
              <w:numPr>
                <w:ilvl w:val="0"/>
                <w:numId w:val="10"/>
              </w:numPr>
              <w:ind w:left="319" w:right="360"/>
              <w:jc w:val="both"/>
              <w:rPr>
                <w:rFonts w:ascii="Calibri" w:eastAsia="Times New Roman" w:hAnsi="Calibri" w:cs="Times New Roman"/>
                <w:color w:val="000000"/>
              </w:rPr>
            </w:pPr>
            <w:r>
              <w:rPr>
                <w:rFonts w:ascii="Calibri" w:eastAsia="Times New Roman" w:hAnsi="Calibri" w:cs="Times New Roman"/>
                <w:color w:val="000000"/>
              </w:rPr>
              <w:t>Record identification numbers of the lifters to be installed in the appropriate positions on the Engine Build Data file.  An example of the form used for recording lifter identification numbers is shown in Table 3, below.  The lifter identification number is inscribed on the underside of the lifter.</w:t>
            </w:r>
          </w:p>
          <w:p w14:paraId="28CF24C5" w14:textId="77777777" w:rsidR="00092981" w:rsidRDefault="00092981" w:rsidP="00092981">
            <w:pPr>
              <w:pStyle w:val="ListParagraph"/>
              <w:ind w:left="319" w:right="360"/>
              <w:jc w:val="both"/>
              <w:rPr>
                <w:rFonts w:ascii="Calibri" w:eastAsia="Times New Roman" w:hAnsi="Calibri" w:cs="Times New Roman"/>
                <w:color w:val="000000"/>
              </w:rPr>
            </w:pPr>
            <w:r>
              <w:rPr>
                <w:rFonts w:ascii="Calibri" w:eastAsia="Times New Roman" w:hAnsi="Calibri" w:cs="Times New Roman"/>
                <w:b/>
                <w:color w:val="000000"/>
              </w:rPr>
              <w:t>Note: Lifter identification number is NOT the lifter size.  It is a supplier serial number that is used to trace the lifters for each test.</w:t>
            </w:r>
          </w:p>
        </w:tc>
      </w:tr>
      <w:tr w:rsidR="00092981" w14:paraId="31D76E04" w14:textId="77777777" w:rsidTr="00092981">
        <w:tc>
          <w:tcPr>
            <w:tcW w:w="4451" w:type="dxa"/>
            <w:vAlign w:val="bottom"/>
          </w:tcPr>
          <w:p w14:paraId="162021FC" w14:textId="77777777" w:rsidR="00092981" w:rsidRPr="00A60673" w:rsidRDefault="00092981" w:rsidP="00092981">
            <w:pPr>
              <w:ind w:right="5"/>
              <w:jc w:val="center"/>
              <w:rPr>
                <w:rFonts w:ascii="Calibri" w:eastAsia="Times New Roman" w:hAnsi="Calibri" w:cs="Times New Roman"/>
                <w:noProof/>
                <w:color w:val="000000"/>
              </w:rPr>
            </w:pPr>
            <w:r>
              <w:rPr>
                <w:rFonts w:ascii="Calibri" w:eastAsia="Times New Roman" w:hAnsi="Calibri" w:cs="Times New Roman"/>
                <w:noProof/>
                <w:color w:val="000000"/>
              </w:rPr>
              <w:t>Figure 29</w:t>
            </w:r>
          </w:p>
        </w:tc>
        <w:tc>
          <w:tcPr>
            <w:tcW w:w="5790" w:type="dxa"/>
          </w:tcPr>
          <w:p w14:paraId="69C47C0A" w14:textId="77777777" w:rsidR="00092981" w:rsidRDefault="00092981" w:rsidP="00092981">
            <w:pPr>
              <w:pStyle w:val="ListParagraph"/>
              <w:ind w:left="409" w:right="5"/>
              <w:jc w:val="both"/>
              <w:rPr>
                <w:rFonts w:ascii="Calibri" w:eastAsia="Times New Roman" w:hAnsi="Calibri" w:cs="Times New Roman"/>
                <w:color w:val="000000"/>
              </w:rPr>
            </w:pPr>
          </w:p>
        </w:tc>
      </w:tr>
      <w:tr w:rsidR="00092981" w14:paraId="04B7BBD3" w14:textId="77777777" w:rsidTr="00092981">
        <w:tc>
          <w:tcPr>
            <w:tcW w:w="10241" w:type="dxa"/>
            <w:gridSpan w:val="2"/>
            <w:vAlign w:val="bottom"/>
          </w:tcPr>
          <w:p w14:paraId="30A455E3" w14:textId="77777777" w:rsidR="00092981" w:rsidRDefault="00092981" w:rsidP="00092981">
            <w:pPr>
              <w:jc w:val="center"/>
            </w:pPr>
          </w:p>
          <w:p w14:paraId="2B7FB56A" w14:textId="77777777" w:rsidR="00092981" w:rsidRDefault="00092981" w:rsidP="00092981">
            <w:pPr>
              <w:jc w:val="center"/>
            </w:pPr>
            <w:r>
              <w:t>Table 3: Example form used to record lifter ID numbers</w:t>
            </w:r>
          </w:p>
          <w:tbl>
            <w:tblPr>
              <w:tblStyle w:val="TableGrid"/>
              <w:tblW w:w="6733" w:type="dxa"/>
              <w:jc w:val="center"/>
              <w:tblLook w:val="04A0" w:firstRow="1" w:lastRow="0" w:firstColumn="1" w:lastColumn="0" w:noHBand="0" w:noVBand="1"/>
            </w:tblPr>
            <w:tblGrid>
              <w:gridCol w:w="1159"/>
              <w:gridCol w:w="966"/>
              <w:gridCol w:w="576"/>
              <w:gridCol w:w="576"/>
              <w:gridCol w:w="576"/>
              <w:gridCol w:w="576"/>
              <w:gridCol w:w="576"/>
              <w:gridCol w:w="576"/>
              <w:gridCol w:w="576"/>
              <w:gridCol w:w="576"/>
            </w:tblGrid>
            <w:tr w:rsidR="00092981" w14:paraId="1599D2EE" w14:textId="77777777" w:rsidTr="00092981">
              <w:trPr>
                <w:jc w:val="center"/>
              </w:trPr>
              <w:tc>
                <w:tcPr>
                  <w:tcW w:w="1159" w:type="dxa"/>
                  <w:vMerge w:val="restart"/>
                  <w:vAlign w:val="center"/>
                </w:tcPr>
                <w:p w14:paraId="5D5F7614" w14:textId="77777777" w:rsidR="00092981" w:rsidRDefault="00092981" w:rsidP="00092981">
                  <w:pPr>
                    <w:ind w:right="64"/>
                    <w:jc w:val="center"/>
                    <w:rPr>
                      <w:rFonts w:ascii="Calibri" w:eastAsia="Times New Roman" w:hAnsi="Calibri" w:cs="Times New Roman"/>
                      <w:color w:val="000000"/>
                    </w:rPr>
                  </w:pPr>
                  <w:r>
                    <w:rPr>
                      <w:rFonts w:ascii="Calibri" w:eastAsia="Times New Roman" w:hAnsi="Calibri" w:cs="Times New Roman"/>
                      <w:color w:val="000000"/>
                    </w:rPr>
                    <w:t>Front of Engine</w:t>
                  </w:r>
                </w:p>
              </w:tc>
              <w:tc>
                <w:tcPr>
                  <w:tcW w:w="966" w:type="dxa"/>
                  <w:vAlign w:val="center"/>
                </w:tcPr>
                <w:p w14:paraId="3241BD8D" w14:textId="77777777" w:rsidR="00092981" w:rsidRDefault="00092981" w:rsidP="00092981">
                  <w:pPr>
                    <w:ind w:right="24"/>
                    <w:jc w:val="center"/>
                    <w:rPr>
                      <w:rFonts w:ascii="Calibri" w:eastAsia="Times New Roman" w:hAnsi="Calibri" w:cs="Times New Roman"/>
                      <w:color w:val="000000"/>
                    </w:rPr>
                  </w:pPr>
                </w:p>
              </w:tc>
              <w:tc>
                <w:tcPr>
                  <w:tcW w:w="576" w:type="dxa"/>
                  <w:vAlign w:val="center"/>
                </w:tcPr>
                <w:p w14:paraId="1F118D5C" w14:textId="77777777" w:rsidR="00092981" w:rsidRDefault="00092981" w:rsidP="00092981">
                  <w:pPr>
                    <w:ind w:right="24"/>
                    <w:jc w:val="center"/>
                    <w:rPr>
                      <w:rFonts w:ascii="Calibri" w:eastAsia="Times New Roman" w:hAnsi="Calibri" w:cs="Times New Roman"/>
                      <w:color w:val="000000"/>
                    </w:rPr>
                  </w:pPr>
                  <w:r>
                    <w:rPr>
                      <w:rFonts w:ascii="Calibri" w:eastAsia="Times New Roman" w:hAnsi="Calibri" w:cs="Times New Roman"/>
                      <w:color w:val="000000"/>
                    </w:rPr>
                    <w:t>1</w:t>
                  </w:r>
                </w:p>
              </w:tc>
              <w:tc>
                <w:tcPr>
                  <w:tcW w:w="576" w:type="dxa"/>
                  <w:vAlign w:val="center"/>
                </w:tcPr>
                <w:p w14:paraId="7F68D2AB" w14:textId="77777777" w:rsidR="00092981" w:rsidRDefault="00092981" w:rsidP="00092981">
                  <w:pPr>
                    <w:ind w:right="24"/>
                    <w:jc w:val="center"/>
                    <w:rPr>
                      <w:rFonts w:ascii="Calibri" w:eastAsia="Times New Roman" w:hAnsi="Calibri" w:cs="Times New Roman"/>
                      <w:color w:val="000000"/>
                    </w:rPr>
                  </w:pPr>
                  <w:r>
                    <w:rPr>
                      <w:rFonts w:ascii="Calibri" w:eastAsia="Times New Roman" w:hAnsi="Calibri" w:cs="Times New Roman"/>
                      <w:color w:val="000000"/>
                    </w:rPr>
                    <w:t>2</w:t>
                  </w:r>
                </w:p>
              </w:tc>
              <w:tc>
                <w:tcPr>
                  <w:tcW w:w="576" w:type="dxa"/>
                  <w:vAlign w:val="center"/>
                </w:tcPr>
                <w:p w14:paraId="7366D890" w14:textId="77777777" w:rsidR="00092981" w:rsidRDefault="00092981" w:rsidP="00092981">
                  <w:pPr>
                    <w:ind w:right="24"/>
                    <w:jc w:val="center"/>
                    <w:rPr>
                      <w:rFonts w:ascii="Calibri" w:eastAsia="Times New Roman" w:hAnsi="Calibri" w:cs="Times New Roman"/>
                      <w:color w:val="000000"/>
                    </w:rPr>
                  </w:pPr>
                  <w:r>
                    <w:rPr>
                      <w:rFonts w:ascii="Calibri" w:eastAsia="Times New Roman" w:hAnsi="Calibri" w:cs="Times New Roman"/>
                      <w:color w:val="000000"/>
                    </w:rPr>
                    <w:t>3</w:t>
                  </w:r>
                </w:p>
              </w:tc>
              <w:tc>
                <w:tcPr>
                  <w:tcW w:w="576" w:type="dxa"/>
                  <w:vAlign w:val="center"/>
                </w:tcPr>
                <w:p w14:paraId="4B8F02A0" w14:textId="77777777" w:rsidR="00092981" w:rsidRDefault="00092981" w:rsidP="00092981">
                  <w:pPr>
                    <w:ind w:right="24"/>
                    <w:jc w:val="center"/>
                    <w:rPr>
                      <w:rFonts w:ascii="Calibri" w:eastAsia="Times New Roman" w:hAnsi="Calibri" w:cs="Times New Roman"/>
                      <w:color w:val="000000"/>
                    </w:rPr>
                  </w:pPr>
                  <w:r>
                    <w:rPr>
                      <w:rFonts w:ascii="Calibri" w:eastAsia="Times New Roman" w:hAnsi="Calibri" w:cs="Times New Roman"/>
                      <w:color w:val="000000"/>
                    </w:rPr>
                    <w:t>4</w:t>
                  </w:r>
                </w:p>
              </w:tc>
              <w:tc>
                <w:tcPr>
                  <w:tcW w:w="576" w:type="dxa"/>
                  <w:vAlign w:val="center"/>
                </w:tcPr>
                <w:p w14:paraId="486486C5" w14:textId="77777777" w:rsidR="00092981" w:rsidRDefault="00092981" w:rsidP="00092981">
                  <w:pPr>
                    <w:ind w:right="24"/>
                    <w:jc w:val="center"/>
                    <w:rPr>
                      <w:rFonts w:ascii="Calibri" w:eastAsia="Times New Roman" w:hAnsi="Calibri" w:cs="Times New Roman"/>
                      <w:color w:val="000000"/>
                    </w:rPr>
                  </w:pPr>
                  <w:r>
                    <w:rPr>
                      <w:rFonts w:ascii="Calibri" w:eastAsia="Times New Roman" w:hAnsi="Calibri" w:cs="Times New Roman"/>
                      <w:color w:val="000000"/>
                    </w:rPr>
                    <w:t>5</w:t>
                  </w:r>
                </w:p>
              </w:tc>
              <w:tc>
                <w:tcPr>
                  <w:tcW w:w="576" w:type="dxa"/>
                  <w:vAlign w:val="center"/>
                </w:tcPr>
                <w:p w14:paraId="53931AD1" w14:textId="77777777" w:rsidR="00092981" w:rsidRDefault="00092981" w:rsidP="00092981">
                  <w:pPr>
                    <w:ind w:right="24"/>
                    <w:jc w:val="center"/>
                    <w:rPr>
                      <w:rFonts w:ascii="Calibri" w:eastAsia="Times New Roman" w:hAnsi="Calibri" w:cs="Times New Roman"/>
                      <w:color w:val="000000"/>
                    </w:rPr>
                  </w:pPr>
                  <w:r>
                    <w:rPr>
                      <w:rFonts w:ascii="Calibri" w:eastAsia="Times New Roman" w:hAnsi="Calibri" w:cs="Times New Roman"/>
                      <w:color w:val="000000"/>
                    </w:rPr>
                    <w:t>6</w:t>
                  </w:r>
                </w:p>
              </w:tc>
              <w:tc>
                <w:tcPr>
                  <w:tcW w:w="576" w:type="dxa"/>
                  <w:vAlign w:val="center"/>
                </w:tcPr>
                <w:p w14:paraId="4D78A94E" w14:textId="77777777" w:rsidR="00092981" w:rsidRDefault="00092981" w:rsidP="00092981">
                  <w:pPr>
                    <w:ind w:right="24"/>
                    <w:jc w:val="center"/>
                    <w:rPr>
                      <w:rFonts w:ascii="Calibri" w:eastAsia="Times New Roman" w:hAnsi="Calibri" w:cs="Times New Roman"/>
                      <w:color w:val="000000"/>
                    </w:rPr>
                  </w:pPr>
                  <w:r>
                    <w:rPr>
                      <w:rFonts w:ascii="Calibri" w:eastAsia="Times New Roman" w:hAnsi="Calibri" w:cs="Times New Roman"/>
                      <w:color w:val="000000"/>
                    </w:rPr>
                    <w:t>7</w:t>
                  </w:r>
                </w:p>
              </w:tc>
              <w:tc>
                <w:tcPr>
                  <w:tcW w:w="576" w:type="dxa"/>
                  <w:vAlign w:val="center"/>
                </w:tcPr>
                <w:p w14:paraId="2903E5F6" w14:textId="77777777" w:rsidR="00092981" w:rsidRDefault="00092981" w:rsidP="00092981">
                  <w:pPr>
                    <w:ind w:right="24"/>
                    <w:jc w:val="center"/>
                    <w:rPr>
                      <w:rFonts w:ascii="Calibri" w:eastAsia="Times New Roman" w:hAnsi="Calibri" w:cs="Times New Roman"/>
                      <w:color w:val="000000"/>
                    </w:rPr>
                  </w:pPr>
                  <w:r>
                    <w:rPr>
                      <w:rFonts w:ascii="Calibri" w:eastAsia="Times New Roman" w:hAnsi="Calibri" w:cs="Times New Roman"/>
                      <w:color w:val="000000"/>
                    </w:rPr>
                    <w:t>8</w:t>
                  </w:r>
                </w:p>
              </w:tc>
            </w:tr>
            <w:tr w:rsidR="00092981" w14:paraId="7891BB9B" w14:textId="77777777" w:rsidTr="00092981">
              <w:trPr>
                <w:jc w:val="center"/>
              </w:trPr>
              <w:tc>
                <w:tcPr>
                  <w:tcW w:w="1159" w:type="dxa"/>
                  <w:vMerge/>
                  <w:vAlign w:val="center"/>
                </w:tcPr>
                <w:p w14:paraId="493DAFA7" w14:textId="77777777" w:rsidR="00092981" w:rsidRDefault="00092981" w:rsidP="00092981">
                  <w:pPr>
                    <w:ind w:right="360"/>
                    <w:jc w:val="center"/>
                    <w:rPr>
                      <w:rFonts w:ascii="Calibri" w:eastAsia="Times New Roman" w:hAnsi="Calibri" w:cs="Times New Roman"/>
                      <w:color w:val="000000"/>
                    </w:rPr>
                  </w:pPr>
                </w:p>
              </w:tc>
              <w:tc>
                <w:tcPr>
                  <w:tcW w:w="966" w:type="dxa"/>
                  <w:vAlign w:val="center"/>
                </w:tcPr>
                <w:p w14:paraId="5E88868A" w14:textId="77777777" w:rsidR="00092981" w:rsidRDefault="00092981" w:rsidP="00092981">
                  <w:pPr>
                    <w:ind w:right="24"/>
                    <w:jc w:val="center"/>
                    <w:rPr>
                      <w:rFonts w:ascii="Calibri" w:eastAsia="Times New Roman" w:hAnsi="Calibri" w:cs="Times New Roman"/>
                      <w:color w:val="000000"/>
                    </w:rPr>
                  </w:pPr>
                  <w:r>
                    <w:rPr>
                      <w:rFonts w:ascii="Calibri" w:eastAsia="Times New Roman" w:hAnsi="Calibri" w:cs="Times New Roman"/>
                      <w:color w:val="000000"/>
                    </w:rPr>
                    <w:t>Intake</w:t>
                  </w:r>
                </w:p>
              </w:tc>
              <w:tc>
                <w:tcPr>
                  <w:tcW w:w="576" w:type="dxa"/>
                  <w:vAlign w:val="center"/>
                </w:tcPr>
                <w:p w14:paraId="369E330D" w14:textId="77777777" w:rsidR="00092981" w:rsidRDefault="00092981" w:rsidP="00092981">
                  <w:pPr>
                    <w:ind w:right="24"/>
                    <w:jc w:val="center"/>
                    <w:rPr>
                      <w:rFonts w:ascii="Calibri" w:eastAsia="Times New Roman" w:hAnsi="Calibri" w:cs="Times New Roman"/>
                      <w:color w:val="000000"/>
                    </w:rPr>
                  </w:pPr>
                </w:p>
              </w:tc>
              <w:tc>
                <w:tcPr>
                  <w:tcW w:w="576" w:type="dxa"/>
                  <w:vAlign w:val="center"/>
                </w:tcPr>
                <w:p w14:paraId="6E19482C" w14:textId="77777777" w:rsidR="00092981" w:rsidRDefault="00092981" w:rsidP="00092981">
                  <w:pPr>
                    <w:ind w:right="24"/>
                    <w:jc w:val="center"/>
                    <w:rPr>
                      <w:rFonts w:ascii="Calibri" w:eastAsia="Times New Roman" w:hAnsi="Calibri" w:cs="Times New Roman"/>
                      <w:color w:val="000000"/>
                    </w:rPr>
                  </w:pPr>
                </w:p>
              </w:tc>
              <w:tc>
                <w:tcPr>
                  <w:tcW w:w="576" w:type="dxa"/>
                  <w:vAlign w:val="center"/>
                </w:tcPr>
                <w:p w14:paraId="5AF2A0A4" w14:textId="77777777" w:rsidR="00092981" w:rsidRDefault="00092981" w:rsidP="00092981">
                  <w:pPr>
                    <w:ind w:right="24"/>
                    <w:jc w:val="center"/>
                    <w:rPr>
                      <w:rFonts w:ascii="Calibri" w:eastAsia="Times New Roman" w:hAnsi="Calibri" w:cs="Times New Roman"/>
                      <w:color w:val="000000"/>
                    </w:rPr>
                  </w:pPr>
                </w:p>
              </w:tc>
              <w:tc>
                <w:tcPr>
                  <w:tcW w:w="576" w:type="dxa"/>
                  <w:vAlign w:val="center"/>
                </w:tcPr>
                <w:p w14:paraId="290999B5" w14:textId="77777777" w:rsidR="00092981" w:rsidRDefault="00092981" w:rsidP="00092981">
                  <w:pPr>
                    <w:ind w:right="24"/>
                    <w:jc w:val="center"/>
                    <w:rPr>
                      <w:rFonts w:ascii="Calibri" w:eastAsia="Times New Roman" w:hAnsi="Calibri" w:cs="Times New Roman"/>
                      <w:color w:val="000000"/>
                    </w:rPr>
                  </w:pPr>
                </w:p>
              </w:tc>
              <w:tc>
                <w:tcPr>
                  <w:tcW w:w="576" w:type="dxa"/>
                  <w:vAlign w:val="center"/>
                </w:tcPr>
                <w:p w14:paraId="705A7E55" w14:textId="77777777" w:rsidR="00092981" w:rsidRDefault="00092981" w:rsidP="00092981">
                  <w:pPr>
                    <w:ind w:right="24"/>
                    <w:jc w:val="center"/>
                    <w:rPr>
                      <w:rFonts w:ascii="Calibri" w:eastAsia="Times New Roman" w:hAnsi="Calibri" w:cs="Times New Roman"/>
                      <w:color w:val="000000"/>
                    </w:rPr>
                  </w:pPr>
                </w:p>
              </w:tc>
              <w:tc>
                <w:tcPr>
                  <w:tcW w:w="576" w:type="dxa"/>
                  <w:vAlign w:val="center"/>
                </w:tcPr>
                <w:p w14:paraId="5AAD6AF4" w14:textId="77777777" w:rsidR="00092981" w:rsidRDefault="00092981" w:rsidP="00092981">
                  <w:pPr>
                    <w:ind w:right="24"/>
                    <w:jc w:val="center"/>
                    <w:rPr>
                      <w:rFonts w:ascii="Calibri" w:eastAsia="Times New Roman" w:hAnsi="Calibri" w:cs="Times New Roman"/>
                      <w:color w:val="000000"/>
                    </w:rPr>
                  </w:pPr>
                </w:p>
              </w:tc>
              <w:tc>
                <w:tcPr>
                  <w:tcW w:w="576" w:type="dxa"/>
                  <w:vAlign w:val="center"/>
                </w:tcPr>
                <w:p w14:paraId="49ECF805" w14:textId="77777777" w:rsidR="00092981" w:rsidRDefault="00092981" w:rsidP="00092981">
                  <w:pPr>
                    <w:ind w:right="24"/>
                    <w:jc w:val="center"/>
                    <w:rPr>
                      <w:rFonts w:ascii="Calibri" w:eastAsia="Times New Roman" w:hAnsi="Calibri" w:cs="Times New Roman"/>
                      <w:color w:val="000000"/>
                    </w:rPr>
                  </w:pPr>
                </w:p>
              </w:tc>
              <w:tc>
                <w:tcPr>
                  <w:tcW w:w="576" w:type="dxa"/>
                  <w:vAlign w:val="center"/>
                </w:tcPr>
                <w:p w14:paraId="22F3A871" w14:textId="77777777" w:rsidR="00092981" w:rsidRDefault="00092981" w:rsidP="00092981">
                  <w:pPr>
                    <w:ind w:right="24"/>
                    <w:jc w:val="center"/>
                    <w:rPr>
                      <w:rFonts w:ascii="Calibri" w:eastAsia="Times New Roman" w:hAnsi="Calibri" w:cs="Times New Roman"/>
                      <w:color w:val="000000"/>
                    </w:rPr>
                  </w:pPr>
                </w:p>
              </w:tc>
            </w:tr>
            <w:tr w:rsidR="00092981" w14:paraId="68BC5CE9" w14:textId="77777777" w:rsidTr="00092981">
              <w:trPr>
                <w:jc w:val="center"/>
              </w:trPr>
              <w:tc>
                <w:tcPr>
                  <w:tcW w:w="1159" w:type="dxa"/>
                  <w:vMerge/>
                  <w:vAlign w:val="center"/>
                </w:tcPr>
                <w:p w14:paraId="09D7313B" w14:textId="77777777" w:rsidR="00092981" w:rsidRDefault="00092981" w:rsidP="00092981">
                  <w:pPr>
                    <w:ind w:right="360"/>
                    <w:jc w:val="center"/>
                    <w:rPr>
                      <w:rFonts w:ascii="Calibri" w:eastAsia="Times New Roman" w:hAnsi="Calibri" w:cs="Times New Roman"/>
                      <w:color w:val="000000"/>
                    </w:rPr>
                  </w:pPr>
                </w:p>
              </w:tc>
              <w:tc>
                <w:tcPr>
                  <w:tcW w:w="966" w:type="dxa"/>
                  <w:vAlign w:val="center"/>
                </w:tcPr>
                <w:p w14:paraId="1F886B18" w14:textId="77777777" w:rsidR="00092981" w:rsidRDefault="00092981" w:rsidP="00092981">
                  <w:pPr>
                    <w:ind w:right="24"/>
                    <w:jc w:val="center"/>
                    <w:rPr>
                      <w:rFonts w:ascii="Calibri" w:eastAsia="Times New Roman" w:hAnsi="Calibri" w:cs="Times New Roman"/>
                      <w:color w:val="000000"/>
                    </w:rPr>
                  </w:pPr>
                  <w:r>
                    <w:rPr>
                      <w:rFonts w:ascii="Calibri" w:eastAsia="Times New Roman" w:hAnsi="Calibri" w:cs="Times New Roman"/>
                      <w:color w:val="000000"/>
                    </w:rPr>
                    <w:t>Exhaust</w:t>
                  </w:r>
                </w:p>
              </w:tc>
              <w:tc>
                <w:tcPr>
                  <w:tcW w:w="576" w:type="dxa"/>
                  <w:vAlign w:val="center"/>
                </w:tcPr>
                <w:p w14:paraId="4F813635" w14:textId="77777777" w:rsidR="00092981" w:rsidRDefault="00092981" w:rsidP="00092981">
                  <w:pPr>
                    <w:ind w:right="24"/>
                    <w:jc w:val="center"/>
                    <w:rPr>
                      <w:rFonts w:ascii="Calibri" w:eastAsia="Times New Roman" w:hAnsi="Calibri" w:cs="Times New Roman"/>
                      <w:color w:val="000000"/>
                    </w:rPr>
                  </w:pPr>
                </w:p>
              </w:tc>
              <w:tc>
                <w:tcPr>
                  <w:tcW w:w="576" w:type="dxa"/>
                  <w:vAlign w:val="center"/>
                </w:tcPr>
                <w:p w14:paraId="2B097BD4" w14:textId="77777777" w:rsidR="00092981" w:rsidRDefault="00092981" w:rsidP="00092981">
                  <w:pPr>
                    <w:ind w:right="24"/>
                    <w:jc w:val="center"/>
                    <w:rPr>
                      <w:rFonts w:ascii="Calibri" w:eastAsia="Times New Roman" w:hAnsi="Calibri" w:cs="Times New Roman"/>
                      <w:color w:val="000000"/>
                    </w:rPr>
                  </w:pPr>
                </w:p>
              </w:tc>
              <w:tc>
                <w:tcPr>
                  <w:tcW w:w="576" w:type="dxa"/>
                  <w:vAlign w:val="center"/>
                </w:tcPr>
                <w:p w14:paraId="25E02F10" w14:textId="77777777" w:rsidR="00092981" w:rsidRDefault="00092981" w:rsidP="00092981">
                  <w:pPr>
                    <w:ind w:right="24"/>
                    <w:jc w:val="center"/>
                    <w:rPr>
                      <w:rFonts w:ascii="Calibri" w:eastAsia="Times New Roman" w:hAnsi="Calibri" w:cs="Times New Roman"/>
                      <w:color w:val="000000"/>
                    </w:rPr>
                  </w:pPr>
                </w:p>
              </w:tc>
              <w:tc>
                <w:tcPr>
                  <w:tcW w:w="576" w:type="dxa"/>
                  <w:vAlign w:val="center"/>
                </w:tcPr>
                <w:p w14:paraId="247A3163" w14:textId="77777777" w:rsidR="00092981" w:rsidRDefault="00092981" w:rsidP="00092981">
                  <w:pPr>
                    <w:ind w:right="24"/>
                    <w:jc w:val="center"/>
                    <w:rPr>
                      <w:rFonts w:ascii="Calibri" w:eastAsia="Times New Roman" w:hAnsi="Calibri" w:cs="Times New Roman"/>
                      <w:color w:val="000000"/>
                    </w:rPr>
                  </w:pPr>
                </w:p>
              </w:tc>
              <w:tc>
                <w:tcPr>
                  <w:tcW w:w="576" w:type="dxa"/>
                  <w:vAlign w:val="center"/>
                </w:tcPr>
                <w:p w14:paraId="7EC55BC2" w14:textId="77777777" w:rsidR="00092981" w:rsidRDefault="00092981" w:rsidP="00092981">
                  <w:pPr>
                    <w:ind w:right="24"/>
                    <w:jc w:val="center"/>
                    <w:rPr>
                      <w:rFonts w:ascii="Calibri" w:eastAsia="Times New Roman" w:hAnsi="Calibri" w:cs="Times New Roman"/>
                      <w:color w:val="000000"/>
                    </w:rPr>
                  </w:pPr>
                </w:p>
              </w:tc>
              <w:tc>
                <w:tcPr>
                  <w:tcW w:w="576" w:type="dxa"/>
                  <w:vAlign w:val="center"/>
                </w:tcPr>
                <w:p w14:paraId="745E158A" w14:textId="77777777" w:rsidR="00092981" w:rsidRDefault="00092981" w:rsidP="00092981">
                  <w:pPr>
                    <w:ind w:right="24"/>
                    <w:jc w:val="center"/>
                    <w:rPr>
                      <w:rFonts w:ascii="Calibri" w:eastAsia="Times New Roman" w:hAnsi="Calibri" w:cs="Times New Roman"/>
                      <w:color w:val="000000"/>
                    </w:rPr>
                  </w:pPr>
                </w:p>
              </w:tc>
              <w:tc>
                <w:tcPr>
                  <w:tcW w:w="576" w:type="dxa"/>
                  <w:vAlign w:val="center"/>
                </w:tcPr>
                <w:p w14:paraId="586D36E8" w14:textId="77777777" w:rsidR="00092981" w:rsidRDefault="00092981" w:rsidP="00092981">
                  <w:pPr>
                    <w:ind w:right="24"/>
                    <w:jc w:val="center"/>
                    <w:rPr>
                      <w:rFonts w:ascii="Calibri" w:eastAsia="Times New Roman" w:hAnsi="Calibri" w:cs="Times New Roman"/>
                      <w:color w:val="000000"/>
                    </w:rPr>
                  </w:pPr>
                </w:p>
              </w:tc>
              <w:tc>
                <w:tcPr>
                  <w:tcW w:w="576" w:type="dxa"/>
                  <w:vAlign w:val="center"/>
                </w:tcPr>
                <w:p w14:paraId="70E05226" w14:textId="77777777" w:rsidR="00092981" w:rsidRDefault="00092981" w:rsidP="00092981">
                  <w:pPr>
                    <w:ind w:right="24"/>
                    <w:jc w:val="center"/>
                    <w:rPr>
                      <w:rFonts w:ascii="Calibri" w:eastAsia="Times New Roman" w:hAnsi="Calibri" w:cs="Times New Roman"/>
                      <w:color w:val="000000"/>
                    </w:rPr>
                  </w:pPr>
                </w:p>
              </w:tc>
            </w:tr>
          </w:tbl>
          <w:p w14:paraId="1D454012" w14:textId="77777777" w:rsidR="00092981" w:rsidRPr="00631B0C" w:rsidRDefault="00092981" w:rsidP="00092981">
            <w:pPr>
              <w:ind w:right="5"/>
              <w:jc w:val="both"/>
              <w:rPr>
                <w:rFonts w:ascii="Calibri" w:eastAsia="Times New Roman" w:hAnsi="Calibri" w:cs="Times New Roman"/>
                <w:color w:val="000000"/>
              </w:rPr>
            </w:pPr>
          </w:p>
        </w:tc>
      </w:tr>
      <w:tr w:rsidR="00092981" w14:paraId="2C81C4AF" w14:textId="77777777" w:rsidTr="00092981">
        <w:tc>
          <w:tcPr>
            <w:tcW w:w="4451" w:type="dxa"/>
            <w:vAlign w:val="bottom"/>
          </w:tcPr>
          <w:p w14:paraId="17AD337E" w14:textId="77777777" w:rsidR="00092981" w:rsidRPr="00A60673" w:rsidRDefault="00092981" w:rsidP="00092981">
            <w:pPr>
              <w:ind w:right="5"/>
              <w:jc w:val="center"/>
              <w:rPr>
                <w:rFonts w:ascii="Calibri" w:eastAsia="Times New Roman" w:hAnsi="Calibri" w:cs="Times New Roman"/>
                <w:noProof/>
                <w:color w:val="000000"/>
              </w:rPr>
            </w:pPr>
          </w:p>
        </w:tc>
        <w:tc>
          <w:tcPr>
            <w:tcW w:w="5790" w:type="dxa"/>
          </w:tcPr>
          <w:p w14:paraId="6A9D3832" w14:textId="77777777" w:rsidR="00092981" w:rsidRDefault="00092981" w:rsidP="00092981">
            <w:pPr>
              <w:pStyle w:val="ListParagraph"/>
              <w:ind w:left="409" w:right="5"/>
              <w:jc w:val="both"/>
              <w:rPr>
                <w:rFonts w:ascii="Calibri" w:eastAsia="Times New Roman" w:hAnsi="Calibri" w:cs="Times New Roman"/>
                <w:color w:val="000000"/>
              </w:rPr>
            </w:pPr>
          </w:p>
        </w:tc>
      </w:tr>
      <w:tr w:rsidR="00092981" w14:paraId="32D96418" w14:textId="77777777" w:rsidTr="00092981">
        <w:tc>
          <w:tcPr>
            <w:tcW w:w="4451" w:type="dxa"/>
            <w:vAlign w:val="bottom"/>
          </w:tcPr>
          <w:p w14:paraId="09634458" w14:textId="77777777" w:rsidR="00092981" w:rsidRDefault="00092981" w:rsidP="00092981">
            <w:pPr>
              <w:ind w:right="5"/>
              <w:jc w:val="center"/>
              <w:rPr>
                <w:rFonts w:ascii="Calibri" w:eastAsia="Times New Roman" w:hAnsi="Calibri" w:cs="Times New Roman"/>
                <w:color w:val="000000"/>
              </w:rPr>
            </w:pPr>
            <w:r w:rsidRPr="00A60673">
              <w:rPr>
                <w:rFonts w:ascii="Calibri" w:eastAsia="Times New Roman" w:hAnsi="Calibri" w:cs="Times New Roman"/>
                <w:noProof/>
                <w:color w:val="000000"/>
              </w:rPr>
              <w:drawing>
                <wp:inline distT="0" distB="0" distL="0" distR="0" wp14:anchorId="315E9DCD" wp14:editId="15D8A01C">
                  <wp:extent cx="2423160" cy="1898142"/>
                  <wp:effectExtent l="19050" t="0" r="0" b="0"/>
                  <wp:docPr id="12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10" cstate="print">
                            <a:extLst>
                              <a:ext uri="{28A0092B-C50C-407E-A947-70E740481C1C}">
                                <a14:useLocalDpi xmlns:a14="http://schemas.microsoft.com/office/drawing/2010/main" val="0"/>
                              </a:ext>
                            </a:extLst>
                          </a:blip>
                          <a:srcRect l="18749" t="7812" r="22223" b="22917"/>
                          <a:stretch/>
                        </pic:blipFill>
                        <pic:spPr>
                          <a:xfrm>
                            <a:off x="0" y="0"/>
                            <a:ext cx="2423160" cy="1898142"/>
                          </a:xfrm>
                          <a:prstGeom prst="rect">
                            <a:avLst/>
                          </a:prstGeom>
                        </pic:spPr>
                      </pic:pic>
                    </a:graphicData>
                  </a:graphic>
                </wp:inline>
              </w:drawing>
            </w:r>
          </w:p>
        </w:tc>
        <w:tc>
          <w:tcPr>
            <w:tcW w:w="5790" w:type="dxa"/>
          </w:tcPr>
          <w:p w14:paraId="4041A47B" w14:textId="77777777" w:rsidR="00092981" w:rsidRDefault="00092981" w:rsidP="00092981">
            <w:pPr>
              <w:pStyle w:val="ListParagraph"/>
              <w:numPr>
                <w:ilvl w:val="0"/>
                <w:numId w:val="10"/>
              </w:numPr>
              <w:ind w:left="409" w:right="5"/>
              <w:jc w:val="both"/>
              <w:rPr>
                <w:rFonts w:ascii="Calibri" w:eastAsia="Times New Roman" w:hAnsi="Calibri" w:cs="Times New Roman"/>
                <w:color w:val="000000"/>
              </w:rPr>
            </w:pPr>
            <w:r>
              <w:rPr>
                <w:rFonts w:ascii="Calibri" w:eastAsia="Times New Roman" w:hAnsi="Calibri" w:cs="Times New Roman"/>
                <w:color w:val="000000"/>
              </w:rPr>
              <w:t>Inspect all areas of the cylinder head for cleanliness, foreign objects, or debris from previous procedures.  Pay close attention to the following areas for any defects:</w:t>
            </w:r>
          </w:p>
          <w:p w14:paraId="314FEB96" w14:textId="77777777" w:rsidR="00092981" w:rsidRDefault="00092981" w:rsidP="00092981">
            <w:pPr>
              <w:pStyle w:val="ListParagraph"/>
              <w:numPr>
                <w:ilvl w:val="1"/>
                <w:numId w:val="10"/>
              </w:numPr>
              <w:ind w:left="769" w:right="5"/>
              <w:jc w:val="both"/>
              <w:rPr>
                <w:rFonts w:ascii="Calibri" w:eastAsia="Times New Roman" w:hAnsi="Calibri" w:cs="Times New Roman"/>
                <w:color w:val="000000"/>
              </w:rPr>
            </w:pPr>
            <w:r>
              <w:rPr>
                <w:rFonts w:ascii="Calibri" w:eastAsia="Times New Roman" w:hAnsi="Calibri" w:cs="Times New Roman"/>
                <w:color w:val="000000"/>
              </w:rPr>
              <w:t>Valve stem tips</w:t>
            </w:r>
          </w:p>
          <w:p w14:paraId="620D985B" w14:textId="77777777" w:rsidR="00092981" w:rsidRDefault="00092981" w:rsidP="00092981">
            <w:pPr>
              <w:pStyle w:val="ListParagraph"/>
              <w:numPr>
                <w:ilvl w:val="1"/>
                <w:numId w:val="10"/>
              </w:numPr>
              <w:ind w:left="769" w:right="5"/>
              <w:jc w:val="both"/>
              <w:rPr>
                <w:rFonts w:ascii="Calibri" w:eastAsia="Times New Roman" w:hAnsi="Calibri" w:cs="Times New Roman"/>
                <w:color w:val="000000"/>
              </w:rPr>
            </w:pPr>
            <w:r>
              <w:rPr>
                <w:rFonts w:ascii="Calibri" w:eastAsia="Times New Roman" w:hAnsi="Calibri" w:cs="Times New Roman"/>
                <w:color w:val="000000"/>
              </w:rPr>
              <w:t>Valve retainers</w:t>
            </w:r>
          </w:p>
          <w:p w14:paraId="3E9AC41C" w14:textId="77777777" w:rsidR="00092981" w:rsidRDefault="00092981" w:rsidP="00092981">
            <w:pPr>
              <w:pStyle w:val="ListParagraph"/>
              <w:numPr>
                <w:ilvl w:val="1"/>
                <w:numId w:val="10"/>
              </w:numPr>
              <w:ind w:left="769" w:right="5"/>
              <w:jc w:val="both"/>
              <w:rPr>
                <w:rFonts w:ascii="Calibri" w:eastAsia="Times New Roman" w:hAnsi="Calibri" w:cs="Times New Roman"/>
                <w:color w:val="000000"/>
              </w:rPr>
            </w:pPr>
            <w:r>
              <w:rPr>
                <w:rFonts w:ascii="Calibri" w:eastAsia="Times New Roman" w:hAnsi="Calibri" w:cs="Times New Roman"/>
                <w:color w:val="000000"/>
              </w:rPr>
              <w:t>Valve springs</w:t>
            </w:r>
          </w:p>
          <w:p w14:paraId="526232F9" w14:textId="77777777" w:rsidR="00092981" w:rsidRPr="00A60673" w:rsidRDefault="00092981" w:rsidP="00092981">
            <w:pPr>
              <w:pStyle w:val="ListParagraph"/>
              <w:numPr>
                <w:ilvl w:val="1"/>
                <w:numId w:val="10"/>
              </w:numPr>
              <w:ind w:left="769" w:right="5"/>
              <w:jc w:val="both"/>
              <w:rPr>
                <w:rFonts w:ascii="Calibri" w:eastAsia="Times New Roman" w:hAnsi="Calibri" w:cs="Times New Roman"/>
                <w:color w:val="000000"/>
              </w:rPr>
            </w:pPr>
            <w:r>
              <w:rPr>
                <w:rFonts w:ascii="Calibri" w:eastAsia="Times New Roman" w:hAnsi="Calibri" w:cs="Times New Roman"/>
                <w:color w:val="000000"/>
              </w:rPr>
              <w:t>Lifter bores</w:t>
            </w:r>
          </w:p>
          <w:p w14:paraId="1C4A5B44" w14:textId="77777777" w:rsidR="00092981" w:rsidRDefault="00092981" w:rsidP="00092981">
            <w:pPr>
              <w:pStyle w:val="ListParagraph"/>
              <w:ind w:left="409" w:right="5"/>
              <w:jc w:val="both"/>
              <w:rPr>
                <w:rFonts w:ascii="Calibri" w:eastAsia="Times New Roman" w:hAnsi="Calibri" w:cs="Times New Roman"/>
                <w:color w:val="000000"/>
              </w:rPr>
            </w:pPr>
          </w:p>
          <w:p w14:paraId="6B9C0D40" w14:textId="77777777" w:rsidR="00092981" w:rsidRPr="00A60673"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30:</w:t>
            </w:r>
          </w:p>
          <w:p w14:paraId="5CB55060" w14:textId="77777777" w:rsidR="00092981" w:rsidRPr="003E6B4A" w:rsidRDefault="00092981" w:rsidP="00092981">
            <w:pPr>
              <w:pStyle w:val="ListParagraph"/>
              <w:numPr>
                <w:ilvl w:val="0"/>
                <w:numId w:val="10"/>
              </w:numPr>
              <w:ind w:left="409" w:right="5"/>
              <w:jc w:val="both"/>
              <w:rPr>
                <w:rFonts w:ascii="Calibri" w:eastAsia="Times New Roman" w:hAnsi="Calibri" w:cs="Times New Roman"/>
                <w:color w:val="000000"/>
              </w:rPr>
            </w:pPr>
            <w:r>
              <w:rPr>
                <w:rFonts w:ascii="Calibri" w:eastAsia="Times New Roman" w:hAnsi="Calibri" w:cs="Times New Roman"/>
                <w:color w:val="000000"/>
              </w:rPr>
              <w:t>Apply a light coat of EF-411 assembly fluid to the valve stem tips, lifter bores, and camshaft journals.</w:t>
            </w:r>
          </w:p>
        </w:tc>
      </w:tr>
      <w:tr w:rsidR="00092981" w14:paraId="6C31726F" w14:textId="77777777" w:rsidTr="00092981">
        <w:tc>
          <w:tcPr>
            <w:tcW w:w="4451" w:type="dxa"/>
          </w:tcPr>
          <w:p w14:paraId="58E1B1CD"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30</w:t>
            </w:r>
          </w:p>
        </w:tc>
        <w:tc>
          <w:tcPr>
            <w:tcW w:w="5790" w:type="dxa"/>
          </w:tcPr>
          <w:p w14:paraId="656EF171" w14:textId="77777777" w:rsidR="00092981" w:rsidRDefault="00092981" w:rsidP="00092981">
            <w:pPr>
              <w:ind w:right="5"/>
              <w:jc w:val="both"/>
              <w:rPr>
                <w:rFonts w:ascii="Calibri" w:eastAsia="Times New Roman" w:hAnsi="Calibri" w:cs="Times New Roman"/>
                <w:color w:val="000000"/>
              </w:rPr>
            </w:pPr>
          </w:p>
        </w:tc>
      </w:tr>
      <w:tr w:rsidR="00092981" w14:paraId="28511B51" w14:textId="77777777" w:rsidTr="00092981">
        <w:tc>
          <w:tcPr>
            <w:tcW w:w="4451" w:type="dxa"/>
            <w:vAlign w:val="bottom"/>
          </w:tcPr>
          <w:p w14:paraId="40000C3A" w14:textId="77777777" w:rsidR="00092981" w:rsidRDefault="00092981" w:rsidP="00092981">
            <w:pPr>
              <w:ind w:right="5"/>
              <w:jc w:val="center"/>
              <w:rPr>
                <w:rFonts w:ascii="Calibri" w:eastAsia="Times New Roman" w:hAnsi="Calibri" w:cs="Times New Roman"/>
                <w:color w:val="000000"/>
              </w:rPr>
            </w:pPr>
            <w:r w:rsidRPr="00A60673">
              <w:rPr>
                <w:rFonts w:ascii="Calibri" w:eastAsia="Times New Roman" w:hAnsi="Calibri" w:cs="Times New Roman"/>
                <w:noProof/>
                <w:color w:val="000000"/>
              </w:rPr>
              <w:drawing>
                <wp:inline distT="0" distB="0" distL="0" distR="0" wp14:anchorId="32831575" wp14:editId="69DB07B0">
                  <wp:extent cx="2423160" cy="1142694"/>
                  <wp:effectExtent l="19050" t="0" r="0" b="0"/>
                  <wp:docPr id="12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11" cstate="print">
                            <a:extLst>
                              <a:ext uri="{28A0092B-C50C-407E-A947-70E740481C1C}">
                                <a14:useLocalDpi xmlns:a14="http://schemas.microsoft.com/office/drawing/2010/main" val="0"/>
                              </a:ext>
                            </a:extLst>
                          </a:blip>
                          <a:srcRect l="7639" t="32292" r="6250" b="6770"/>
                          <a:stretch/>
                        </pic:blipFill>
                        <pic:spPr>
                          <a:xfrm>
                            <a:off x="0" y="0"/>
                            <a:ext cx="2423160" cy="1142694"/>
                          </a:xfrm>
                          <a:prstGeom prst="rect">
                            <a:avLst/>
                          </a:prstGeom>
                        </pic:spPr>
                      </pic:pic>
                    </a:graphicData>
                  </a:graphic>
                </wp:inline>
              </w:drawing>
            </w:r>
          </w:p>
        </w:tc>
        <w:tc>
          <w:tcPr>
            <w:tcW w:w="5790" w:type="dxa"/>
          </w:tcPr>
          <w:p w14:paraId="5CE1E94E"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31:</w:t>
            </w:r>
          </w:p>
          <w:p w14:paraId="61C0462D" w14:textId="77777777" w:rsidR="00092981" w:rsidRPr="00A60673" w:rsidRDefault="00092981" w:rsidP="00092981">
            <w:pPr>
              <w:pStyle w:val="ListParagraph"/>
              <w:numPr>
                <w:ilvl w:val="0"/>
                <w:numId w:val="10"/>
              </w:numPr>
              <w:ind w:left="409" w:right="5"/>
              <w:jc w:val="both"/>
              <w:rPr>
                <w:rFonts w:ascii="Calibri" w:eastAsia="Times New Roman" w:hAnsi="Calibri" w:cs="Times New Roman"/>
                <w:color w:val="000000"/>
              </w:rPr>
            </w:pPr>
            <w:r>
              <w:rPr>
                <w:rFonts w:ascii="Calibri" w:eastAsia="Times New Roman" w:hAnsi="Calibri" w:cs="Times New Roman"/>
                <w:color w:val="000000"/>
              </w:rPr>
              <w:t>Install lifters in the appropriate positions. Rotate each lifter by hand and if any lifters appear to be tight, stop assembly and investigate / correct before continuing the assembly.</w:t>
            </w:r>
          </w:p>
        </w:tc>
      </w:tr>
      <w:tr w:rsidR="00092981" w14:paraId="683833B7" w14:textId="77777777" w:rsidTr="00092981">
        <w:tc>
          <w:tcPr>
            <w:tcW w:w="4451" w:type="dxa"/>
          </w:tcPr>
          <w:p w14:paraId="4A91CCA4"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31</w:t>
            </w:r>
          </w:p>
        </w:tc>
        <w:tc>
          <w:tcPr>
            <w:tcW w:w="5790" w:type="dxa"/>
          </w:tcPr>
          <w:p w14:paraId="56647DBA" w14:textId="77777777" w:rsidR="00092981" w:rsidRDefault="00092981" w:rsidP="00092981">
            <w:pPr>
              <w:ind w:right="5"/>
              <w:jc w:val="both"/>
              <w:rPr>
                <w:rFonts w:ascii="Calibri" w:eastAsia="Times New Roman" w:hAnsi="Calibri" w:cs="Times New Roman"/>
                <w:color w:val="000000"/>
              </w:rPr>
            </w:pPr>
          </w:p>
        </w:tc>
      </w:tr>
      <w:tr w:rsidR="00092981" w14:paraId="20C2FBA9" w14:textId="77777777" w:rsidTr="00092981">
        <w:tc>
          <w:tcPr>
            <w:tcW w:w="4451" w:type="dxa"/>
            <w:vAlign w:val="bottom"/>
          </w:tcPr>
          <w:p w14:paraId="4F24E9F1" w14:textId="77777777" w:rsidR="00092981" w:rsidRDefault="00092981" w:rsidP="00092981">
            <w:pPr>
              <w:ind w:right="5"/>
              <w:jc w:val="center"/>
              <w:rPr>
                <w:rFonts w:ascii="Calibri" w:eastAsia="Times New Roman" w:hAnsi="Calibri" w:cs="Times New Roman"/>
                <w:color w:val="000000"/>
              </w:rPr>
            </w:pPr>
            <w:r w:rsidRPr="00A60673">
              <w:rPr>
                <w:rFonts w:ascii="Calibri" w:eastAsia="Times New Roman" w:hAnsi="Calibri" w:cs="Times New Roman"/>
                <w:noProof/>
                <w:color w:val="000000"/>
              </w:rPr>
              <w:drawing>
                <wp:inline distT="0" distB="0" distL="0" distR="0" wp14:anchorId="12C2D125" wp14:editId="56DE22A0">
                  <wp:extent cx="2423160" cy="1902050"/>
                  <wp:effectExtent l="19050" t="0" r="0" b="0"/>
                  <wp:docPr id="12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112" cstate="print">
                            <a:extLst>
                              <a:ext uri="{28A0092B-C50C-407E-A947-70E740481C1C}">
                                <a14:useLocalDpi xmlns:a14="http://schemas.microsoft.com/office/drawing/2010/main" val="0"/>
                              </a:ext>
                            </a:extLst>
                          </a:blip>
                          <a:srcRect l="22916" t="25520" r="31597" b="20833"/>
                          <a:stretch/>
                        </pic:blipFill>
                        <pic:spPr>
                          <a:xfrm>
                            <a:off x="0" y="0"/>
                            <a:ext cx="2423160" cy="1902050"/>
                          </a:xfrm>
                          <a:prstGeom prst="rect">
                            <a:avLst/>
                          </a:prstGeom>
                        </pic:spPr>
                      </pic:pic>
                    </a:graphicData>
                  </a:graphic>
                </wp:inline>
              </w:drawing>
            </w:r>
          </w:p>
        </w:tc>
        <w:tc>
          <w:tcPr>
            <w:tcW w:w="5790" w:type="dxa"/>
          </w:tcPr>
          <w:p w14:paraId="562FA30F"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32:</w:t>
            </w:r>
          </w:p>
          <w:p w14:paraId="7C8F4E7D" w14:textId="77777777" w:rsidR="00092981" w:rsidRPr="0028747B" w:rsidRDefault="00092981" w:rsidP="00092981">
            <w:pPr>
              <w:pStyle w:val="ListParagraph"/>
              <w:numPr>
                <w:ilvl w:val="0"/>
                <w:numId w:val="10"/>
              </w:numPr>
              <w:ind w:left="409" w:right="5"/>
              <w:jc w:val="both"/>
              <w:rPr>
                <w:rFonts w:ascii="Calibri" w:eastAsia="Times New Roman" w:hAnsi="Calibri" w:cs="Times New Roman"/>
                <w:color w:val="000000"/>
              </w:rPr>
            </w:pPr>
            <w:r>
              <w:rPr>
                <w:rFonts w:ascii="Calibri" w:eastAsia="Times New Roman" w:hAnsi="Calibri" w:cs="Times New Roman"/>
                <w:color w:val="000000"/>
              </w:rPr>
              <w:t>Coat lifter surface at each position with EF-411 assembly fluid.</w:t>
            </w:r>
          </w:p>
        </w:tc>
      </w:tr>
      <w:tr w:rsidR="00092981" w14:paraId="565B4430" w14:textId="77777777" w:rsidTr="00092981">
        <w:trPr>
          <w:trHeight w:val="80"/>
        </w:trPr>
        <w:tc>
          <w:tcPr>
            <w:tcW w:w="4451" w:type="dxa"/>
          </w:tcPr>
          <w:p w14:paraId="733D4BBF"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32</w:t>
            </w:r>
          </w:p>
        </w:tc>
        <w:tc>
          <w:tcPr>
            <w:tcW w:w="5790" w:type="dxa"/>
          </w:tcPr>
          <w:p w14:paraId="118FD7EC" w14:textId="77777777" w:rsidR="00092981" w:rsidRDefault="00092981" w:rsidP="00092981">
            <w:pPr>
              <w:ind w:right="5"/>
              <w:jc w:val="both"/>
              <w:rPr>
                <w:rFonts w:ascii="Calibri" w:eastAsia="Times New Roman" w:hAnsi="Calibri" w:cs="Times New Roman"/>
                <w:color w:val="000000"/>
              </w:rPr>
            </w:pPr>
          </w:p>
        </w:tc>
      </w:tr>
      <w:tr w:rsidR="00092981" w14:paraId="2D3EF0F4" w14:textId="77777777" w:rsidTr="000929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vAlign w:val="bottom"/>
          </w:tcPr>
          <w:p w14:paraId="0653BBE9"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22E33815" wp14:editId="01EB3CF3">
                  <wp:extent cx="2423160" cy="1818131"/>
                  <wp:effectExtent l="19050" t="0" r="0" b="0"/>
                  <wp:docPr id="1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 cstate="print"/>
                          <a:srcRect/>
                          <a:stretch>
                            <a:fillRect/>
                          </a:stretch>
                        </pic:blipFill>
                        <pic:spPr bwMode="auto">
                          <a:xfrm>
                            <a:off x="0" y="0"/>
                            <a:ext cx="2423160" cy="1818131"/>
                          </a:xfrm>
                          <a:prstGeom prst="rect">
                            <a:avLst/>
                          </a:prstGeom>
                          <a:noFill/>
                        </pic:spPr>
                      </pic:pic>
                    </a:graphicData>
                  </a:graphic>
                </wp:inline>
              </w:drawing>
            </w:r>
          </w:p>
        </w:tc>
        <w:tc>
          <w:tcPr>
            <w:tcW w:w="5790" w:type="dxa"/>
            <w:tcBorders>
              <w:top w:val="nil"/>
              <w:left w:val="nil"/>
              <w:bottom w:val="nil"/>
              <w:right w:val="nil"/>
            </w:tcBorders>
          </w:tcPr>
          <w:p w14:paraId="555C7E49" w14:textId="77777777" w:rsidR="00092981" w:rsidRPr="00631B0C"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33</w:t>
            </w:r>
            <w:r w:rsidRPr="00631B0C">
              <w:rPr>
                <w:rFonts w:ascii="Calibri" w:eastAsia="Times New Roman" w:hAnsi="Calibri" w:cs="Times New Roman"/>
                <w:color w:val="000000"/>
              </w:rPr>
              <w:t>:</w:t>
            </w:r>
          </w:p>
          <w:p w14:paraId="5865898A" w14:textId="77777777" w:rsidR="00092981" w:rsidRDefault="00092981" w:rsidP="00092981">
            <w:pPr>
              <w:pStyle w:val="ListParagraph"/>
              <w:numPr>
                <w:ilvl w:val="0"/>
                <w:numId w:val="10"/>
              </w:numPr>
              <w:ind w:left="409" w:right="5"/>
              <w:jc w:val="both"/>
              <w:rPr>
                <w:rFonts w:ascii="Calibri" w:eastAsia="Times New Roman" w:hAnsi="Calibri" w:cs="Times New Roman"/>
                <w:color w:val="000000"/>
              </w:rPr>
            </w:pPr>
            <w:r>
              <w:rPr>
                <w:rFonts w:ascii="Calibri" w:eastAsia="Times New Roman" w:hAnsi="Calibri" w:cs="Times New Roman"/>
                <w:color w:val="000000"/>
              </w:rPr>
              <w:t>Perform a visual inspection of the camshaft sprockets and resolve any issues or replace before continuing the assembly.</w:t>
            </w:r>
          </w:p>
          <w:p w14:paraId="4A5A56DD" w14:textId="77777777" w:rsidR="00092981" w:rsidRPr="00437513" w:rsidRDefault="00092981" w:rsidP="00092981">
            <w:pPr>
              <w:ind w:left="49" w:right="5"/>
              <w:jc w:val="both"/>
              <w:rPr>
                <w:rFonts w:ascii="Calibri" w:eastAsia="Times New Roman" w:hAnsi="Calibri" w:cs="Times New Roman"/>
                <w:color w:val="000000"/>
              </w:rPr>
            </w:pPr>
          </w:p>
          <w:p w14:paraId="06C32D10" w14:textId="77777777" w:rsidR="00092981" w:rsidRPr="00631B0C" w:rsidRDefault="00092981" w:rsidP="00092981">
            <w:pPr>
              <w:pStyle w:val="ListParagraph"/>
              <w:numPr>
                <w:ilvl w:val="0"/>
                <w:numId w:val="10"/>
              </w:numPr>
              <w:ind w:left="409" w:right="5"/>
              <w:jc w:val="both"/>
              <w:rPr>
                <w:rFonts w:ascii="Calibri" w:eastAsia="Times New Roman" w:hAnsi="Calibri" w:cs="Times New Roman"/>
                <w:color w:val="000000"/>
              </w:rPr>
            </w:pPr>
            <w:r w:rsidRPr="00631B0C">
              <w:rPr>
                <w:rFonts w:ascii="Calibri" w:eastAsia="Times New Roman" w:hAnsi="Calibri" w:cs="Times New Roman"/>
                <w:color w:val="000000"/>
              </w:rPr>
              <w:t>On a clean, non-marring surface, install the intake camshaft sprocket, and finger-tighten the camshaft sprocket bolt.</w:t>
            </w:r>
          </w:p>
          <w:p w14:paraId="08A46AF3" w14:textId="77777777" w:rsidR="00092981" w:rsidRPr="00631B0C" w:rsidRDefault="00092981" w:rsidP="00092981">
            <w:pPr>
              <w:pStyle w:val="ListParagraph"/>
              <w:ind w:left="409" w:right="5"/>
              <w:jc w:val="both"/>
              <w:rPr>
                <w:rFonts w:ascii="Calibri" w:eastAsia="Times New Roman" w:hAnsi="Calibri" w:cs="Times New Roman"/>
                <w:color w:val="000000"/>
              </w:rPr>
            </w:pPr>
          </w:p>
          <w:p w14:paraId="26A79F3B" w14:textId="77777777" w:rsidR="00092981" w:rsidRDefault="00092981" w:rsidP="00092981">
            <w:pPr>
              <w:pStyle w:val="ListParagraph"/>
              <w:numPr>
                <w:ilvl w:val="0"/>
                <w:numId w:val="10"/>
              </w:numPr>
              <w:ind w:left="409" w:right="5"/>
              <w:jc w:val="both"/>
              <w:rPr>
                <w:rFonts w:ascii="Calibri" w:eastAsia="Times New Roman" w:hAnsi="Calibri" w:cs="Times New Roman"/>
                <w:color w:val="000000"/>
              </w:rPr>
            </w:pPr>
            <w:r>
              <w:rPr>
                <w:rFonts w:ascii="Calibri" w:eastAsia="Times New Roman" w:hAnsi="Calibri" w:cs="Times New Roman"/>
                <w:color w:val="000000"/>
              </w:rPr>
              <w:t>Have a second</w:t>
            </w:r>
            <w:r w:rsidRPr="00631B0C">
              <w:rPr>
                <w:rFonts w:ascii="Calibri" w:eastAsia="Times New Roman" w:hAnsi="Calibri" w:cs="Times New Roman"/>
                <w:color w:val="000000"/>
              </w:rPr>
              <w:t xml:space="preserve"> technician hold the intake camshaft in place with an adjustable wrench at the 20 mm wrench flats.  The primary technician uses a </w:t>
            </w:r>
            <w:r>
              <w:rPr>
                <w:rFonts w:ascii="Calibri" w:eastAsia="Times New Roman" w:hAnsi="Calibri" w:cs="Times New Roman"/>
                <w:color w:val="000000"/>
              </w:rPr>
              <w:t>14</w:t>
            </w:r>
            <w:r w:rsidRPr="00631B0C">
              <w:rPr>
                <w:rFonts w:ascii="Calibri" w:eastAsia="Times New Roman" w:hAnsi="Calibri" w:cs="Times New Roman"/>
                <w:color w:val="000000"/>
              </w:rPr>
              <w:t xml:space="preserve"> mm torque wrench to carefully torque the camshaft sprocket bolt to 54 Nm (40 ft-lbf).  </w:t>
            </w:r>
          </w:p>
          <w:p w14:paraId="079461B2" w14:textId="77777777" w:rsidR="00092981" w:rsidRPr="00FA5721" w:rsidRDefault="00092981" w:rsidP="00092981">
            <w:pPr>
              <w:pStyle w:val="ListParagraph"/>
              <w:rPr>
                <w:rFonts w:ascii="Calibri" w:eastAsia="Times New Roman" w:hAnsi="Calibri" w:cs="Times New Roman"/>
                <w:color w:val="000000"/>
              </w:rPr>
            </w:pPr>
          </w:p>
          <w:p w14:paraId="6274932C" w14:textId="77777777" w:rsidR="00092981" w:rsidRPr="00631B0C" w:rsidRDefault="00092981" w:rsidP="00092981">
            <w:pPr>
              <w:pStyle w:val="ListParagraph"/>
              <w:numPr>
                <w:ilvl w:val="0"/>
                <w:numId w:val="10"/>
              </w:numPr>
              <w:ind w:left="409" w:right="5"/>
              <w:jc w:val="both"/>
              <w:rPr>
                <w:rFonts w:ascii="Calibri" w:eastAsia="Times New Roman" w:hAnsi="Calibri" w:cs="Times New Roman"/>
                <w:b/>
                <w:color w:val="000000"/>
              </w:rPr>
            </w:pPr>
            <w:r w:rsidRPr="00FA5721">
              <w:rPr>
                <w:rFonts w:ascii="Calibri" w:eastAsia="Times New Roman" w:hAnsi="Calibri" w:cs="Times New Roman"/>
                <w:color w:val="000000"/>
              </w:rPr>
              <w:t>Carefully lift the timing chain from within the front cover without dislodging the timing chain wedge.</w:t>
            </w:r>
          </w:p>
        </w:tc>
      </w:tr>
      <w:tr w:rsidR="00092981" w14:paraId="11B23104" w14:textId="77777777" w:rsidTr="000929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62AE7EAE"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33</w:t>
            </w:r>
          </w:p>
        </w:tc>
        <w:tc>
          <w:tcPr>
            <w:tcW w:w="5790" w:type="dxa"/>
            <w:tcBorders>
              <w:top w:val="nil"/>
              <w:left w:val="nil"/>
              <w:bottom w:val="nil"/>
              <w:right w:val="nil"/>
            </w:tcBorders>
          </w:tcPr>
          <w:p w14:paraId="5B3EC256" w14:textId="77777777" w:rsidR="00092981" w:rsidRDefault="00092981" w:rsidP="00092981">
            <w:pPr>
              <w:ind w:right="5"/>
              <w:jc w:val="both"/>
              <w:rPr>
                <w:rFonts w:ascii="Calibri" w:eastAsia="Times New Roman" w:hAnsi="Calibri" w:cs="Times New Roman"/>
                <w:color w:val="000000"/>
              </w:rPr>
            </w:pPr>
          </w:p>
        </w:tc>
      </w:tr>
      <w:tr w:rsidR="00092981" w14:paraId="0E608167" w14:textId="77777777" w:rsidTr="000929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vAlign w:val="bottom"/>
          </w:tcPr>
          <w:p w14:paraId="7C0F1CC6"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388DD60C" wp14:editId="345964CD">
                  <wp:extent cx="2423160" cy="2529284"/>
                  <wp:effectExtent l="19050" t="0" r="0" b="0"/>
                  <wp:docPr id="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cstate="print"/>
                          <a:srcRect l="11118" r="27133"/>
                          <a:stretch>
                            <a:fillRect/>
                          </a:stretch>
                        </pic:blipFill>
                        <pic:spPr bwMode="auto">
                          <a:xfrm>
                            <a:off x="0" y="0"/>
                            <a:ext cx="2423160" cy="2529284"/>
                          </a:xfrm>
                          <a:prstGeom prst="rect">
                            <a:avLst/>
                          </a:prstGeom>
                          <a:noFill/>
                        </pic:spPr>
                      </pic:pic>
                    </a:graphicData>
                  </a:graphic>
                </wp:inline>
              </w:drawing>
            </w:r>
          </w:p>
        </w:tc>
        <w:tc>
          <w:tcPr>
            <w:tcW w:w="5790" w:type="dxa"/>
            <w:tcBorders>
              <w:top w:val="nil"/>
              <w:left w:val="nil"/>
              <w:bottom w:val="nil"/>
              <w:right w:val="nil"/>
            </w:tcBorders>
          </w:tcPr>
          <w:p w14:paraId="6ACFCC37" w14:textId="77777777" w:rsidR="00092981" w:rsidRPr="00FA5721" w:rsidRDefault="00092981" w:rsidP="00092981">
            <w:pPr>
              <w:rPr>
                <w:rFonts w:ascii="Calibri" w:eastAsia="Times New Roman" w:hAnsi="Calibri" w:cs="Times New Roman"/>
                <w:color w:val="000000"/>
              </w:rPr>
            </w:pPr>
            <w:r>
              <w:rPr>
                <w:rFonts w:ascii="Calibri" w:eastAsia="Times New Roman" w:hAnsi="Calibri" w:cs="Times New Roman"/>
                <w:color w:val="000000"/>
              </w:rPr>
              <w:t>Refer to Figure 34:</w:t>
            </w:r>
          </w:p>
          <w:p w14:paraId="40DA5696" w14:textId="77777777" w:rsidR="00092981" w:rsidRPr="00631B0C" w:rsidRDefault="00092981" w:rsidP="00092981">
            <w:pPr>
              <w:pStyle w:val="ListParagraph"/>
              <w:numPr>
                <w:ilvl w:val="0"/>
                <w:numId w:val="10"/>
              </w:numPr>
              <w:ind w:left="409" w:right="5"/>
              <w:jc w:val="both"/>
              <w:rPr>
                <w:rFonts w:ascii="Calibri" w:eastAsia="Times New Roman" w:hAnsi="Calibri" w:cs="Times New Roman"/>
                <w:color w:val="000000"/>
              </w:rPr>
            </w:pPr>
            <w:r w:rsidRPr="00631B0C">
              <w:rPr>
                <w:rFonts w:ascii="Calibri" w:eastAsia="Times New Roman" w:hAnsi="Calibri" w:cs="Times New Roman"/>
                <w:color w:val="000000"/>
              </w:rPr>
              <w:t xml:space="preserve">Install the timing chain onto the intake camshaft sprocket.  Ensure that the chain link marked during camshaft removal coincides with the rectangular mark on the intake camshaft sprocket (A). </w:t>
            </w:r>
          </w:p>
          <w:p w14:paraId="13389508" w14:textId="77777777" w:rsidR="00092981" w:rsidRDefault="00092981" w:rsidP="00092981">
            <w:pPr>
              <w:pStyle w:val="ListParagraph"/>
              <w:ind w:left="409" w:right="5"/>
              <w:jc w:val="both"/>
              <w:rPr>
                <w:rFonts w:ascii="Calibri" w:eastAsia="Times New Roman" w:hAnsi="Calibri" w:cs="Times New Roman"/>
                <w:b/>
                <w:color w:val="000000"/>
              </w:rPr>
            </w:pPr>
            <w:r w:rsidRPr="00631B0C">
              <w:rPr>
                <w:rFonts w:ascii="Calibri" w:eastAsia="Times New Roman" w:hAnsi="Calibri" w:cs="Times New Roman"/>
                <w:b/>
                <w:color w:val="000000"/>
              </w:rPr>
              <w:t>Note: Do not install camshaft bearing end caps at this time.  Camshaft must remain free-resting in cylinder head.</w:t>
            </w:r>
          </w:p>
          <w:p w14:paraId="7CBA13E4" w14:textId="77777777" w:rsidR="00092981" w:rsidRDefault="00092981" w:rsidP="00092981">
            <w:pPr>
              <w:pStyle w:val="ListParagraph"/>
              <w:ind w:left="409" w:right="5"/>
              <w:jc w:val="both"/>
              <w:rPr>
                <w:rFonts w:ascii="Calibri" w:eastAsia="Times New Roman" w:hAnsi="Calibri" w:cs="Times New Roman"/>
                <w:b/>
                <w:color w:val="000000"/>
              </w:rPr>
            </w:pPr>
          </w:p>
          <w:p w14:paraId="099A16AE" w14:textId="77777777" w:rsidR="00092981" w:rsidRDefault="00092981" w:rsidP="00092981">
            <w:pPr>
              <w:pStyle w:val="ListParagraph"/>
              <w:numPr>
                <w:ilvl w:val="0"/>
                <w:numId w:val="10"/>
              </w:numPr>
              <w:ind w:left="409" w:right="5"/>
              <w:jc w:val="both"/>
              <w:rPr>
                <w:rFonts w:ascii="Calibri" w:eastAsia="Times New Roman" w:hAnsi="Calibri" w:cs="Times New Roman"/>
                <w:color w:val="000000"/>
              </w:rPr>
            </w:pPr>
            <w:r w:rsidRPr="001A1932">
              <w:rPr>
                <w:rFonts w:ascii="Calibri" w:eastAsia="Times New Roman" w:hAnsi="Calibri" w:cs="Times New Roman"/>
                <w:color w:val="000000"/>
              </w:rPr>
              <w:t>Place the intake camshaft on the appropriate bearing surface.  Rotate the camshaft until the rectangular mark (A) and the scribed mark (B) on the sprocket are in the 12 o’</w:t>
            </w:r>
            <w:r>
              <w:rPr>
                <w:rFonts w:ascii="Calibri" w:eastAsia="Times New Roman" w:hAnsi="Calibri" w:cs="Times New Roman"/>
                <w:color w:val="000000"/>
              </w:rPr>
              <w:t>clock and 9 o’clock positions, respectively.</w:t>
            </w:r>
          </w:p>
          <w:p w14:paraId="7764C6A2" w14:textId="77777777" w:rsidR="00092981" w:rsidRDefault="00092981" w:rsidP="00092981">
            <w:pPr>
              <w:pStyle w:val="ListParagraph"/>
              <w:ind w:left="409" w:right="5"/>
              <w:jc w:val="both"/>
              <w:rPr>
                <w:rFonts w:ascii="Calibri" w:eastAsia="Times New Roman" w:hAnsi="Calibri" w:cs="Times New Roman"/>
                <w:color w:val="000000"/>
              </w:rPr>
            </w:pPr>
          </w:p>
          <w:p w14:paraId="7025223F" w14:textId="77777777" w:rsidR="00092981" w:rsidRPr="009264BD" w:rsidRDefault="00092981" w:rsidP="00092981">
            <w:pPr>
              <w:pStyle w:val="ListParagraph"/>
              <w:numPr>
                <w:ilvl w:val="0"/>
                <w:numId w:val="10"/>
              </w:numPr>
              <w:ind w:left="409" w:right="5"/>
              <w:jc w:val="both"/>
              <w:rPr>
                <w:rFonts w:ascii="Calibri" w:eastAsia="Times New Roman" w:hAnsi="Calibri" w:cs="Times New Roman"/>
                <w:color w:val="000000"/>
              </w:rPr>
            </w:pPr>
            <w:r w:rsidRPr="009264BD">
              <w:rPr>
                <w:rFonts w:ascii="Calibri" w:eastAsia="Times New Roman" w:hAnsi="Calibri" w:cs="Times New Roman"/>
                <w:color w:val="000000"/>
              </w:rPr>
              <w:t>Install the timing chain onto the exhaust camshaft sprocket.  Position the exhaust camshaft sprocket such that the rectangular mark (A) and the scribed mark (B) on the sprocket are in the 12 o’clock and 3 o’clock positions, respectively.</w:t>
            </w:r>
          </w:p>
          <w:p w14:paraId="5B9FAC38" w14:textId="77777777" w:rsidR="00092981" w:rsidRDefault="00092981" w:rsidP="00092981">
            <w:pPr>
              <w:pStyle w:val="ListParagraph"/>
              <w:ind w:left="409" w:right="5"/>
              <w:jc w:val="both"/>
              <w:rPr>
                <w:rFonts w:ascii="Calibri" w:eastAsia="Times New Roman" w:hAnsi="Calibri" w:cs="Times New Roman"/>
                <w:color w:val="000000"/>
              </w:rPr>
            </w:pPr>
            <w:r>
              <w:rPr>
                <w:rFonts w:ascii="Calibri" w:eastAsia="Times New Roman" w:hAnsi="Calibri" w:cs="Times New Roman"/>
                <w:b/>
                <w:color w:val="000000"/>
              </w:rPr>
              <w:t>Note: There should be eight (8) links between the marked chain links, including the marked chain links.</w:t>
            </w:r>
          </w:p>
          <w:p w14:paraId="179EB863" w14:textId="77777777" w:rsidR="00092981" w:rsidRPr="009264BD" w:rsidRDefault="00092981" w:rsidP="00092981">
            <w:pPr>
              <w:pStyle w:val="ListParagraph"/>
              <w:rPr>
                <w:rFonts w:ascii="Calibri" w:eastAsia="Times New Roman" w:hAnsi="Calibri" w:cs="Times New Roman"/>
                <w:color w:val="000000"/>
              </w:rPr>
            </w:pPr>
          </w:p>
          <w:p w14:paraId="3F1471DA" w14:textId="77777777" w:rsidR="00092981" w:rsidRPr="009264BD" w:rsidRDefault="00092981" w:rsidP="00092981">
            <w:pPr>
              <w:pStyle w:val="ListParagraph"/>
              <w:numPr>
                <w:ilvl w:val="0"/>
                <w:numId w:val="10"/>
              </w:numPr>
              <w:ind w:left="409" w:right="5"/>
              <w:jc w:val="both"/>
              <w:rPr>
                <w:rFonts w:ascii="Calibri" w:eastAsia="Times New Roman" w:hAnsi="Calibri" w:cs="Times New Roman"/>
                <w:color w:val="000000"/>
              </w:rPr>
            </w:pPr>
            <w:r w:rsidRPr="00631B0C">
              <w:rPr>
                <w:rFonts w:ascii="Calibri" w:eastAsia="Times New Roman" w:hAnsi="Calibri" w:cs="Times New Roman"/>
                <w:color w:val="000000"/>
              </w:rPr>
              <w:t>Install the exhaust camshaft sprocket</w:t>
            </w:r>
            <w:r>
              <w:rPr>
                <w:rFonts w:ascii="Calibri" w:eastAsia="Times New Roman" w:hAnsi="Calibri" w:cs="Times New Roman"/>
                <w:color w:val="000000"/>
              </w:rPr>
              <w:t xml:space="preserve"> onto the exhaust camshaft.</w:t>
            </w:r>
            <w:r w:rsidRPr="00631B0C">
              <w:rPr>
                <w:rFonts w:ascii="Calibri" w:eastAsia="Times New Roman" w:hAnsi="Calibri" w:cs="Times New Roman"/>
                <w:color w:val="000000"/>
              </w:rPr>
              <w:t xml:space="preserve"> </w:t>
            </w:r>
            <w:r>
              <w:rPr>
                <w:rFonts w:ascii="Calibri" w:eastAsia="Times New Roman" w:hAnsi="Calibri" w:cs="Times New Roman"/>
                <w:color w:val="000000"/>
              </w:rPr>
              <w:t xml:space="preserve"> F</w:t>
            </w:r>
            <w:r w:rsidRPr="00631B0C">
              <w:rPr>
                <w:rFonts w:ascii="Calibri" w:eastAsia="Times New Roman" w:hAnsi="Calibri" w:cs="Times New Roman"/>
                <w:color w:val="000000"/>
              </w:rPr>
              <w:t>inger-tighten the camshaft sprocket bolt only.</w:t>
            </w:r>
          </w:p>
        </w:tc>
      </w:tr>
      <w:tr w:rsidR="00092981" w14:paraId="7D6490C2" w14:textId="77777777" w:rsidTr="000929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275111A7"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34</w:t>
            </w:r>
          </w:p>
        </w:tc>
        <w:tc>
          <w:tcPr>
            <w:tcW w:w="5790" w:type="dxa"/>
            <w:tcBorders>
              <w:top w:val="nil"/>
              <w:left w:val="nil"/>
              <w:bottom w:val="nil"/>
              <w:right w:val="nil"/>
            </w:tcBorders>
          </w:tcPr>
          <w:p w14:paraId="6C1F0736" w14:textId="77777777" w:rsidR="00092981" w:rsidRDefault="00092981" w:rsidP="00092981">
            <w:pPr>
              <w:ind w:right="5"/>
              <w:jc w:val="both"/>
              <w:rPr>
                <w:rFonts w:ascii="Calibri" w:eastAsia="Times New Roman" w:hAnsi="Calibri" w:cs="Times New Roman"/>
                <w:color w:val="000000"/>
              </w:rPr>
            </w:pPr>
          </w:p>
        </w:tc>
      </w:tr>
    </w:tbl>
    <w:p w14:paraId="16126348" w14:textId="77777777" w:rsidR="00092981" w:rsidRDefault="00092981" w:rsidP="00092981">
      <w:r>
        <w:br w:type="page"/>
      </w:r>
    </w:p>
    <w:tbl>
      <w:tblPr>
        <w:tblStyle w:val="TableGrid"/>
        <w:tblW w:w="0" w:type="auto"/>
        <w:tblInd w:w="360" w:type="dxa"/>
        <w:tblLook w:val="04A0" w:firstRow="1" w:lastRow="0" w:firstColumn="1" w:lastColumn="0" w:noHBand="0" w:noVBand="1"/>
      </w:tblPr>
      <w:tblGrid>
        <w:gridCol w:w="4451"/>
        <w:gridCol w:w="5790"/>
      </w:tblGrid>
      <w:tr w:rsidR="00092981" w14:paraId="56F006B6" w14:textId="77777777" w:rsidTr="00092981">
        <w:tc>
          <w:tcPr>
            <w:tcW w:w="4451" w:type="dxa"/>
            <w:tcBorders>
              <w:top w:val="nil"/>
              <w:left w:val="nil"/>
              <w:bottom w:val="nil"/>
              <w:right w:val="nil"/>
            </w:tcBorders>
            <w:vAlign w:val="bottom"/>
          </w:tcPr>
          <w:p w14:paraId="5A777DEC"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647CE02A" wp14:editId="25B0A757">
                  <wp:extent cx="2423160" cy="1818131"/>
                  <wp:effectExtent l="19050" t="0" r="0" b="0"/>
                  <wp:docPr id="13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5" cstate="print"/>
                          <a:srcRect/>
                          <a:stretch>
                            <a:fillRect/>
                          </a:stretch>
                        </pic:blipFill>
                        <pic:spPr bwMode="auto">
                          <a:xfrm>
                            <a:off x="0" y="0"/>
                            <a:ext cx="2423160" cy="1818131"/>
                          </a:xfrm>
                          <a:prstGeom prst="rect">
                            <a:avLst/>
                          </a:prstGeom>
                          <a:noFill/>
                        </pic:spPr>
                      </pic:pic>
                    </a:graphicData>
                  </a:graphic>
                </wp:inline>
              </w:drawing>
            </w:r>
          </w:p>
        </w:tc>
        <w:tc>
          <w:tcPr>
            <w:tcW w:w="5790" w:type="dxa"/>
            <w:tcBorders>
              <w:top w:val="nil"/>
              <w:left w:val="nil"/>
              <w:bottom w:val="nil"/>
              <w:right w:val="nil"/>
            </w:tcBorders>
          </w:tcPr>
          <w:p w14:paraId="3526AC7D" w14:textId="77777777" w:rsidR="00092981" w:rsidRPr="00DD43D8"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35:</w:t>
            </w:r>
          </w:p>
          <w:p w14:paraId="27B40483" w14:textId="77777777" w:rsidR="00092981" w:rsidRDefault="00092981" w:rsidP="00092981">
            <w:pPr>
              <w:pStyle w:val="ListParagraph"/>
              <w:numPr>
                <w:ilvl w:val="0"/>
                <w:numId w:val="10"/>
              </w:numPr>
              <w:ind w:left="409" w:right="5"/>
              <w:jc w:val="both"/>
              <w:rPr>
                <w:rFonts w:ascii="Calibri" w:eastAsia="Times New Roman" w:hAnsi="Calibri" w:cs="Times New Roman"/>
                <w:color w:val="000000"/>
              </w:rPr>
            </w:pPr>
            <w:r>
              <w:rPr>
                <w:rFonts w:ascii="Calibri" w:eastAsia="Times New Roman" w:hAnsi="Calibri" w:cs="Times New Roman"/>
                <w:color w:val="000000"/>
              </w:rPr>
              <w:t>Lubricate the camshafts, journals, and lifters with EF-411 assembly fluid.</w:t>
            </w:r>
          </w:p>
          <w:p w14:paraId="401DEBE8" w14:textId="77777777" w:rsidR="00092981" w:rsidRPr="00E12945" w:rsidRDefault="00092981" w:rsidP="00092981">
            <w:pPr>
              <w:pStyle w:val="ListParagraph"/>
              <w:ind w:left="409" w:right="5"/>
              <w:jc w:val="both"/>
              <w:rPr>
                <w:rFonts w:ascii="Calibri" w:eastAsia="Times New Roman" w:hAnsi="Calibri" w:cs="Times New Roman"/>
                <w:b/>
              </w:rPr>
            </w:pPr>
            <w:r w:rsidRPr="00E12945">
              <w:rPr>
                <w:rFonts w:ascii="Calibri" w:eastAsia="Times New Roman" w:hAnsi="Calibri" w:cs="Times New Roman"/>
                <w:b/>
              </w:rPr>
              <w:t>Caution: Do not fill the threaded holes that receive the bearing end cap bolts with EF-411 assembly fluid.  Hydraulic lock, false torque, or cracking of the cylinder head may occur.</w:t>
            </w:r>
            <w:r w:rsidRPr="00E12945">
              <w:rPr>
                <w:rFonts w:ascii="Calibri" w:eastAsia="Times New Roman" w:hAnsi="Calibri" w:cs="Times New Roman"/>
              </w:rPr>
              <w:t xml:space="preserve"> </w:t>
            </w:r>
          </w:p>
        </w:tc>
      </w:tr>
      <w:tr w:rsidR="00092981" w14:paraId="41527F29" w14:textId="77777777" w:rsidTr="00092981">
        <w:tc>
          <w:tcPr>
            <w:tcW w:w="4451" w:type="dxa"/>
            <w:tcBorders>
              <w:top w:val="nil"/>
              <w:left w:val="nil"/>
              <w:bottom w:val="nil"/>
              <w:right w:val="nil"/>
            </w:tcBorders>
          </w:tcPr>
          <w:p w14:paraId="513E4F61"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35</w:t>
            </w:r>
          </w:p>
        </w:tc>
        <w:tc>
          <w:tcPr>
            <w:tcW w:w="5790" w:type="dxa"/>
            <w:tcBorders>
              <w:top w:val="nil"/>
              <w:left w:val="nil"/>
              <w:bottom w:val="nil"/>
              <w:right w:val="nil"/>
            </w:tcBorders>
          </w:tcPr>
          <w:p w14:paraId="5E781F38" w14:textId="77777777" w:rsidR="00092981" w:rsidRDefault="00092981" w:rsidP="00092981">
            <w:pPr>
              <w:ind w:right="5"/>
              <w:jc w:val="both"/>
              <w:rPr>
                <w:rFonts w:ascii="Calibri" w:eastAsia="Times New Roman" w:hAnsi="Calibri" w:cs="Times New Roman"/>
                <w:color w:val="000000"/>
              </w:rPr>
            </w:pPr>
          </w:p>
        </w:tc>
      </w:tr>
      <w:tr w:rsidR="00092981" w14:paraId="28786E71" w14:textId="77777777" w:rsidTr="00092981">
        <w:tc>
          <w:tcPr>
            <w:tcW w:w="4451" w:type="dxa"/>
            <w:tcBorders>
              <w:top w:val="nil"/>
              <w:left w:val="nil"/>
              <w:bottom w:val="nil"/>
              <w:right w:val="nil"/>
            </w:tcBorders>
            <w:vAlign w:val="bottom"/>
          </w:tcPr>
          <w:p w14:paraId="14E51D3E"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051086A8" wp14:editId="660A8A89">
                  <wp:extent cx="2423160" cy="1818131"/>
                  <wp:effectExtent l="19050" t="0" r="0" b="0"/>
                  <wp:docPr id="1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 cstate="print"/>
                          <a:srcRect/>
                          <a:stretch>
                            <a:fillRect/>
                          </a:stretch>
                        </pic:blipFill>
                        <pic:spPr bwMode="auto">
                          <a:xfrm>
                            <a:off x="0" y="0"/>
                            <a:ext cx="2423160" cy="1818131"/>
                          </a:xfrm>
                          <a:prstGeom prst="rect">
                            <a:avLst/>
                          </a:prstGeom>
                          <a:noFill/>
                        </pic:spPr>
                      </pic:pic>
                    </a:graphicData>
                  </a:graphic>
                </wp:inline>
              </w:drawing>
            </w:r>
          </w:p>
        </w:tc>
        <w:tc>
          <w:tcPr>
            <w:tcW w:w="5790" w:type="dxa"/>
            <w:tcBorders>
              <w:top w:val="nil"/>
              <w:left w:val="nil"/>
              <w:bottom w:val="nil"/>
              <w:right w:val="nil"/>
            </w:tcBorders>
          </w:tcPr>
          <w:p w14:paraId="349F82BB" w14:textId="77777777" w:rsidR="00092981" w:rsidRPr="001C4235"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36:</w:t>
            </w:r>
          </w:p>
          <w:p w14:paraId="6667040B" w14:textId="77777777" w:rsidR="00092981" w:rsidRDefault="00092981" w:rsidP="00092981">
            <w:pPr>
              <w:pStyle w:val="ListParagraph"/>
              <w:numPr>
                <w:ilvl w:val="0"/>
                <w:numId w:val="10"/>
              </w:numPr>
              <w:ind w:left="409" w:right="5"/>
              <w:jc w:val="both"/>
              <w:rPr>
                <w:rFonts w:ascii="Calibri" w:eastAsia="Times New Roman" w:hAnsi="Calibri" w:cs="Times New Roman"/>
                <w:color w:val="000000"/>
              </w:rPr>
            </w:pPr>
            <w:r>
              <w:rPr>
                <w:rFonts w:ascii="Calibri" w:eastAsia="Times New Roman" w:hAnsi="Calibri" w:cs="Times New Roman"/>
                <w:color w:val="000000"/>
              </w:rPr>
              <w:t>Lubricate camshaft bearing end caps with EF-411 assembly fluid.</w:t>
            </w:r>
          </w:p>
          <w:p w14:paraId="1912F81C" w14:textId="77777777" w:rsidR="00092981" w:rsidRDefault="00092981" w:rsidP="00092981">
            <w:pPr>
              <w:pStyle w:val="ListParagraph"/>
              <w:ind w:left="409" w:right="5"/>
              <w:jc w:val="both"/>
              <w:rPr>
                <w:rFonts w:ascii="Calibri" w:eastAsia="Times New Roman" w:hAnsi="Calibri" w:cs="Times New Roman"/>
                <w:color w:val="000000"/>
              </w:rPr>
            </w:pPr>
          </w:p>
          <w:p w14:paraId="07C5030C" w14:textId="77777777" w:rsidR="00092981" w:rsidRDefault="00092981" w:rsidP="00092981">
            <w:pPr>
              <w:pStyle w:val="ListParagraph"/>
              <w:numPr>
                <w:ilvl w:val="0"/>
                <w:numId w:val="10"/>
              </w:numPr>
              <w:ind w:left="409" w:right="5"/>
              <w:jc w:val="both"/>
              <w:rPr>
                <w:rFonts w:ascii="Calibri" w:eastAsia="Times New Roman" w:hAnsi="Calibri" w:cs="Times New Roman"/>
                <w:color w:val="000000"/>
              </w:rPr>
            </w:pPr>
            <w:r>
              <w:rPr>
                <w:rFonts w:ascii="Calibri" w:eastAsia="Times New Roman" w:hAnsi="Calibri" w:cs="Times New Roman"/>
                <w:color w:val="000000"/>
              </w:rPr>
              <w:t>Lubricate bearing end cap bolts with a light coat of EF-411 on the threads and underneath each bolt head.  Lightly blot excess oil off the bolts.</w:t>
            </w:r>
          </w:p>
          <w:p w14:paraId="2C1291AB" w14:textId="77777777" w:rsidR="00092981" w:rsidRPr="00672C46" w:rsidRDefault="00092981" w:rsidP="00092981">
            <w:pPr>
              <w:pStyle w:val="ListParagraph"/>
              <w:rPr>
                <w:rFonts w:ascii="Calibri" w:eastAsia="Times New Roman" w:hAnsi="Calibri" w:cs="Times New Roman"/>
                <w:color w:val="000000"/>
              </w:rPr>
            </w:pPr>
          </w:p>
          <w:p w14:paraId="5F6B0A56" w14:textId="77777777" w:rsidR="00092981" w:rsidRPr="00672C46" w:rsidRDefault="00092981" w:rsidP="00092981">
            <w:pPr>
              <w:pStyle w:val="ListParagraph"/>
              <w:numPr>
                <w:ilvl w:val="0"/>
                <w:numId w:val="10"/>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Install camshaft bearing end caps.  </w:t>
            </w:r>
          </w:p>
        </w:tc>
      </w:tr>
      <w:tr w:rsidR="00092981" w14:paraId="293AB894" w14:textId="77777777" w:rsidTr="00092981">
        <w:tc>
          <w:tcPr>
            <w:tcW w:w="4451" w:type="dxa"/>
            <w:tcBorders>
              <w:top w:val="nil"/>
              <w:left w:val="nil"/>
              <w:bottom w:val="nil"/>
              <w:right w:val="nil"/>
            </w:tcBorders>
          </w:tcPr>
          <w:p w14:paraId="2F31BFCA"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36</w:t>
            </w:r>
          </w:p>
        </w:tc>
        <w:tc>
          <w:tcPr>
            <w:tcW w:w="5790" w:type="dxa"/>
            <w:tcBorders>
              <w:top w:val="nil"/>
              <w:left w:val="nil"/>
              <w:bottom w:val="nil"/>
              <w:right w:val="nil"/>
            </w:tcBorders>
          </w:tcPr>
          <w:p w14:paraId="229780F3" w14:textId="77777777" w:rsidR="00092981" w:rsidRDefault="00092981" w:rsidP="00092981">
            <w:pPr>
              <w:ind w:right="5"/>
              <w:jc w:val="both"/>
              <w:rPr>
                <w:rFonts w:ascii="Calibri" w:eastAsia="Times New Roman" w:hAnsi="Calibri" w:cs="Times New Roman"/>
                <w:color w:val="000000"/>
              </w:rPr>
            </w:pPr>
          </w:p>
        </w:tc>
      </w:tr>
      <w:tr w:rsidR="00092981" w14:paraId="4AA6D659" w14:textId="77777777" w:rsidTr="00092981">
        <w:tc>
          <w:tcPr>
            <w:tcW w:w="4451" w:type="dxa"/>
            <w:tcBorders>
              <w:top w:val="nil"/>
              <w:left w:val="nil"/>
              <w:bottom w:val="nil"/>
              <w:right w:val="nil"/>
            </w:tcBorders>
            <w:vAlign w:val="bottom"/>
          </w:tcPr>
          <w:p w14:paraId="4CC7D87C" w14:textId="77777777" w:rsidR="00092981" w:rsidRDefault="00092981" w:rsidP="00092981">
            <w:pPr>
              <w:ind w:right="5"/>
              <w:jc w:val="center"/>
              <w:rPr>
                <w:rFonts w:ascii="Calibri" w:eastAsia="Times New Roman" w:hAnsi="Calibri" w:cs="Times New Roman"/>
                <w:color w:val="000000"/>
              </w:rPr>
            </w:pPr>
            <w:r w:rsidRPr="00672C46">
              <w:rPr>
                <w:rFonts w:ascii="Calibri" w:eastAsia="Times New Roman" w:hAnsi="Calibri" w:cs="Times New Roman"/>
                <w:noProof/>
                <w:color w:val="000000"/>
              </w:rPr>
              <w:drawing>
                <wp:inline distT="0" distB="0" distL="0" distR="0" wp14:anchorId="3D7189C1" wp14:editId="47BE7EBD">
                  <wp:extent cx="2423160" cy="1578947"/>
                  <wp:effectExtent l="19050" t="0" r="0" b="0"/>
                  <wp:docPr id="1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4"/>
                          <pic:cNvPicPr>
                            <a:picLocks noChangeAspect="1" noChangeArrowheads="1"/>
                          </pic:cNvPicPr>
                        </pic:nvPicPr>
                        <pic:blipFill>
                          <a:blip r:embed="rId106" cstate="print">
                            <a:extLst>
                              <a:ext uri="{28A0092B-C50C-407E-A947-70E740481C1C}">
                                <a14:useLocalDpi xmlns:a14="http://schemas.microsoft.com/office/drawing/2010/main" val="0"/>
                              </a:ext>
                            </a:extLst>
                          </a:blip>
                          <a:srcRect l="18017" r="49277" b="69503"/>
                          <a:stretch>
                            <a:fillRect/>
                          </a:stretch>
                        </pic:blipFill>
                        <pic:spPr bwMode="auto">
                          <a:xfrm>
                            <a:off x="0" y="0"/>
                            <a:ext cx="2423160" cy="157894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90" w:type="dxa"/>
            <w:tcBorders>
              <w:top w:val="nil"/>
              <w:left w:val="nil"/>
              <w:bottom w:val="nil"/>
              <w:right w:val="nil"/>
            </w:tcBorders>
          </w:tcPr>
          <w:p w14:paraId="29C8FB45" w14:textId="77777777" w:rsidR="00092981" w:rsidRPr="00576F6F" w:rsidRDefault="00092981" w:rsidP="00092981">
            <w:pPr>
              <w:ind w:left="49" w:right="5"/>
              <w:jc w:val="both"/>
              <w:rPr>
                <w:rFonts w:ascii="Calibri" w:eastAsia="Times New Roman" w:hAnsi="Calibri" w:cs="Times New Roman"/>
                <w:color w:val="000000"/>
              </w:rPr>
            </w:pPr>
            <w:r>
              <w:rPr>
                <w:rFonts w:ascii="Calibri" w:eastAsia="Times New Roman" w:hAnsi="Calibri" w:cs="Times New Roman"/>
                <w:color w:val="000000"/>
              </w:rPr>
              <w:t>Refer to Figure 37:</w:t>
            </w:r>
          </w:p>
          <w:p w14:paraId="1E5C40F6" w14:textId="77777777" w:rsidR="00092981" w:rsidRDefault="00092981" w:rsidP="00092981">
            <w:pPr>
              <w:pStyle w:val="ListParagraph"/>
              <w:numPr>
                <w:ilvl w:val="0"/>
                <w:numId w:val="10"/>
              </w:numPr>
              <w:ind w:left="409" w:right="5"/>
              <w:jc w:val="both"/>
              <w:rPr>
                <w:rFonts w:ascii="Calibri" w:eastAsia="Times New Roman" w:hAnsi="Calibri" w:cs="Times New Roman"/>
                <w:color w:val="000000"/>
              </w:rPr>
            </w:pPr>
            <w:r>
              <w:rPr>
                <w:rFonts w:ascii="Calibri" w:eastAsia="Times New Roman" w:hAnsi="Calibri" w:cs="Times New Roman"/>
                <w:color w:val="000000"/>
              </w:rPr>
              <w:t>Using 10 mm socket torque wrench, torque each bolt in the sequence to the target torque shown in Table 4, below.  Slowly and uniformly tighten the bolts in ½-turn increments following the sequence shown.</w:t>
            </w:r>
          </w:p>
          <w:p w14:paraId="5434EE5D" w14:textId="77777777" w:rsidR="00092981" w:rsidRDefault="00092981" w:rsidP="00092981">
            <w:pPr>
              <w:pStyle w:val="ListParagraph"/>
              <w:ind w:left="409" w:right="5"/>
              <w:jc w:val="both"/>
              <w:rPr>
                <w:rFonts w:ascii="Calibri" w:eastAsia="Times New Roman" w:hAnsi="Calibri" w:cs="Times New Roman"/>
                <w:color w:val="000000"/>
              </w:rPr>
            </w:pPr>
          </w:p>
          <w:p w14:paraId="0DA94D31" w14:textId="77777777" w:rsidR="00092981" w:rsidRDefault="00092981" w:rsidP="00092981">
            <w:pPr>
              <w:pStyle w:val="ListParagraph"/>
              <w:numPr>
                <w:ilvl w:val="0"/>
                <w:numId w:val="10"/>
              </w:numPr>
              <w:ind w:left="409" w:right="5"/>
              <w:jc w:val="both"/>
              <w:rPr>
                <w:rFonts w:ascii="Calibri" w:eastAsia="Times New Roman" w:hAnsi="Calibri" w:cs="Times New Roman"/>
                <w:color w:val="000000"/>
              </w:rPr>
            </w:pPr>
            <w:r>
              <w:rPr>
                <w:rFonts w:ascii="Calibri" w:eastAsia="Times New Roman" w:hAnsi="Calibri" w:cs="Times New Roman"/>
                <w:color w:val="000000"/>
              </w:rPr>
              <w:t>Using 12 mm socket torque wrench, torque each bolt in the sequence to the target torque shown in Table 4, below.  Slowly and uniformly tighten the bolts in ½-turn increments following the sequence shown.</w:t>
            </w:r>
          </w:p>
          <w:p w14:paraId="3302F764" w14:textId="77777777" w:rsidR="00092981" w:rsidRPr="00672C46" w:rsidRDefault="00092981" w:rsidP="00092981">
            <w:pPr>
              <w:pStyle w:val="ListParagraph"/>
              <w:rPr>
                <w:rFonts w:ascii="Calibri" w:eastAsia="Times New Roman" w:hAnsi="Calibri" w:cs="Times New Roman"/>
                <w:color w:val="000000"/>
              </w:rPr>
            </w:pPr>
          </w:p>
          <w:p w14:paraId="13D97FB6" w14:textId="77777777" w:rsidR="00092981" w:rsidRPr="005C2EC5"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Table 4: Target torques for bearing end cap bolts</w:t>
            </w:r>
          </w:p>
          <w:tbl>
            <w:tblPr>
              <w:tblStyle w:val="TableGrid"/>
              <w:tblW w:w="5564" w:type="dxa"/>
              <w:jc w:val="center"/>
              <w:tblLook w:val="04A0" w:firstRow="1" w:lastRow="0" w:firstColumn="1" w:lastColumn="0" w:noHBand="0" w:noVBand="1"/>
            </w:tblPr>
            <w:tblGrid>
              <w:gridCol w:w="812"/>
              <w:gridCol w:w="1584"/>
              <w:gridCol w:w="1584"/>
              <w:gridCol w:w="1584"/>
            </w:tblGrid>
            <w:tr w:rsidR="00092981" w14:paraId="7CC13192" w14:textId="77777777" w:rsidTr="00092981">
              <w:trPr>
                <w:jc w:val="center"/>
              </w:trPr>
              <w:tc>
                <w:tcPr>
                  <w:tcW w:w="812" w:type="dxa"/>
                  <w:vAlign w:val="center"/>
                </w:tcPr>
                <w:p w14:paraId="1A052E6E" w14:textId="77777777" w:rsidR="00092981" w:rsidRPr="0058480E" w:rsidRDefault="00092981" w:rsidP="00092981">
                  <w:pPr>
                    <w:ind w:right="5"/>
                    <w:jc w:val="center"/>
                    <w:rPr>
                      <w:rFonts w:ascii="Calibri" w:eastAsia="Times New Roman" w:hAnsi="Calibri" w:cs="Times New Roman"/>
                      <w:color w:val="000000"/>
                    </w:rPr>
                  </w:pPr>
                  <w:r w:rsidRPr="0058480E">
                    <w:rPr>
                      <w:rFonts w:ascii="Calibri" w:eastAsia="Times New Roman" w:hAnsi="Calibri" w:cs="Times New Roman"/>
                      <w:color w:val="000000"/>
                    </w:rPr>
                    <w:t>Item</w:t>
                  </w:r>
                </w:p>
              </w:tc>
              <w:tc>
                <w:tcPr>
                  <w:tcW w:w="1584" w:type="dxa"/>
                  <w:vAlign w:val="center"/>
                </w:tcPr>
                <w:p w14:paraId="53D2E61C"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Length</w:t>
                  </w:r>
                </w:p>
                <w:p w14:paraId="5CD2AA32" w14:textId="77777777" w:rsidR="00092981" w:rsidRPr="0058480E"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[mm (in)]</w:t>
                  </w:r>
                </w:p>
              </w:tc>
              <w:tc>
                <w:tcPr>
                  <w:tcW w:w="1584" w:type="dxa"/>
                  <w:vAlign w:val="center"/>
                </w:tcPr>
                <w:p w14:paraId="18D81AD4"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Thread Diameter</w:t>
                  </w:r>
                </w:p>
                <w:p w14:paraId="358A089D" w14:textId="77777777" w:rsidR="00092981" w:rsidRPr="0058480E"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[mm (in)]</w:t>
                  </w:r>
                </w:p>
              </w:tc>
              <w:tc>
                <w:tcPr>
                  <w:tcW w:w="1584" w:type="dxa"/>
                  <w:vAlign w:val="center"/>
                </w:tcPr>
                <w:p w14:paraId="0B794176"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Target Torque</w:t>
                  </w:r>
                </w:p>
                <w:p w14:paraId="45D0F7DA" w14:textId="77777777" w:rsidR="00092981" w:rsidRPr="005C2EC5" w:rsidRDefault="00092981" w:rsidP="00092981">
                  <w:pPr>
                    <w:ind w:right="5"/>
                    <w:jc w:val="center"/>
                    <w:rPr>
                      <w:rFonts w:ascii="Calibri" w:eastAsia="Times New Roman" w:hAnsi="Calibri" w:cs="Times New Roman"/>
                      <w:b/>
                      <w:color w:val="000000"/>
                    </w:rPr>
                  </w:pPr>
                  <w:r>
                    <w:rPr>
                      <w:rFonts w:ascii="Calibri" w:eastAsia="Times New Roman" w:hAnsi="Calibri" w:cs="Times New Roman"/>
                      <w:color w:val="000000"/>
                    </w:rPr>
                    <w:t>[N-m (lbf-ft)]</w:t>
                  </w:r>
                </w:p>
              </w:tc>
            </w:tr>
            <w:tr w:rsidR="00092981" w14:paraId="049CB8AD" w14:textId="77777777" w:rsidTr="00092981">
              <w:trPr>
                <w:jc w:val="center"/>
              </w:trPr>
              <w:tc>
                <w:tcPr>
                  <w:tcW w:w="812" w:type="dxa"/>
                  <w:vAlign w:val="center"/>
                </w:tcPr>
                <w:p w14:paraId="1A97A3E7" w14:textId="77777777" w:rsidR="00092981" w:rsidRPr="0058480E"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Black</w:t>
                  </w:r>
                </w:p>
              </w:tc>
              <w:tc>
                <w:tcPr>
                  <w:tcW w:w="1584" w:type="dxa"/>
                  <w:vAlign w:val="center"/>
                </w:tcPr>
                <w:p w14:paraId="4677A41E" w14:textId="77777777" w:rsidR="00092981" w:rsidRPr="0058480E"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40 (1.57)</w:t>
                  </w:r>
                </w:p>
              </w:tc>
              <w:tc>
                <w:tcPr>
                  <w:tcW w:w="1584" w:type="dxa"/>
                  <w:vAlign w:val="center"/>
                </w:tcPr>
                <w:p w14:paraId="76DFEC82" w14:textId="77777777" w:rsidR="00092981" w:rsidRPr="0058480E"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6 (0.236)</w:t>
                  </w:r>
                </w:p>
              </w:tc>
              <w:tc>
                <w:tcPr>
                  <w:tcW w:w="1584" w:type="dxa"/>
                  <w:vAlign w:val="center"/>
                </w:tcPr>
                <w:p w14:paraId="078140B9"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13 (9)</w:t>
                  </w:r>
                </w:p>
              </w:tc>
            </w:tr>
            <w:tr w:rsidR="00092981" w14:paraId="3F14281F" w14:textId="77777777" w:rsidTr="00092981">
              <w:trPr>
                <w:jc w:val="center"/>
              </w:trPr>
              <w:tc>
                <w:tcPr>
                  <w:tcW w:w="812" w:type="dxa"/>
                  <w:vAlign w:val="center"/>
                </w:tcPr>
                <w:p w14:paraId="0B65728F" w14:textId="77777777" w:rsidR="00092981" w:rsidRPr="0058480E"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White</w:t>
                  </w:r>
                </w:p>
              </w:tc>
              <w:tc>
                <w:tcPr>
                  <w:tcW w:w="1584" w:type="dxa"/>
                  <w:vAlign w:val="center"/>
                </w:tcPr>
                <w:p w14:paraId="4DE883C8" w14:textId="77777777" w:rsidR="00092981" w:rsidRPr="0058480E"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40 (1.57)</w:t>
                  </w:r>
                </w:p>
              </w:tc>
              <w:tc>
                <w:tcPr>
                  <w:tcW w:w="1584" w:type="dxa"/>
                  <w:vAlign w:val="center"/>
                </w:tcPr>
                <w:p w14:paraId="6C147375" w14:textId="77777777" w:rsidR="00092981" w:rsidRPr="0058480E"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8 (0.315)</w:t>
                  </w:r>
                </w:p>
              </w:tc>
              <w:tc>
                <w:tcPr>
                  <w:tcW w:w="1584" w:type="dxa"/>
                  <w:vAlign w:val="center"/>
                </w:tcPr>
                <w:p w14:paraId="679E4D9B"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21 (15)</w:t>
                  </w:r>
                </w:p>
              </w:tc>
            </w:tr>
          </w:tbl>
          <w:p w14:paraId="03540DEC" w14:textId="77777777" w:rsidR="00092981" w:rsidRPr="00672C46" w:rsidRDefault="00092981" w:rsidP="00092981">
            <w:pPr>
              <w:ind w:right="5"/>
              <w:jc w:val="both"/>
              <w:rPr>
                <w:rFonts w:ascii="Calibri" w:eastAsia="Times New Roman" w:hAnsi="Calibri" w:cs="Times New Roman"/>
                <w:color w:val="000000"/>
              </w:rPr>
            </w:pPr>
          </w:p>
        </w:tc>
      </w:tr>
      <w:tr w:rsidR="00092981" w14:paraId="65A897F3" w14:textId="77777777" w:rsidTr="00092981">
        <w:tc>
          <w:tcPr>
            <w:tcW w:w="4451" w:type="dxa"/>
            <w:tcBorders>
              <w:top w:val="nil"/>
              <w:left w:val="nil"/>
              <w:bottom w:val="nil"/>
              <w:right w:val="nil"/>
            </w:tcBorders>
          </w:tcPr>
          <w:p w14:paraId="7D79F656"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37</w:t>
            </w:r>
          </w:p>
        </w:tc>
        <w:tc>
          <w:tcPr>
            <w:tcW w:w="5790" w:type="dxa"/>
            <w:tcBorders>
              <w:top w:val="nil"/>
              <w:left w:val="nil"/>
              <w:bottom w:val="nil"/>
              <w:right w:val="nil"/>
            </w:tcBorders>
          </w:tcPr>
          <w:p w14:paraId="4AEC4890" w14:textId="77777777" w:rsidR="00092981" w:rsidRDefault="00092981" w:rsidP="00092981">
            <w:pPr>
              <w:ind w:right="5"/>
              <w:jc w:val="both"/>
              <w:rPr>
                <w:rFonts w:ascii="Calibri" w:eastAsia="Times New Roman" w:hAnsi="Calibri" w:cs="Times New Roman"/>
                <w:color w:val="000000"/>
              </w:rPr>
            </w:pPr>
          </w:p>
        </w:tc>
      </w:tr>
      <w:tr w:rsidR="00092981" w14:paraId="5452F64D" w14:textId="77777777" w:rsidTr="00092981">
        <w:tc>
          <w:tcPr>
            <w:tcW w:w="4451" w:type="dxa"/>
            <w:tcBorders>
              <w:top w:val="nil"/>
              <w:left w:val="nil"/>
              <w:bottom w:val="nil"/>
              <w:right w:val="nil"/>
            </w:tcBorders>
            <w:vAlign w:val="bottom"/>
          </w:tcPr>
          <w:p w14:paraId="0FDA24BD"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7210F964" wp14:editId="103C5E47">
                  <wp:extent cx="2423160" cy="3228612"/>
                  <wp:effectExtent l="19050" t="0" r="0" b="0"/>
                  <wp:docPr id="1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7" cstate="print"/>
                          <a:srcRect/>
                          <a:stretch>
                            <a:fillRect/>
                          </a:stretch>
                        </pic:blipFill>
                        <pic:spPr bwMode="auto">
                          <a:xfrm>
                            <a:off x="0" y="0"/>
                            <a:ext cx="2423160" cy="3228612"/>
                          </a:xfrm>
                          <a:prstGeom prst="rect">
                            <a:avLst/>
                          </a:prstGeom>
                          <a:noFill/>
                        </pic:spPr>
                      </pic:pic>
                    </a:graphicData>
                  </a:graphic>
                </wp:inline>
              </w:drawing>
            </w:r>
          </w:p>
        </w:tc>
        <w:tc>
          <w:tcPr>
            <w:tcW w:w="5790" w:type="dxa"/>
            <w:tcBorders>
              <w:top w:val="nil"/>
              <w:left w:val="nil"/>
              <w:bottom w:val="nil"/>
              <w:right w:val="nil"/>
            </w:tcBorders>
          </w:tcPr>
          <w:p w14:paraId="3EC029DF" w14:textId="77777777" w:rsidR="00092981" w:rsidRPr="00F30837"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38:</w:t>
            </w:r>
          </w:p>
          <w:p w14:paraId="6D13273A" w14:textId="77777777" w:rsidR="00092981" w:rsidRDefault="00092981" w:rsidP="00092981">
            <w:pPr>
              <w:pStyle w:val="ListParagraph"/>
              <w:numPr>
                <w:ilvl w:val="0"/>
                <w:numId w:val="10"/>
              </w:numPr>
              <w:ind w:left="409" w:right="5"/>
              <w:jc w:val="both"/>
              <w:rPr>
                <w:rFonts w:ascii="Calibri" w:eastAsia="Times New Roman" w:hAnsi="Calibri" w:cs="Times New Roman"/>
                <w:color w:val="000000"/>
              </w:rPr>
            </w:pPr>
            <w:r>
              <w:rPr>
                <w:rFonts w:ascii="Calibri" w:eastAsia="Times New Roman" w:hAnsi="Calibri" w:cs="Times New Roman"/>
                <w:color w:val="000000"/>
              </w:rPr>
              <w:t>Utilizing the wrench flats on the intake camshaft, turn the intake camshaft counter-clockwise to take out the timing chain slack between the camshaft sprockets.  Stop once the slack is removed.</w:t>
            </w:r>
          </w:p>
          <w:p w14:paraId="12D4C666" w14:textId="77777777" w:rsidR="00092981" w:rsidRPr="00672C46" w:rsidRDefault="00092981" w:rsidP="00092981">
            <w:pPr>
              <w:pStyle w:val="ListParagraph"/>
              <w:ind w:left="409" w:right="5"/>
              <w:jc w:val="both"/>
              <w:rPr>
                <w:rFonts w:ascii="Calibri" w:eastAsia="Times New Roman" w:hAnsi="Calibri" w:cs="Times New Roman"/>
                <w:color w:val="000000"/>
              </w:rPr>
            </w:pPr>
            <w:r w:rsidRPr="00672C46">
              <w:rPr>
                <w:rFonts w:ascii="Calibri" w:eastAsia="Times New Roman" w:hAnsi="Calibri" w:cs="Times New Roman"/>
                <w:b/>
                <w:color w:val="000000"/>
              </w:rPr>
              <w:t>Note: Do not rotate the engine by force using the wrench flats on the camshafts.</w:t>
            </w:r>
          </w:p>
          <w:p w14:paraId="07CBE0F2" w14:textId="77777777" w:rsidR="00092981" w:rsidRPr="00672C46" w:rsidRDefault="00092981" w:rsidP="00092981">
            <w:pPr>
              <w:ind w:right="5"/>
              <w:jc w:val="both"/>
              <w:rPr>
                <w:rFonts w:ascii="Calibri" w:eastAsia="Times New Roman" w:hAnsi="Calibri" w:cs="Times New Roman"/>
                <w:color w:val="000000"/>
              </w:rPr>
            </w:pPr>
          </w:p>
          <w:p w14:paraId="338145A2" w14:textId="77777777" w:rsidR="00092981" w:rsidRDefault="00092981" w:rsidP="00092981">
            <w:pPr>
              <w:pStyle w:val="ListParagraph"/>
              <w:numPr>
                <w:ilvl w:val="0"/>
                <w:numId w:val="10"/>
              </w:numPr>
              <w:ind w:left="409" w:right="5"/>
              <w:jc w:val="both"/>
              <w:rPr>
                <w:rFonts w:ascii="Calibri" w:eastAsia="Times New Roman" w:hAnsi="Calibri" w:cs="Times New Roman"/>
                <w:color w:val="000000"/>
              </w:rPr>
            </w:pPr>
            <w:r>
              <w:rPr>
                <w:rFonts w:ascii="Calibri" w:eastAsia="Times New Roman" w:hAnsi="Calibri" w:cs="Times New Roman"/>
                <w:color w:val="000000"/>
              </w:rPr>
              <w:t>Verify cylinder 1 piston is in TDC position on the compression stroke using the visual cues described in sheet 3, step 9.  If the timing marks are not properly aligned, remove the exhaust camshaft sprocket and reposition the valvetrain components to obtain proper alignment.</w:t>
            </w:r>
          </w:p>
          <w:p w14:paraId="015927A8" w14:textId="77777777" w:rsidR="00092981" w:rsidRPr="009A2FC6" w:rsidRDefault="00092981" w:rsidP="00092981">
            <w:pPr>
              <w:pStyle w:val="ListParagraph"/>
              <w:numPr>
                <w:ilvl w:val="0"/>
                <w:numId w:val="10"/>
              </w:numPr>
              <w:ind w:left="391" w:right="5"/>
              <w:jc w:val="both"/>
              <w:rPr>
                <w:rFonts w:ascii="Calibri" w:eastAsia="Times New Roman" w:hAnsi="Calibri" w:cs="Times New Roman"/>
                <w:color w:val="000000"/>
              </w:rPr>
            </w:pPr>
            <w:r>
              <w:rPr>
                <w:rFonts w:ascii="Calibri" w:eastAsia="Times New Roman" w:hAnsi="Calibri" w:cs="Times New Roman"/>
                <w:color w:val="000000"/>
              </w:rPr>
              <w:t>Replace the timing chain tensioner with the new one (</w:t>
            </w:r>
            <w:r w:rsidRPr="006C6354">
              <w:rPr>
                <w:rFonts w:ascii="Calibri" w:eastAsia="Times New Roman" w:hAnsi="Calibri" w:cs="Times New Roman"/>
                <w:color w:val="000000"/>
                <w:highlight w:val="yellow"/>
              </w:rPr>
              <w:t>OHTIVB-13540-2</w:t>
            </w:r>
            <w:r>
              <w:rPr>
                <w:rFonts w:ascii="Calibri" w:eastAsia="Times New Roman" w:hAnsi="Calibri" w:cs="Times New Roman"/>
                <w:color w:val="000000"/>
              </w:rPr>
              <w:t xml:space="preserve">) provided in the OHT camshaft kit. </w:t>
            </w:r>
          </w:p>
        </w:tc>
      </w:tr>
      <w:tr w:rsidR="00092981" w14:paraId="4D4B27F8" w14:textId="77777777" w:rsidTr="00092981">
        <w:tc>
          <w:tcPr>
            <w:tcW w:w="4451" w:type="dxa"/>
            <w:tcBorders>
              <w:top w:val="nil"/>
              <w:left w:val="nil"/>
              <w:bottom w:val="nil"/>
              <w:right w:val="nil"/>
            </w:tcBorders>
          </w:tcPr>
          <w:p w14:paraId="0DBFD081"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38</w:t>
            </w:r>
          </w:p>
        </w:tc>
        <w:tc>
          <w:tcPr>
            <w:tcW w:w="5790" w:type="dxa"/>
            <w:tcBorders>
              <w:top w:val="nil"/>
              <w:left w:val="nil"/>
              <w:bottom w:val="nil"/>
              <w:right w:val="nil"/>
            </w:tcBorders>
          </w:tcPr>
          <w:p w14:paraId="12AE8C5B" w14:textId="77777777" w:rsidR="00092981" w:rsidRDefault="00092981" w:rsidP="00092981">
            <w:pPr>
              <w:ind w:right="5"/>
              <w:jc w:val="both"/>
              <w:rPr>
                <w:rFonts w:ascii="Calibri" w:eastAsia="Times New Roman" w:hAnsi="Calibri" w:cs="Times New Roman"/>
                <w:color w:val="000000"/>
              </w:rPr>
            </w:pPr>
          </w:p>
        </w:tc>
      </w:tr>
      <w:tr w:rsidR="00092981" w14:paraId="43915B7D" w14:textId="77777777" w:rsidTr="00092981">
        <w:tc>
          <w:tcPr>
            <w:tcW w:w="4451" w:type="dxa"/>
            <w:tcBorders>
              <w:top w:val="nil"/>
              <w:left w:val="nil"/>
              <w:bottom w:val="nil"/>
              <w:right w:val="nil"/>
            </w:tcBorders>
          </w:tcPr>
          <w:p w14:paraId="574935AD" w14:textId="77777777" w:rsidR="00092981" w:rsidRDefault="00092981" w:rsidP="00092981">
            <w:pPr>
              <w:ind w:right="5"/>
              <w:jc w:val="center"/>
              <w:rPr>
                <w:rFonts w:ascii="Calibri" w:eastAsia="Times New Roman" w:hAnsi="Calibri" w:cs="Times New Roman"/>
                <w:color w:val="000000"/>
              </w:rPr>
            </w:pPr>
            <w:r w:rsidRPr="00F30837">
              <w:rPr>
                <w:rFonts w:ascii="Calibri" w:eastAsia="Times New Roman" w:hAnsi="Calibri" w:cs="Times New Roman"/>
                <w:noProof/>
                <w:color w:val="000000"/>
              </w:rPr>
              <w:drawing>
                <wp:inline distT="0" distB="0" distL="0" distR="0" wp14:anchorId="76F98176" wp14:editId="5CE88A7F">
                  <wp:extent cx="2423160" cy="2085025"/>
                  <wp:effectExtent l="19050" t="0" r="0" b="0"/>
                  <wp:docPr id="1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srcRect/>
                          <a:stretch>
                            <a:fillRect/>
                          </a:stretch>
                        </pic:blipFill>
                        <pic:spPr bwMode="auto">
                          <a:xfrm>
                            <a:off x="0" y="0"/>
                            <a:ext cx="2423160" cy="2085025"/>
                          </a:xfrm>
                          <a:prstGeom prst="rect">
                            <a:avLst/>
                          </a:prstGeom>
                          <a:noFill/>
                        </pic:spPr>
                      </pic:pic>
                    </a:graphicData>
                  </a:graphic>
                </wp:inline>
              </w:drawing>
            </w:r>
          </w:p>
        </w:tc>
        <w:tc>
          <w:tcPr>
            <w:tcW w:w="5790" w:type="dxa"/>
            <w:tcBorders>
              <w:top w:val="nil"/>
              <w:left w:val="nil"/>
              <w:bottom w:val="nil"/>
              <w:right w:val="nil"/>
            </w:tcBorders>
          </w:tcPr>
          <w:p w14:paraId="2E9D0CDC" w14:textId="77777777" w:rsidR="00092981" w:rsidRPr="00F30837"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39:</w:t>
            </w:r>
          </w:p>
          <w:p w14:paraId="5A0313AF" w14:textId="77777777" w:rsidR="00092981" w:rsidRDefault="00092981" w:rsidP="00092981">
            <w:pPr>
              <w:pStyle w:val="ListParagraph"/>
              <w:numPr>
                <w:ilvl w:val="0"/>
                <w:numId w:val="10"/>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If the timing marks are properly aligned, hold the exhaust camshaft at the wrench flats with adjustable wrench (A).  </w:t>
            </w:r>
          </w:p>
          <w:p w14:paraId="43171084" w14:textId="77777777" w:rsidR="00092981" w:rsidRDefault="00092981" w:rsidP="00092981">
            <w:pPr>
              <w:pStyle w:val="ListParagraph"/>
              <w:ind w:left="409" w:right="5"/>
              <w:jc w:val="both"/>
              <w:rPr>
                <w:rFonts w:ascii="Calibri" w:eastAsia="Times New Roman" w:hAnsi="Calibri" w:cs="Times New Roman"/>
                <w:color w:val="000000"/>
              </w:rPr>
            </w:pPr>
          </w:p>
          <w:p w14:paraId="66E18007" w14:textId="77777777" w:rsidR="00092981" w:rsidRPr="00672C46" w:rsidRDefault="00092981" w:rsidP="00092981">
            <w:pPr>
              <w:pStyle w:val="ListParagraph"/>
              <w:numPr>
                <w:ilvl w:val="0"/>
                <w:numId w:val="10"/>
              </w:numPr>
              <w:ind w:left="409" w:right="5"/>
              <w:jc w:val="both"/>
              <w:rPr>
                <w:rFonts w:ascii="Calibri" w:eastAsia="Times New Roman" w:hAnsi="Calibri" w:cs="Times New Roman"/>
                <w:color w:val="000000"/>
              </w:rPr>
            </w:pPr>
            <w:r>
              <w:rPr>
                <w:rFonts w:ascii="Calibri" w:eastAsia="Times New Roman" w:hAnsi="Calibri" w:cs="Times New Roman"/>
                <w:color w:val="000000"/>
              </w:rPr>
              <w:t>Using 14 mm crow’s foot torque wrench (B), torque the exhaust cam</w:t>
            </w:r>
            <w:r w:rsidRPr="00672C46">
              <w:rPr>
                <w:rFonts w:ascii="Calibri" w:eastAsia="Times New Roman" w:hAnsi="Calibri" w:cs="Times New Roman"/>
                <w:color w:val="000000"/>
              </w:rPr>
              <w:t>shaf</w:t>
            </w:r>
            <w:r>
              <w:rPr>
                <w:rFonts w:ascii="Calibri" w:eastAsia="Times New Roman" w:hAnsi="Calibri" w:cs="Times New Roman"/>
                <w:color w:val="000000"/>
              </w:rPr>
              <w:t xml:space="preserve">t sprocket bolt to 54 Nm (40 </w:t>
            </w:r>
            <w:r w:rsidRPr="00672C46">
              <w:rPr>
                <w:rFonts w:ascii="Calibri" w:eastAsia="Times New Roman" w:hAnsi="Calibri" w:cs="Times New Roman"/>
                <w:color w:val="000000"/>
              </w:rPr>
              <w:t>lbf</w:t>
            </w:r>
            <w:r>
              <w:rPr>
                <w:rFonts w:ascii="Calibri" w:eastAsia="Times New Roman" w:hAnsi="Calibri" w:cs="Times New Roman"/>
                <w:color w:val="000000"/>
              </w:rPr>
              <w:t>-ft</w:t>
            </w:r>
            <w:r w:rsidRPr="00672C46">
              <w:rPr>
                <w:rFonts w:ascii="Calibri" w:eastAsia="Times New Roman" w:hAnsi="Calibri" w:cs="Times New Roman"/>
                <w:color w:val="000000"/>
              </w:rPr>
              <w:t>).</w:t>
            </w:r>
          </w:p>
          <w:p w14:paraId="73F971D8" w14:textId="77777777" w:rsidR="00092981" w:rsidRPr="00F30837" w:rsidRDefault="00092981" w:rsidP="00092981">
            <w:pPr>
              <w:pStyle w:val="ListParagraph"/>
              <w:ind w:left="409" w:right="5"/>
              <w:jc w:val="both"/>
              <w:rPr>
                <w:rFonts w:ascii="Calibri" w:eastAsia="Times New Roman" w:hAnsi="Calibri" w:cs="Times New Roman"/>
                <w:b/>
                <w:color w:val="000000"/>
                <w:u w:val="single"/>
              </w:rPr>
            </w:pPr>
            <w:r>
              <w:rPr>
                <w:rFonts w:ascii="Calibri" w:eastAsia="Times New Roman" w:hAnsi="Calibri" w:cs="Times New Roman"/>
                <w:b/>
                <w:color w:val="000000"/>
              </w:rPr>
              <w:t xml:space="preserve">Note: </w:t>
            </w:r>
            <w:r w:rsidRPr="00672C46">
              <w:rPr>
                <w:rFonts w:ascii="Calibri" w:eastAsia="Times New Roman" w:hAnsi="Calibri" w:cs="Times New Roman"/>
                <w:b/>
                <w:color w:val="000000"/>
              </w:rPr>
              <w:t>Do not use the timing chain to hold the sprocket while applying torque.</w:t>
            </w:r>
          </w:p>
        </w:tc>
      </w:tr>
      <w:tr w:rsidR="00092981" w14:paraId="38C9740E" w14:textId="77777777" w:rsidTr="00092981">
        <w:tc>
          <w:tcPr>
            <w:tcW w:w="4451" w:type="dxa"/>
            <w:tcBorders>
              <w:top w:val="nil"/>
              <w:left w:val="nil"/>
              <w:bottom w:val="nil"/>
              <w:right w:val="nil"/>
            </w:tcBorders>
          </w:tcPr>
          <w:p w14:paraId="3A6F932B"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39</w:t>
            </w:r>
          </w:p>
        </w:tc>
        <w:tc>
          <w:tcPr>
            <w:tcW w:w="5790" w:type="dxa"/>
            <w:tcBorders>
              <w:top w:val="nil"/>
              <w:left w:val="nil"/>
              <w:bottom w:val="nil"/>
              <w:right w:val="nil"/>
            </w:tcBorders>
          </w:tcPr>
          <w:p w14:paraId="656D9A68" w14:textId="77777777" w:rsidR="00092981" w:rsidRDefault="00092981" w:rsidP="00092981">
            <w:pPr>
              <w:ind w:right="5"/>
              <w:jc w:val="both"/>
              <w:rPr>
                <w:rFonts w:ascii="Calibri" w:eastAsia="Times New Roman" w:hAnsi="Calibri" w:cs="Times New Roman"/>
                <w:color w:val="000000"/>
              </w:rPr>
            </w:pPr>
          </w:p>
        </w:tc>
      </w:tr>
      <w:tr w:rsidR="00092981" w14:paraId="0A1232FC" w14:textId="77777777" w:rsidTr="00092981">
        <w:tc>
          <w:tcPr>
            <w:tcW w:w="4451" w:type="dxa"/>
            <w:tcBorders>
              <w:top w:val="nil"/>
              <w:left w:val="nil"/>
              <w:bottom w:val="nil"/>
              <w:right w:val="nil"/>
            </w:tcBorders>
          </w:tcPr>
          <w:p w14:paraId="2376029F"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60160313" wp14:editId="4780E10B">
                  <wp:extent cx="2423160" cy="3228612"/>
                  <wp:effectExtent l="19050" t="0" r="0" b="0"/>
                  <wp:docPr id="14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8" cstate="print"/>
                          <a:srcRect/>
                          <a:stretch>
                            <a:fillRect/>
                          </a:stretch>
                        </pic:blipFill>
                        <pic:spPr bwMode="auto">
                          <a:xfrm>
                            <a:off x="0" y="0"/>
                            <a:ext cx="2423160" cy="3228612"/>
                          </a:xfrm>
                          <a:prstGeom prst="rect">
                            <a:avLst/>
                          </a:prstGeom>
                          <a:noFill/>
                        </pic:spPr>
                      </pic:pic>
                    </a:graphicData>
                  </a:graphic>
                </wp:inline>
              </w:drawing>
            </w:r>
          </w:p>
        </w:tc>
        <w:tc>
          <w:tcPr>
            <w:tcW w:w="5790" w:type="dxa"/>
            <w:tcBorders>
              <w:top w:val="nil"/>
              <w:left w:val="nil"/>
              <w:bottom w:val="nil"/>
              <w:right w:val="nil"/>
            </w:tcBorders>
          </w:tcPr>
          <w:p w14:paraId="014F56D2"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40:</w:t>
            </w:r>
          </w:p>
          <w:p w14:paraId="5BC26D96" w14:textId="77777777" w:rsidR="00092981" w:rsidRDefault="00092981" w:rsidP="00092981">
            <w:pPr>
              <w:pStyle w:val="ListParagraph"/>
              <w:numPr>
                <w:ilvl w:val="0"/>
                <w:numId w:val="10"/>
              </w:numPr>
              <w:ind w:left="409" w:right="5"/>
              <w:jc w:val="both"/>
              <w:rPr>
                <w:rFonts w:ascii="Calibri" w:eastAsia="Times New Roman" w:hAnsi="Calibri" w:cs="Times New Roman"/>
                <w:color w:val="000000"/>
              </w:rPr>
            </w:pPr>
            <w:r>
              <w:rPr>
                <w:rFonts w:ascii="Calibri" w:eastAsia="Times New Roman" w:hAnsi="Calibri" w:cs="Times New Roman"/>
                <w:color w:val="000000"/>
              </w:rPr>
              <w:t>Remove wedge holding the timing chain tensioners.  Verify alignment of timing marks.</w:t>
            </w:r>
          </w:p>
          <w:p w14:paraId="4CF2EF48" w14:textId="77777777" w:rsidR="00092981" w:rsidRDefault="00092981" w:rsidP="00092981">
            <w:pPr>
              <w:pStyle w:val="ListParagraph"/>
              <w:ind w:left="409" w:right="5"/>
              <w:jc w:val="both"/>
              <w:rPr>
                <w:rFonts w:ascii="Calibri" w:eastAsia="Times New Roman" w:hAnsi="Calibri" w:cs="Times New Roman"/>
                <w:color w:val="000000"/>
              </w:rPr>
            </w:pPr>
          </w:p>
          <w:p w14:paraId="1ED26FA8" w14:textId="77777777" w:rsidR="00092981" w:rsidRPr="008370E8" w:rsidRDefault="00092981" w:rsidP="00092981">
            <w:pPr>
              <w:pStyle w:val="ListParagraph"/>
              <w:numPr>
                <w:ilvl w:val="0"/>
                <w:numId w:val="10"/>
              </w:numPr>
              <w:ind w:left="409" w:right="5"/>
              <w:jc w:val="both"/>
              <w:rPr>
                <w:rFonts w:ascii="Calibri" w:eastAsia="Times New Roman" w:hAnsi="Calibri" w:cs="Times New Roman"/>
                <w:color w:val="000000"/>
              </w:rPr>
            </w:pPr>
            <w:r>
              <w:rPr>
                <w:rFonts w:ascii="Calibri" w:eastAsia="Times New Roman" w:hAnsi="Calibri" w:cs="Times New Roman"/>
                <w:color w:val="000000"/>
              </w:rPr>
              <w:t>Using 19 mm socket wrench, slowly rotate the engine through two complete revolutions.  Verify alignment of timing marks.</w:t>
            </w:r>
          </w:p>
        </w:tc>
      </w:tr>
      <w:tr w:rsidR="00092981" w14:paraId="35D59BDF" w14:textId="77777777" w:rsidTr="00092981">
        <w:tc>
          <w:tcPr>
            <w:tcW w:w="4451" w:type="dxa"/>
            <w:tcBorders>
              <w:top w:val="nil"/>
              <w:left w:val="nil"/>
              <w:bottom w:val="nil"/>
              <w:right w:val="nil"/>
            </w:tcBorders>
          </w:tcPr>
          <w:p w14:paraId="773AB4CD"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40</w:t>
            </w:r>
          </w:p>
        </w:tc>
        <w:tc>
          <w:tcPr>
            <w:tcW w:w="5790" w:type="dxa"/>
            <w:tcBorders>
              <w:top w:val="nil"/>
              <w:left w:val="nil"/>
              <w:bottom w:val="nil"/>
              <w:right w:val="nil"/>
            </w:tcBorders>
          </w:tcPr>
          <w:p w14:paraId="223712B6" w14:textId="77777777" w:rsidR="00092981" w:rsidRDefault="00092981" w:rsidP="00092981">
            <w:pPr>
              <w:ind w:right="5"/>
              <w:jc w:val="both"/>
              <w:rPr>
                <w:rFonts w:ascii="Calibri" w:eastAsia="Times New Roman" w:hAnsi="Calibri" w:cs="Times New Roman"/>
                <w:color w:val="000000"/>
              </w:rPr>
            </w:pPr>
          </w:p>
        </w:tc>
      </w:tr>
      <w:tr w:rsidR="00092981" w14:paraId="5E277958" w14:textId="77777777" w:rsidTr="00092981">
        <w:tc>
          <w:tcPr>
            <w:tcW w:w="4451" w:type="dxa"/>
            <w:tcBorders>
              <w:top w:val="nil"/>
              <w:left w:val="nil"/>
              <w:bottom w:val="nil"/>
              <w:right w:val="nil"/>
            </w:tcBorders>
          </w:tcPr>
          <w:p w14:paraId="5EC985FD"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3646477A" wp14:editId="4130DD0D">
                  <wp:extent cx="2423160" cy="1619356"/>
                  <wp:effectExtent l="19050" t="0" r="0" b="0"/>
                  <wp:docPr id="1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srcRect/>
                          <a:stretch>
                            <a:fillRect/>
                          </a:stretch>
                        </pic:blipFill>
                        <pic:spPr bwMode="auto">
                          <a:xfrm>
                            <a:off x="0" y="0"/>
                            <a:ext cx="2423160" cy="1619356"/>
                          </a:xfrm>
                          <a:prstGeom prst="rect">
                            <a:avLst/>
                          </a:prstGeom>
                          <a:noFill/>
                        </pic:spPr>
                      </pic:pic>
                    </a:graphicData>
                  </a:graphic>
                </wp:inline>
              </w:drawing>
            </w:r>
          </w:p>
        </w:tc>
        <w:tc>
          <w:tcPr>
            <w:tcW w:w="5790" w:type="dxa"/>
            <w:tcBorders>
              <w:top w:val="nil"/>
              <w:left w:val="nil"/>
              <w:bottom w:val="nil"/>
              <w:right w:val="nil"/>
            </w:tcBorders>
          </w:tcPr>
          <w:p w14:paraId="74261BCA"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41:</w:t>
            </w:r>
          </w:p>
          <w:p w14:paraId="75050F43" w14:textId="77777777" w:rsidR="00092981" w:rsidRPr="008370E8" w:rsidRDefault="00092981" w:rsidP="00092981">
            <w:pPr>
              <w:pStyle w:val="ListParagraph"/>
              <w:numPr>
                <w:ilvl w:val="0"/>
                <w:numId w:val="10"/>
              </w:numPr>
              <w:ind w:left="409" w:right="5"/>
              <w:jc w:val="both"/>
              <w:rPr>
                <w:rFonts w:ascii="Calibri" w:eastAsia="Times New Roman" w:hAnsi="Calibri" w:cs="Times New Roman"/>
                <w:color w:val="000000"/>
              </w:rPr>
            </w:pPr>
            <w:r>
              <w:rPr>
                <w:rFonts w:ascii="Calibri" w:eastAsia="Times New Roman" w:hAnsi="Calibri" w:cs="Times New Roman"/>
                <w:color w:val="000000"/>
              </w:rPr>
              <w:t>Install the OHT timing chain access cover (A) (OHT p/n IVB003-3) and gasket (OHT p/n IVB003-4).  Using a 8 mm socket torque wrench, torque all bolts (or nuts if studs are used) to 5 Nm (44 lbf-in).</w:t>
            </w:r>
          </w:p>
        </w:tc>
      </w:tr>
      <w:tr w:rsidR="00092981" w14:paraId="3A2D25DA" w14:textId="77777777" w:rsidTr="00092981">
        <w:tc>
          <w:tcPr>
            <w:tcW w:w="4451" w:type="dxa"/>
            <w:tcBorders>
              <w:top w:val="nil"/>
              <w:left w:val="nil"/>
              <w:bottom w:val="nil"/>
              <w:right w:val="nil"/>
            </w:tcBorders>
          </w:tcPr>
          <w:p w14:paraId="2B67167D"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41</w:t>
            </w:r>
          </w:p>
        </w:tc>
        <w:tc>
          <w:tcPr>
            <w:tcW w:w="5790" w:type="dxa"/>
            <w:tcBorders>
              <w:top w:val="nil"/>
              <w:left w:val="nil"/>
              <w:bottom w:val="nil"/>
              <w:right w:val="nil"/>
            </w:tcBorders>
          </w:tcPr>
          <w:p w14:paraId="2CD67401" w14:textId="77777777" w:rsidR="00092981" w:rsidRDefault="00092981" w:rsidP="00092981">
            <w:pPr>
              <w:ind w:right="5"/>
              <w:jc w:val="both"/>
              <w:rPr>
                <w:rFonts w:ascii="Calibri" w:eastAsia="Times New Roman" w:hAnsi="Calibri" w:cs="Times New Roman"/>
                <w:color w:val="000000"/>
              </w:rPr>
            </w:pPr>
          </w:p>
        </w:tc>
      </w:tr>
    </w:tbl>
    <w:p w14:paraId="7111EDB7" w14:textId="77777777" w:rsidR="00092981" w:rsidRDefault="00092981" w:rsidP="00092981">
      <w:pPr>
        <w:spacing w:after="0" w:line="240" w:lineRule="auto"/>
        <w:ind w:right="360"/>
        <w:jc w:val="both"/>
        <w:rPr>
          <w:rFonts w:ascii="Calibri" w:eastAsia="Times New Roman" w:hAnsi="Calibri" w:cs="Times New Roman"/>
          <w:b/>
          <w:color w:val="000000"/>
          <w:u w:val="single"/>
        </w:rPr>
      </w:pPr>
    </w:p>
    <w:p w14:paraId="57D9774C" w14:textId="77777777" w:rsidR="00092981" w:rsidRPr="006A7887" w:rsidRDefault="00092981" w:rsidP="00092981">
      <w:pPr>
        <w:spacing w:after="0" w:line="240" w:lineRule="auto"/>
        <w:ind w:left="360" w:right="360"/>
        <w:jc w:val="both"/>
        <w:rPr>
          <w:rFonts w:ascii="Calibri" w:eastAsia="Times New Roman" w:hAnsi="Calibri" w:cs="Times New Roman"/>
          <w:color w:val="000000"/>
        </w:rPr>
      </w:pPr>
      <w:r w:rsidRPr="006A7887">
        <w:rPr>
          <w:rFonts w:ascii="Calibri" w:eastAsia="Times New Roman" w:hAnsi="Calibri" w:cs="Times New Roman"/>
          <w:color w:val="000000"/>
        </w:rPr>
        <w:t>This completes the camshaft installation procedure.</w:t>
      </w:r>
    </w:p>
    <w:p w14:paraId="4CC27527" w14:textId="77777777" w:rsidR="00092981" w:rsidRDefault="00092981" w:rsidP="00092981">
      <w:pPr>
        <w:spacing w:after="0" w:line="240" w:lineRule="auto"/>
        <w:ind w:right="360"/>
        <w:jc w:val="both"/>
        <w:rPr>
          <w:rFonts w:ascii="Calibri" w:eastAsia="Times New Roman" w:hAnsi="Calibri" w:cs="Times New Roman"/>
          <w:b/>
          <w:color w:val="000000"/>
          <w:u w:val="single"/>
        </w:rPr>
      </w:pPr>
    </w:p>
    <w:p w14:paraId="5B152B23" w14:textId="77777777" w:rsidR="00092981" w:rsidRDefault="00092981" w:rsidP="00092981">
      <w:pPr>
        <w:rPr>
          <w:rFonts w:ascii="Calibri" w:eastAsia="Times New Roman" w:hAnsi="Calibri" w:cs="Times New Roman"/>
          <w:b/>
          <w:color w:val="000000"/>
          <w:u w:val="single"/>
        </w:rPr>
      </w:pPr>
      <w:r>
        <w:rPr>
          <w:rFonts w:ascii="Calibri" w:eastAsia="Times New Roman" w:hAnsi="Calibri" w:cs="Times New Roman"/>
          <w:b/>
          <w:color w:val="000000"/>
          <w:u w:val="single"/>
        </w:rPr>
        <w:br w:type="page"/>
      </w:r>
    </w:p>
    <w:p w14:paraId="5624D2FA" w14:textId="77777777" w:rsidR="00092981" w:rsidRDefault="00092981" w:rsidP="00092981">
      <w:pPr>
        <w:spacing w:after="0" w:line="240" w:lineRule="auto"/>
        <w:ind w:right="360"/>
        <w:jc w:val="center"/>
        <w:rPr>
          <w:rFonts w:ascii="Calibri" w:eastAsia="Times New Roman" w:hAnsi="Calibri" w:cs="Times New Roman"/>
          <w:b/>
          <w:color w:val="000000"/>
          <w:u w:val="single"/>
        </w:rPr>
      </w:pPr>
      <w:r w:rsidRPr="008370E8">
        <w:rPr>
          <w:rFonts w:ascii="Calibri" w:eastAsia="Times New Roman" w:hAnsi="Calibri" w:cs="Times New Roman"/>
          <w:b/>
          <w:color w:val="000000"/>
          <w:u w:val="single"/>
        </w:rPr>
        <w:t xml:space="preserve">Valve Clearance Measurement </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1"/>
        <w:gridCol w:w="5737"/>
      </w:tblGrid>
      <w:tr w:rsidR="00092981" w14:paraId="66E392F6" w14:textId="77777777" w:rsidTr="00092981">
        <w:tc>
          <w:tcPr>
            <w:tcW w:w="4451" w:type="dxa"/>
            <w:vAlign w:val="bottom"/>
          </w:tcPr>
          <w:p w14:paraId="5DBEA4EC" w14:textId="77777777" w:rsidR="00092981" w:rsidRDefault="00092981" w:rsidP="00092981">
            <w:pPr>
              <w:ind w:right="5"/>
              <w:jc w:val="center"/>
              <w:rPr>
                <w:rFonts w:ascii="Calibri" w:eastAsia="Times New Roman" w:hAnsi="Calibri" w:cs="Times New Roman"/>
                <w:color w:val="000000"/>
              </w:rPr>
            </w:pPr>
            <w:r w:rsidRPr="007A2FE4">
              <w:rPr>
                <w:rFonts w:ascii="Calibri" w:eastAsia="Times New Roman" w:hAnsi="Calibri" w:cs="Times New Roman"/>
                <w:noProof/>
                <w:color w:val="000000"/>
              </w:rPr>
              <w:drawing>
                <wp:inline distT="0" distB="0" distL="0" distR="0" wp14:anchorId="0A9D0B60" wp14:editId="45CA1893">
                  <wp:extent cx="2427267" cy="1650670"/>
                  <wp:effectExtent l="19050" t="0" r="0" b="0"/>
                  <wp:docPr id="1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11375" t="845" r="55619" b="66944"/>
                          <a:stretch/>
                        </pic:blipFill>
                        <pic:spPr bwMode="auto">
                          <a:xfrm>
                            <a:off x="0" y="0"/>
                            <a:ext cx="2427267" cy="165067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14:paraId="75C9E559" w14:textId="77777777" w:rsidR="00092981" w:rsidRPr="007A2FE4"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42:</w:t>
            </w:r>
          </w:p>
          <w:p w14:paraId="5D706B96" w14:textId="77777777" w:rsidR="00092981" w:rsidRPr="007A2FE4" w:rsidRDefault="00092981" w:rsidP="00092981">
            <w:pPr>
              <w:pStyle w:val="ListParagraph"/>
              <w:numPr>
                <w:ilvl w:val="0"/>
                <w:numId w:val="13"/>
              </w:numPr>
              <w:ind w:left="409" w:right="5"/>
              <w:jc w:val="both"/>
              <w:rPr>
                <w:rFonts w:ascii="Calibri" w:eastAsia="Times New Roman" w:hAnsi="Calibri" w:cs="Times New Roman"/>
                <w:color w:val="000000"/>
              </w:rPr>
            </w:pPr>
            <w:r w:rsidRPr="007A2FE4">
              <w:rPr>
                <w:rFonts w:ascii="Calibri" w:eastAsia="Times New Roman" w:hAnsi="Calibri" w:cs="Times New Roman"/>
                <w:color w:val="000000"/>
              </w:rPr>
              <w:t>Verify cylinder 1 piston is in TDC position on the compression stroke using the visual cu</w:t>
            </w:r>
            <w:r>
              <w:rPr>
                <w:rFonts w:ascii="Calibri" w:eastAsia="Times New Roman" w:hAnsi="Calibri" w:cs="Times New Roman"/>
                <w:color w:val="000000"/>
              </w:rPr>
              <w:t xml:space="preserve">es described in </w:t>
            </w:r>
            <w:r w:rsidRPr="006C6354">
              <w:rPr>
                <w:rFonts w:ascii="Calibri" w:eastAsia="Times New Roman" w:hAnsi="Calibri" w:cs="Times New Roman"/>
                <w:color w:val="000000"/>
              </w:rPr>
              <w:t>sheet 3, step 9.</w:t>
            </w:r>
            <w:r>
              <w:rPr>
                <w:rFonts w:ascii="Calibri" w:eastAsia="Times New Roman" w:hAnsi="Calibri" w:cs="Times New Roman"/>
                <w:color w:val="000000"/>
              </w:rPr>
              <w:t xml:space="preserve">  While the engine is in this orientation, the highlighted cam lobes can be measured for valve clearance.</w:t>
            </w:r>
          </w:p>
          <w:p w14:paraId="3CDC34D5" w14:textId="77777777" w:rsidR="00092981" w:rsidRPr="007A2FE4" w:rsidRDefault="00092981" w:rsidP="00092981">
            <w:pPr>
              <w:ind w:right="5"/>
              <w:jc w:val="both"/>
              <w:rPr>
                <w:rFonts w:ascii="Calibri" w:eastAsia="Times New Roman" w:hAnsi="Calibri" w:cs="Times New Roman"/>
                <w:color w:val="000000"/>
              </w:rPr>
            </w:pPr>
          </w:p>
        </w:tc>
      </w:tr>
      <w:tr w:rsidR="00092981" w14:paraId="7A723D78" w14:textId="77777777" w:rsidTr="00092981">
        <w:tc>
          <w:tcPr>
            <w:tcW w:w="4451" w:type="dxa"/>
          </w:tcPr>
          <w:p w14:paraId="4389E16D"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42</w:t>
            </w:r>
          </w:p>
        </w:tc>
        <w:tc>
          <w:tcPr>
            <w:tcW w:w="5737" w:type="dxa"/>
          </w:tcPr>
          <w:p w14:paraId="1B99E851" w14:textId="77777777" w:rsidR="00092981" w:rsidRDefault="00092981" w:rsidP="00092981">
            <w:pPr>
              <w:ind w:right="5"/>
              <w:jc w:val="both"/>
              <w:rPr>
                <w:rFonts w:ascii="Calibri" w:eastAsia="Times New Roman" w:hAnsi="Calibri" w:cs="Times New Roman"/>
                <w:color w:val="000000"/>
              </w:rPr>
            </w:pPr>
          </w:p>
        </w:tc>
      </w:tr>
      <w:tr w:rsidR="00092981" w14:paraId="56B2D255" w14:textId="77777777" w:rsidTr="00092981">
        <w:tc>
          <w:tcPr>
            <w:tcW w:w="4451" w:type="dxa"/>
            <w:vAlign w:val="bottom"/>
          </w:tcPr>
          <w:p w14:paraId="0BAD20D4"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751D89CE" wp14:editId="093C8BD7">
                  <wp:extent cx="2423160" cy="1818131"/>
                  <wp:effectExtent l="19050" t="0" r="0" b="0"/>
                  <wp:docPr id="1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1" cstate="print"/>
                          <a:srcRect/>
                          <a:stretch>
                            <a:fillRect/>
                          </a:stretch>
                        </pic:blipFill>
                        <pic:spPr bwMode="auto">
                          <a:xfrm>
                            <a:off x="0" y="0"/>
                            <a:ext cx="2423160" cy="1818131"/>
                          </a:xfrm>
                          <a:prstGeom prst="rect">
                            <a:avLst/>
                          </a:prstGeom>
                          <a:noFill/>
                        </pic:spPr>
                      </pic:pic>
                    </a:graphicData>
                  </a:graphic>
                </wp:inline>
              </w:drawing>
            </w:r>
          </w:p>
        </w:tc>
        <w:tc>
          <w:tcPr>
            <w:tcW w:w="5737" w:type="dxa"/>
          </w:tcPr>
          <w:p w14:paraId="0BD11ECA"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43:</w:t>
            </w:r>
          </w:p>
          <w:p w14:paraId="7096E094" w14:textId="77777777" w:rsidR="00092981" w:rsidRDefault="00092981" w:rsidP="00092981">
            <w:pPr>
              <w:pStyle w:val="ListParagraph"/>
              <w:numPr>
                <w:ilvl w:val="0"/>
                <w:numId w:val="13"/>
              </w:numPr>
              <w:ind w:left="409" w:right="5"/>
              <w:jc w:val="both"/>
              <w:rPr>
                <w:rFonts w:ascii="Calibri" w:eastAsia="Times New Roman" w:hAnsi="Calibri" w:cs="Times New Roman"/>
                <w:color w:val="000000"/>
              </w:rPr>
            </w:pPr>
            <w:r>
              <w:rPr>
                <w:rFonts w:ascii="Calibri" w:eastAsia="Times New Roman" w:hAnsi="Calibri" w:cs="Times New Roman"/>
                <w:color w:val="000000"/>
              </w:rPr>
              <w:t>Using a feeler gage, measure the clearance between the lifter and cam lobe base circle.  The standard valve clearances (cold) are shown in Table 5, below.</w:t>
            </w:r>
          </w:p>
          <w:p w14:paraId="67328C9E" w14:textId="77777777" w:rsidR="00092981" w:rsidRDefault="00092981" w:rsidP="00092981">
            <w:pPr>
              <w:ind w:left="49" w:right="5"/>
              <w:jc w:val="both"/>
              <w:rPr>
                <w:rFonts w:ascii="Calibri" w:eastAsia="Times New Roman" w:hAnsi="Calibri" w:cs="Times New Roman"/>
                <w:color w:val="000000"/>
              </w:rPr>
            </w:pPr>
          </w:p>
          <w:p w14:paraId="1949772C" w14:textId="77777777" w:rsidR="00092981" w:rsidRDefault="00092981" w:rsidP="00092981">
            <w:pPr>
              <w:ind w:left="49" w:right="5"/>
              <w:jc w:val="center"/>
              <w:rPr>
                <w:rFonts w:ascii="Calibri" w:eastAsia="Times New Roman" w:hAnsi="Calibri" w:cs="Times New Roman"/>
                <w:color w:val="000000"/>
              </w:rPr>
            </w:pPr>
            <w:r>
              <w:rPr>
                <w:rFonts w:ascii="Calibri" w:eastAsia="Times New Roman" w:hAnsi="Calibri" w:cs="Times New Roman"/>
                <w:color w:val="000000"/>
              </w:rPr>
              <w:t>Table 5: Upper and lower limits of valve clearances</w:t>
            </w:r>
          </w:p>
          <w:tbl>
            <w:tblPr>
              <w:tblStyle w:val="TableGrid"/>
              <w:tblW w:w="0" w:type="auto"/>
              <w:tblInd w:w="49" w:type="dxa"/>
              <w:tblLook w:val="04A0" w:firstRow="1" w:lastRow="0" w:firstColumn="1" w:lastColumn="0" w:noHBand="0" w:noVBand="1"/>
            </w:tblPr>
            <w:tblGrid>
              <w:gridCol w:w="1819"/>
              <w:gridCol w:w="1821"/>
              <w:gridCol w:w="1822"/>
            </w:tblGrid>
            <w:tr w:rsidR="00092981" w14:paraId="52DFF24A" w14:textId="77777777" w:rsidTr="00092981">
              <w:tc>
                <w:tcPr>
                  <w:tcW w:w="1835" w:type="dxa"/>
                  <w:vAlign w:val="center"/>
                </w:tcPr>
                <w:p w14:paraId="326D8A6F"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Item</w:t>
                  </w:r>
                </w:p>
              </w:tc>
              <w:tc>
                <w:tcPr>
                  <w:tcW w:w="1835" w:type="dxa"/>
                  <w:vAlign w:val="center"/>
                </w:tcPr>
                <w:p w14:paraId="2F6487B0"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Lower Limit</w:t>
                  </w:r>
                </w:p>
                <w:p w14:paraId="3EB629BA"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[mm (in)]</w:t>
                  </w:r>
                </w:p>
              </w:tc>
              <w:tc>
                <w:tcPr>
                  <w:tcW w:w="1836" w:type="dxa"/>
                  <w:vAlign w:val="center"/>
                </w:tcPr>
                <w:p w14:paraId="6D6BA6A6"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Upper Limit</w:t>
                  </w:r>
                </w:p>
                <w:p w14:paraId="55E52597"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[mm (in)]</w:t>
                  </w:r>
                </w:p>
              </w:tc>
            </w:tr>
            <w:tr w:rsidR="00092981" w14:paraId="27854170" w14:textId="77777777" w:rsidTr="00092981">
              <w:tc>
                <w:tcPr>
                  <w:tcW w:w="1835" w:type="dxa"/>
                  <w:vAlign w:val="center"/>
                </w:tcPr>
                <w:p w14:paraId="745ED1F4"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Intake</w:t>
                  </w:r>
                </w:p>
              </w:tc>
              <w:tc>
                <w:tcPr>
                  <w:tcW w:w="1835" w:type="dxa"/>
                  <w:vAlign w:val="center"/>
                </w:tcPr>
                <w:p w14:paraId="74A96C02"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0.145 (0.00571)</w:t>
                  </w:r>
                </w:p>
              </w:tc>
              <w:tc>
                <w:tcPr>
                  <w:tcW w:w="1836" w:type="dxa"/>
                  <w:vAlign w:val="center"/>
                </w:tcPr>
                <w:p w14:paraId="22A177FF"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0.235 (0.00925)</w:t>
                  </w:r>
                </w:p>
              </w:tc>
            </w:tr>
            <w:tr w:rsidR="00092981" w14:paraId="299447DB" w14:textId="77777777" w:rsidTr="00092981">
              <w:tc>
                <w:tcPr>
                  <w:tcW w:w="1835" w:type="dxa"/>
                  <w:vAlign w:val="center"/>
                </w:tcPr>
                <w:p w14:paraId="3E2C2A52"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Exhaust</w:t>
                  </w:r>
                </w:p>
              </w:tc>
              <w:tc>
                <w:tcPr>
                  <w:tcW w:w="1835" w:type="dxa"/>
                  <w:vAlign w:val="center"/>
                </w:tcPr>
                <w:p w14:paraId="3F607450"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0.275 (0.0108)</w:t>
                  </w:r>
                </w:p>
              </w:tc>
              <w:tc>
                <w:tcPr>
                  <w:tcW w:w="1836" w:type="dxa"/>
                  <w:vAlign w:val="center"/>
                </w:tcPr>
                <w:p w14:paraId="725B09CF"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0.365 (0.0144)</w:t>
                  </w:r>
                </w:p>
              </w:tc>
            </w:tr>
          </w:tbl>
          <w:p w14:paraId="38956790" w14:textId="77777777" w:rsidR="00092981" w:rsidRPr="005174D0" w:rsidRDefault="00092981" w:rsidP="00092981">
            <w:pPr>
              <w:ind w:right="5"/>
              <w:jc w:val="both"/>
              <w:rPr>
                <w:rFonts w:ascii="Calibri" w:eastAsia="Times New Roman" w:hAnsi="Calibri" w:cs="Times New Roman"/>
                <w:color w:val="000000"/>
              </w:rPr>
            </w:pPr>
          </w:p>
        </w:tc>
      </w:tr>
      <w:tr w:rsidR="00092981" w14:paraId="64566EE9" w14:textId="77777777" w:rsidTr="00092981">
        <w:tc>
          <w:tcPr>
            <w:tcW w:w="4451" w:type="dxa"/>
          </w:tcPr>
          <w:p w14:paraId="253BEA9C"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43</w:t>
            </w:r>
          </w:p>
        </w:tc>
        <w:tc>
          <w:tcPr>
            <w:tcW w:w="5737" w:type="dxa"/>
          </w:tcPr>
          <w:p w14:paraId="06A43373" w14:textId="77777777" w:rsidR="00092981" w:rsidRDefault="00092981" w:rsidP="00092981">
            <w:pPr>
              <w:ind w:right="5"/>
              <w:jc w:val="both"/>
              <w:rPr>
                <w:rFonts w:ascii="Calibri" w:eastAsia="Times New Roman" w:hAnsi="Calibri" w:cs="Times New Roman"/>
                <w:color w:val="000000"/>
              </w:rPr>
            </w:pPr>
          </w:p>
        </w:tc>
      </w:tr>
      <w:tr w:rsidR="00092981" w14:paraId="562CD575" w14:textId="77777777" w:rsidTr="00092981">
        <w:tc>
          <w:tcPr>
            <w:tcW w:w="4451" w:type="dxa"/>
            <w:vAlign w:val="bottom"/>
          </w:tcPr>
          <w:p w14:paraId="62E9B9F5" w14:textId="77777777" w:rsidR="00092981" w:rsidRDefault="00092981" w:rsidP="00092981">
            <w:pPr>
              <w:ind w:right="5"/>
              <w:jc w:val="center"/>
              <w:rPr>
                <w:rFonts w:ascii="Calibri" w:eastAsia="Times New Roman" w:hAnsi="Calibri" w:cs="Times New Roman"/>
                <w:color w:val="000000"/>
              </w:rPr>
            </w:pPr>
            <w:r w:rsidRPr="005174D0">
              <w:rPr>
                <w:rFonts w:ascii="Calibri" w:eastAsia="Times New Roman" w:hAnsi="Calibri" w:cs="Times New Roman"/>
                <w:noProof/>
                <w:color w:val="000000"/>
              </w:rPr>
              <w:drawing>
                <wp:inline distT="0" distB="0" distL="0" distR="0" wp14:anchorId="72CD6F13" wp14:editId="4E2B200A">
                  <wp:extent cx="2423160" cy="1644287"/>
                  <wp:effectExtent l="19050" t="0" r="0" b="0"/>
                  <wp:docPr id="1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9584" r="57457" b="68015"/>
                          <a:stretch/>
                        </pic:blipFill>
                        <pic:spPr bwMode="auto">
                          <a:xfrm>
                            <a:off x="0" y="0"/>
                            <a:ext cx="2423160" cy="164428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14:paraId="3B8FD9A0"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44:</w:t>
            </w:r>
          </w:p>
          <w:p w14:paraId="189C9F00" w14:textId="77777777" w:rsidR="00092981" w:rsidRDefault="00092981" w:rsidP="00092981">
            <w:pPr>
              <w:pStyle w:val="ListParagraph"/>
              <w:numPr>
                <w:ilvl w:val="0"/>
                <w:numId w:val="13"/>
              </w:numPr>
              <w:ind w:left="409" w:right="5"/>
              <w:jc w:val="both"/>
              <w:rPr>
                <w:rFonts w:ascii="Calibri" w:eastAsia="Times New Roman" w:hAnsi="Calibri" w:cs="Times New Roman"/>
                <w:color w:val="000000"/>
              </w:rPr>
            </w:pPr>
            <w:r>
              <w:rPr>
                <w:rFonts w:ascii="Calibri" w:eastAsia="Times New Roman" w:hAnsi="Calibri" w:cs="Times New Roman"/>
                <w:color w:val="000000"/>
              </w:rPr>
              <w:t>Using 19 mm socket wrench, rotate the crankshaft one complete rotation to set cylinder 4 to TDC on the compression stroke.  While the engine is in this orientation, the highlighted cam lobes can be measured for valve clearance.</w:t>
            </w:r>
          </w:p>
          <w:p w14:paraId="4B8C8E9A" w14:textId="77777777" w:rsidR="00092981" w:rsidRDefault="00092981" w:rsidP="00092981">
            <w:pPr>
              <w:pStyle w:val="ListParagraph"/>
              <w:ind w:left="409" w:right="5"/>
              <w:jc w:val="both"/>
              <w:rPr>
                <w:rFonts w:ascii="Calibri" w:eastAsia="Times New Roman" w:hAnsi="Calibri" w:cs="Times New Roman"/>
                <w:color w:val="000000"/>
              </w:rPr>
            </w:pPr>
          </w:p>
          <w:p w14:paraId="6A478E59" w14:textId="77777777" w:rsidR="00092981" w:rsidRPr="0028747B" w:rsidRDefault="00092981" w:rsidP="00092981">
            <w:pPr>
              <w:pStyle w:val="ListParagraph"/>
              <w:numPr>
                <w:ilvl w:val="0"/>
                <w:numId w:val="13"/>
              </w:numPr>
              <w:ind w:left="409" w:right="5"/>
              <w:jc w:val="both"/>
              <w:rPr>
                <w:rFonts w:ascii="Calibri" w:eastAsia="Times New Roman" w:hAnsi="Calibri" w:cs="Times New Roman"/>
                <w:color w:val="000000"/>
              </w:rPr>
            </w:pPr>
            <w:r>
              <w:rPr>
                <w:rFonts w:ascii="Calibri" w:eastAsia="Times New Roman" w:hAnsi="Calibri" w:cs="Times New Roman"/>
                <w:color w:val="000000"/>
              </w:rPr>
              <w:t>Repeat step 2 to measure valve clearance for the highlighted cam lobes.</w:t>
            </w:r>
          </w:p>
        </w:tc>
      </w:tr>
      <w:tr w:rsidR="00092981" w14:paraId="06F363D4" w14:textId="77777777" w:rsidTr="00092981">
        <w:trPr>
          <w:trHeight w:val="80"/>
        </w:trPr>
        <w:tc>
          <w:tcPr>
            <w:tcW w:w="4451" w:type="dxa"/>
          </w:tcPr>
          <w:p w14:paraId="1105BD47"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44</w:t>
            </w:r>
          </w:p>
        </w:tc>
        <w:tc>
          <w:tcPr>
            <w:tcW w:w="5737" w:type="dxa"/>
          </w:tcPr>
          <w:p w14:paraId="243B031E" w14:textId="77777777" w:rsidR="00092981" w:rsidRDefault="00092981" w:rsidP="00092981">
            <w:pPr>
              <w:ind w:right="5"/>
              <w:jc w:val="both"/>
              <w:rPr>
                <w:rFonts w:ascii="Calibri" w:eastAsia="Times New Roman" w:hAnsi="Calibri" w:cs="Times New Roman"/>
                <w:color w:val="000000"/>
              </w:rPr>
            </w:pPr>
          </w:p>
        </w:tc>
      </w:tr>
    </w:tbl>
    <w:p w14:paraId="42496BE5" w14:textId="77777777" w:rsidR="00092981" w:rsidRDefault="00092981" w:rsidP="00092981">
      <w:pPr>
        <w:spacing w:after="0" w:line="240" w:lineRule="auto"/>
        <w:ind w:left="360" w:right="360"/>
        <w:jc w:val="both"/>
        <w:rPr>
          <w:rFonts w:ascii="Calibri" w:eastAsia="Times New Roman" w:hAnsi="Calibri" w:cs="Times New Roman"/>
          <w:color w:val="000000"/>
        </w:rPr>
      </w:pPr>
    </w:p>
    <w:p w14:paraId="15BD0CA8" w14:textId="77777777" w:rsidR="00092981" w:rsidRDefault="00092981" w:rsidP="00092981">
      <w:pPr>
        <w:pStyle w:val="ListParagraph"/>
        <w:numPr>
          <w:ilvl w:val="0"/>
          <w:numId w:val="13"/>
        </w:numPr>
        <w:spacing w:after="0" w:line="240" w:lineRule="auto"/>
        <w:ind w:right="360"/>
        <w:jc w:val="both"/>
        <w:rPr>
          <w:rFonts w:ascii="Calibri" w:eastAsia="Times New Roman" w:hAnsi="Calibri" w:cs="Times New Roman"/>
          <w:color w:val="000000"/>
        </w:rPr>
      </w:pPr>
      <w:r>
        <w:rPr>
          <w:rFonts w:ascii="Calibri" w:eastAsia="Times New Roman" w:hAnsi="Calibri" w:cs="Times New Roman"/>
          <w:color w:val="000000"/>
        </w:rPr>
        <w:t xml:space="preserve">Record valve clearance measurements in the appropriate Engine Build Data form.  An example form is shown in Table 6, below.  </w:t>
      </w:r>
    </w:p>
    <w:p w14:paraId="109B420E" w14:textId="77777777" w:rsidR="00092981" w:rsidRDefault="00092981" w:rsidP="00092981">
      <w:pPr>
        <w:spacing w:after="0" w:line="240" w:lineRule="auto"/>
        <w:ind w:left="360" w:right="360"/>
        <w:jc w:val="both"/>
        <w:rPr>
          <w:rFonts w:ascii="Calibri" w:eastAsia="Times New Roman" w:hAnsi="Calibri" w:cs="Times New Roman"/>
          <w:color w:val="000000"/>
        </w:rPr>
      </w:pPr>
    </w:p>
    <w:p w14:paraId="2F41CF54" w14:textId="77777777" w:rsidR="00092981" w:rsidRDefault="00092981" w:rsidP="00092981">
      <w:pPr>
        <w:spacing w:after="0" w:line="240" w:lineRule="auto"/>
        <w:ind w:left="360" w:right="360"/>
        <w:jc w:val="center"/>
        <w:rPr>
          <w:rFonts w:ascii="Calibri" w:eastAsia="Times New Roman" w:hAnsi="Calibri" w:cs="Times New Roman"/>
          <w:color w:val="000000"/>
        </w:rPr>
      </w:pPr>
      <w:r>
        <w:rPr>
          <w:rFonts w:ascii="Calibri" w:eastAsia="Times New Roman" w:hAnsi="Calibri" w:cs="Times New Roman"/>
          <w:color w:val="000000"/>
        </w:rPr>
        <w:t>Table 6: Valve clearance measurements</w:t>
      </w:r>
    </w:p>
    <w:tbl>
      <w:tblPr>
        <w:tblStyle w:val="TableGrid"/>
        <w:tblW w:w="0" w:type="auto"/>
        <w:jc w:val="center"/>
        <w:tblLook w:val="04A0" w:firstRow="1" w:lastRow="0" w:firstColumn="1" w:lastColumn="0" w:noHBand="0" w:noVBand="1"/>
      </w:tblPr>
      <w:tblGrid>
        <w:gridCol w:w="1208"/>
        <w:gridCol w:w="1080"/>
        <w:gridCol w:w="1080"/>
        <w:gridCol w:w="1080"/>
        <w:gridCol w:w="1080"/>
        <w:gridCol w:w="1080"/>
        <w:gridCol w:w="1080"/>
        <w:gridCol w:w="1080"/>
        <w:gridCol w:w="1080"/>
      </w:tblGrid>
      <w:tr w:rsidR="00092981" w14:paraId="6E10199D" w14:textId="77777777" w:rsidTr="00092981">
        <w:trPr>
          <w:jc w:val="center"/>
        </w:trPr>
        <w:tc>
          <w:tcPr>
            <w:tcW w:w="1208" w:type="dxa"/>
          </w:tcPr>
          <w:p w14:paraId="0ABBA4DB" w14:textId="77777777" w:rsidR="00092981" w:rsidRDefault="00092981" w:rsidP="00092981">
            <w:pPr>
              <w:jc w:val="center"/>
              <w:rPr>
                <w:rFonts w:ascii="Calibri" w:eastAsia="Times New Roman" w:hAnsi="Calibri" w:cs="Times New Roman"/>
                <w:color w:val="000000"/>
              </w:rPr>
            </w:pPr>
          </w:p>
        </w:tc>
        <w:tc>
          <w:tcPr>
            <w:tcW w:w="1080" w:type="dxa"/>
          </w:tcPr>
          <w:p w14:paraId="5BB02924" w14:textId="77777777" w:rsidR="00092981" w:rsidRDefault="00092981" w:rsidP="00092981">
            <w:pPr>
              <w:jc w:val="center"/>
              <w:rPr>
                <w:rFonts w:ascii="Calibri" w:eastAsia="Times New Roman" w:hAnsi="Calibri" w:cs="Times New Roman"/>
                <w:color w:val="000000"/>
              </w:rPr>
            </w:pPr>
            <w:r>
              <w:rPr>
                <w:rFonts w:ascii="Calibri" w:eastAsia="Times New Roman" w:hAnsi="Calibri" w:cs="Times New Roman"/>
                <w:color w:val="000000"/>
              </w:rPr>
              <w:t>1</w:t>
            </w:r>
          </w:p>
        </w:tc>
        <w:tc>
          <w:tcPr>
            <w:tcW w:w="1080" w:type="dxa"/>
          </w:tcPr>
          <w:p w14:paraId="10274424" w14:textId="77777777" w:rsidR="00092981" w:rsidRDefault="00092981" w:rsidP="00092981">
            <w:pPr>
              <w:jc w:val="center"/>
              <w:rPr>
                <w:rFonts w:ascii="Calibri" w:eastAsia="Times New Roman" w:hAnsi="Calibri" w:cs="Times New Roman"/>
                <w:color w:val="000000"/>
              </w:rPr>
            </w:pPr>
            <w:r>
              <w:rPr>
                <w:rFonts w:ascii="Calibri" w:eastAsia="Times New Roman" w:hAnsi="Calibri" w:cs="Times New Roman"/>
                <w:color w:val="000000"/>
              </w:rPr>
              <w:t>2</w:t>
            </w:r>
          </w:p>
        </w:tc>
        <w:tc>
          <w:tcPr>
            <w:tcW w:w="1080" w:type="dxa"/>
          </w:tcPr>
          <w:p w14:paraId="4D6DC86F" w14:textId="77777777" w:rsidR="00092981" w:rsidRDefault="00092981" w:rsidP="00092981">
            <w:pPr>
              <w:jc w:val="center"/>
              <w:rPr>
                <w:rFonts w:ascii="Calibri" w:eastAsia="Times New Roman" w:hAnsi="Calibri" w:cs="Times New Roman"/>
                <w:color w:val="000000"/>
              </w:rPr>
            </w:pPr>
            <w:r>
              <w:rPr>
                <w:rFonts w:ascii="Calibri" w:eastAsia="Times New Roman" w:hAnsi="Calibri" w:cs="Times New Roman"/>
                <w:color w:val="000000"/>
              </w:rPr>
              <w:t>3</w:t>
            </w:r>
          </w:p>
        </w:tc>
        <w:tc>
          <w:tcPr>
            <w:tcW w:w="1080" w:type="dxa"/>
          </w:tcPr>
          <w:p w14:paraId="07AF1C60" w14:textId="77777777" w:rsidR="00092981" w:rsidRDefault="00092981" w:rsidP="00092981">
            <w:pPr>
              <w:jc w:val="center"/>
              <w:rPr>
                <w:rFonts w:ascii="Calibri" w:eastAsia="Times New Roman" w:hAnsi="Calibri" w:cs="Times New Roman"/>
                <w:color w:val="000000"/>
              </w:rPr>
            </w:pPr>
            <w:r>
              <w:rPr>
                <w:rFonts w:ascii="Calibri" w:eastAsia="Times New Roman" w:hAnsi="Calibri" w:cs="Times New Roman"/>
                <w:color w:val="000000"/>
              </w:rPr>
              <w:t>4</w:t>
            </w:r>
          </w:p>
        </w:tc>
        <w:tc>
          <w:tcPr>
            <w:tcW w:w="1080" w:type="dxa"/>
          </w:tcPr>
          <w:p w14:paraId="63E03E61" w14:textId="77777777" w:rsidR="00092981" w:rsidRDefault="00092981" w:rsidP="00092981">
            <w:pPr>
              <w:jc w:val="center"/>
              <w:rPr>
                <w:rFonts w:ascii="Calibri" w:eastAsia="Times New Roman" w:hAnsi="Calibri" w:cs="Times New Roman"/>
                <w:color w:val="000000"/>
              </w:rPr>
            </w:pPr>
            <w:r>
              <w:rPr>
                <w:rFonts w:ascii="Calibri" w:eastAsia="Times New Roman" w:hAnsi="Calibri" w:cs="Times New Roman"/>
                <w:color w:val="000000"/>
              </w:rPr>
              <w:t>5</w:t>
            </w:r>
          </w:p>
        </w:tc>
        <w:tc>
          <w:tcPr>
            <w:tcW w:w="1080" w:type="dxa"/>
          </w:tcPr>
          <w:p w14:paraId="2CC5EF39" w14:textId="77777777" w:rsidR="00092981" w:rsidRDefault="00092981" w:rsidP="00092981">
            <w:pPr>
              <w:jc w:val="center"/>
              <w:rPr>
                <w:rFonts w:ascii="Calibri" w:eastAsia="Times New Roman" w:hAnsi="Calibri" w:cs="Times New Roman"/>
                <w:color w:val="000000"/>
              </w:rPr>
            </w:pPr>
            <w:r>
              <w:rPr>
                <w:rFonts w:ascii="Calibri" w:eastAsia="Times New Roman" w:hAnsi="Calibri" w:cs="Times New Roman"/>
                <w:color w:val="000000"/>
              </w:rPr>
              <w:t>6</w:t>
            </w:r>
          </w:p>
        </w:tc>
        <w:tc>
          <w:tcPr>
            <w:tcW w:w="1080" w:type="dxa"/>
          </w:tcPr>
          <w:p w14:paraId="40772B55" w14:textId="77777777" w:rsidR="00092981" w:rsidRDefault="00092981" w:rsidP="00092981">
            <w:pPr>
              <w:jc w:val="center"/>
              <w:rPr>
                <w:rFonts w:ascii="Calibri" w:eastAsia="Times New Roman" w:hAnsi="Calibri" w:cs="Times New Roman"/>
                <w:color w:val="000000"/>
              </w:rPr>
            </w:pPr>
            <w:r>
              <w:rPr>
                <w:rFonts w:ascii="Calibri" w:eastAsia="Times New Roman" w:hAnsi="Calibri" w:cs="Times New Roman"/>
                <w:color w:val="000000"/>
              </w:rPr>
              <w:t>7</w:t>
            </w:r>
          </w:p>
        </w:tc>
        <w:tc>
          <w:tcPr>
            <w:tcW w:w="1080" w:type="dxa"/>
          </w:tcPr>
          <w:p w14:paraId="36C63C9D" w14:textId="77777777" w:rsidR="00092981" w:rsidRDefault="00092981" w:rsidP="00092981">
            <w:pPr>
              <w:jc w:val="center"/>
              <w:rPr>
                <w:rFonts w:ascii="Calibri" w:eastAsia="Times New Roman" w:hAnsi="Calibri" w:cs="Times New Roman"/>
                <w:color w:val="000000"/>
              </w:rPr>
            </w:pPr>
            <w:r>
              <w:rPr>
                <w:rFonts w:ascii="Calibri" w:eastAsia="Times New Roman" w:hAnsi="Calibri" w:cs="Times New Roman"/>
                <w:color w:val="000000"/>
              </w:rPr>
              <w:t>8</w:t>
            </w:r>
          </w:p>
        </w:tc>
      </w:tr>
      <w:tr w:rsidR="00092981" w14:paraId="29BE8ADB" w14:textId="77777777" w:rsidTr="00092981">
        <w:trPr>
          <w:jc w:val="center"/>
        </w:trPr>
        <w:tc>
          <w:tcPr>
            <w:tcW w:w="1208" w:type="dxa"/>
          </w:tcPr>
          <w:p w14:paraId="7AB3A048" w14:textId="77777777" w:rsidR="00092981" w:rsidRDefault="00092981" w:rsidP="00092981">
            <w:pPr>
              <w:jc w:val="center"/>
              <w:rPr>
                <w:rFonts w:ascii="Calibri" w:eastAsia="Times New Roman" w:hAnsi="Calibri" w:cs="Times New Roman"/>
                <w:color w:val="000000"/>
              </w:rPr>
            </w:pPr>
            <w:r>
              <w:rPr>
                <w:rFonts w:ascii="Calibri" w:eastAsia="Times New Roman" w:hAnsi="Calibri" w:cs="Times New Roman"/>
                <w:color w:val="000000"/>
              </w:rPr>
              <w:t>Intake</w:t>
            </w:r>
          </w:p>
        </w:tc>
        <w:tc>
          <w:tcPr>
            <w:tcW w:w="1080" w:type="dxa"/>
          </w:tcPr>
          <w:p w14:paraId="5818DAEC" w14:textId="77777777" w:rsidR="00092981" w:rsidRDefault="00092981" w:rsidP="00092981">
            <w:pPr>
              <w:jc w:val="center"/>
              <w:rPr>
                <w:rFonts w:ascii="Calibri" w:eastAsia="Times New Roman" w:hAnsi="Calibri" w:cs="Times New Roman"/>
                <w:color w:val="000000"/>
              </w:rPr>
            </w:pPr>
          </w:p>
        </w:tc>
        <w:tc>
          <w:tcPr>
            <w:tcW w:w="1080" w:type="dxa"/>
          </w:tcPr>
          <w:p w14:paraId="4C9377CF" w14:textId="77777777" w:rsidR="00092981" w:rsidRDefault="00092981" w:rsidP="00092981">
            <w:pPr>
              <w:jc w:val="center"/>
              <w:rPr>
                <w:rFonts w:ascii="Calibri" w:eastAsia="Times New Roman" w:hAnsi="Calibri" w:cs="Times New Roman"/>
                <w:color w:val="000000"/>
              </w:rPr>
            </w:pPr>
          </w:p>
        </w:tc>
        <w:tc>
          <w:tcPr>
            <w:tcW w:w="1080" w:type="dxa"/>
          </w:tcPr>
          <w:p w14:paraId="50682580" w14:textId="77777777" w:rsidR="00092981" w:rsidRDefault="00092981" w:rsidP="00092981">
            <w:pPr>
              <w:jc w:val="center"/>
              <w:rPr>
                <w:rFonts w:ascii="Calibri" w:eastAsia="Times New Roman" w:hAnsi="Calibri" w:cs="Times New Roman"/>
                <w:color w:val="000000"/>
              </w:rPr>
            </w:pPr>
          </w:p>
        </w:tc>
        <w:tc>
          <w:tcPr>
            <w:tcW w:w="1080" w:type="dxa"/>
          </w:tcPr>
          <w:p w14:paraId="46738F85" w14:textId="77777777" w:rsidR="00092981" w:rsidRDefault="00092981" w:rsidP="00092981">
            <w:pPr>
              <w:jc w:val="center"/>
              <w:rPr>
                <w:rFonts w:ascii="Calibri" w:eastAsia="Times New Roman" w:hAnsi="Calibri" w:cs="Times New Roman"/>
                <w:color w:val="000000"/>
              </w:rPr>
            </w:pPr>
          </w:p>
        </w:tc>
        <w:tc>
          <w:tcPr>
            <w:tcW w:w="1080" w:type="dxa"/>
          </w:tcPr>
          <w:p w14:paraId="5A55A9FF" w14:textId="77777777" w:rsidR="00092981" w:rsidRDefault="00092981" w:rsidP="00092981">
            <w:pPr>
              <w:jc w:val="center"/>
              <w:rPr>
                <w:rFonts w:ascii="Calibri" w:eastAsia="Times New Roman" w:hAnsi="Calibri" w:cs="Times New Roman"/>
                <w:color w:val="000000"/>
              </w:rPr>
            </w:pPr>
          </w:p>
        </w:tc>
        <w:tc>
          <w:tcPr>
            <w:tcW w:w="1080" w:type="dxa"/>
          </w:tcPr>
          <w:p w14:paraId="23677CD2" w14:textId="77777777" w:rsidR="00092981" w:rsidRDefault="00092981" w:rsidP="00092981">
            <w:pPr>
              <w:jc w:val="center"/>
              <w:rPr>
                <w:rFonts w:ascii="Calibri" w:eastAsia="Times New Roman" w:hAnsi="Calibri" w:cs="Times New Roman"/>
                <w:color w:val="000000"/>
              </w:rPr>
            </w:pPr>
          </w:p>
        </w:tc>
        <w:tc>
          <w:tcPr>
            <w:tcW w:w="1080" w:type="dxa"/>
          </w:tcPr>
          <w:p w14:paraId="542C4E51" w14:textId="77777777" w:rsidR="00092981" w:rsidRDefault="00092981" w:rsidP="00092981">
            <w:pPr>
              <w:jc w:val="center"/>
              <w:rPr>
                <w:rFonts w:ascii="Calibri" w:eastAsia="Times New Roman" w:hAnsi="Calibri" w:cs="Times New Roman"/>
                <w:color w:val="000000"/>
              </w:rPr>
            </w:pPr>
          </w:p>
        </w:tc>
        <w:tc>
          <w:tcPr>
            <w:tcW w:w="1080" w:type="dxa"/>
          </w:tcPr>
          <w:p w14:paraId="42C564F3" w14:textId="77777777" w:rsidR="00092981" w:rsidRDefault="00092981" w:rsidP="00092981">
            <w:pPr>
              <w:jc w:val="center"/>
              <w:rPr>
                <w:rFonts w:ascii="Calibri" w:eastAsia="Times New Roman" w:hAnsi="Calibri" w:cs="Times New Roman"/>
                <w:color w:val="000000"/>
              </w:rPr>
            </w:pPr>
          </w:p>
        </w:tc>
      </w:tr>
      <w:tr w:rsidR="00092981" w14:paraId="7DCA08F1" w14:textId="77777777" w:rsidTr="00092981">
        <w:trPr>
          <w:jc w:val="center"/>
        </w:trPr>
        <w:tc>
          <w:tcPr>
            <w:tcW w:w="1208" w:type="dxa"/>
          </w:tcPr>
          <w:p w14:paraId="0DE1BF77" w14:textId="77777777" w:rsidR="00092981" w:rsidRDefault="00092981" w:rsidP="00092981">
            <w:pPr>
              <w:jc w:val="center"/>
              <w:rPr>
                <w:rFonts w:ascii="Calibri" w:eastAsia="Times New Roman" w:hAnsi="Calibri" w:cs="Times New Roman"/>
                <w:color w:val="000000"/>
              </w:rPr>
            </w:pPr>
            <w:r>
              <w:rPr>
                <w:rFonts w:ascii="Calibri" w:eastAsia="Times New Roman" w:hAnsi="Calibri" w:cs="Times New Roman"/>
                <w:color w:val="000000"/>
              </w:rPr>
              <w:t>Exhaust</w:t>
            </w:r>
          </w:p>
        </w:tc>
        <w:tc>
          <w:tcPr>
            <w:tcW w:w="1080" w:type="dxa"/>
          </w:tcPr>
          <w:p w14:paraId="287AEBC8" w14:textId="77777777" w:rsidR="00092981" w:rsidRDefault="00092981" w:rsidP="00092981">
            <w:pPr>
              <w:jc w:val="center"/>
              <w:rPr>
                <w:rFonts w:ascii="Calibri" w:eastAsia="Times New Roman" w:hAnsi="Calibri" w:cs="Times New Roman"/>
                <w:color w:val="000000"/>
              </w:rPr>
            </w:pPr>
          </w:p>
        </w:tc>
        <w:tc>
          <w:tcPr>
            <w:tcW w:w="1080" w:type="dxa"/>
          </w:tcPr>
          <w:p w14:paraId="0EB4304D" w14:textId="77777777" w:rsidR="00092981" w:rsidRDefault="00092981" w:rsidP="00092981">
            <w:pPr>
              <w:jc w:val="center"/>
              <w:rPr>
                <w:rFonts w:ascii="Calibri" w:eastAsia="Times New Roman" w:hAnsi="Calibri" w:cs="Times New Roman"/>
                <w:color w:val="000000"/>
              </w:rPr>
            </w:pPr>
          </w:p>
        </w:tc>
        <w:tc>
          <w:tcPr>
            <w:tcW w:w="1080" w:type="dxa"/>
          </w:tcPr>
          <w:p w14:paraId="31ADA8E1" w14:textId="77777777" w:rsidR="00092981" w:rsidRDefault="00092981" w:rsidP="00092981">
            <w:pPr>
              <w:jc w:val="center"/>
              <w:rPr>
                <w:rFonts w:ascii="Calibri" w:eastAsia="Times New Roman" w:hAnsi="Calibri" w:cs="Times New Roman"/>
                <w:color w:val="000000"/>
              </w:rPr>
            </w:pPr>
          </w:p>
        </w:tc>
        <w:tc>
          <w:tcPr>
            <w:tcW w:w="1080" w:type="dxa"/>
          </w:tcPr>
          <w:p w14:paraId="6E348E56" w14:textId="77777777" w:rsidR="00092981" w:rsidRDefault="00092981" w:rsidP="00092981">
            <w:pPr>
              <w:jc w:val="center"/>
              <w:rPr>
                <w:rFonts w:ascii="Calibri" w:eastAsia="Times New Roman" w:hAnsi="Calibri" w:cs="Times New Roman"/>
                <w:color w:val="000000"/>
              </w:rPr>
            </w:pPr>
          </w:p>
        </w:tc>
        <w:tc>
          <w:tcPr>
            <w:tcW w:w="1080" w:type="dxa"/>
          </w:tcPr>
          <w:p w14:paraId="714567D5" w14:textId="77777777" w:rsidR="00092981" w:rsidRDefault="00092981" w:rsidP="00092981">
            <w:pPr>
              <w:jc w:val="center"/>
              <w:rPr>
                <w:rFonts w:ascii="Calibri" w:eastAsia="Times New Roman" w:hAnsi="Calibri" w:cs="Times New Roman"/>
                <w:color w:val="000000"/>
              </w:rPr>
            </w:pPr>
          </w:p>
        </w:tc>
        <w:tc>
          <w:tcPr>
            <w:tcW w:w="1080" w:type="dxa"/>
          </w:tcPr>
          <w:p w14:paraId="0EAD5A7B" w14:textId="77777777" w:rsidR="00092981" w:rsidRDefault="00092981" w:rsidP="00092981">
            <w:pPr>
              <w:jc w:val="center"/>
              <w:rPr>
                <w:rFonts w:ascii="Calibri" w:eastAsia="Times New Roman" w:hAnsi="Calibri" w:cs="Times New Roman"/>
                <w:color w:val="000000"/>
              </w:rPr>
            </w:pPr>
          </w:p>
        </w:tc>
        <w:tc>
          <w:tcPr>
            <w:tcW w:w="1080" w:type="dxa"/>
          </w:tcPr>
          <w:p w14:paraId="2B74DD27" w14:textId="77777777" w:rsidR="00092981" w:rsidRDefault="00092981" w:rsidP="00092981">
            <w:pPr>
              <w:jc w:val="center"/>
              <w:rPr>
                <w:rFonts w:ascii="Calibri" w:eastAsia="Times New Roman" w:hAnsi="Calibri" w:cs="Times New Roman"/>
                <w:color w:val="000000"/>
              </w:rPr>
            </w:pPr>
          </w:p>
        </w:tc>
        <w:tc>
          <w:tcPr>
            <w:tcW w:w="1080" w:type="dxa"/>
          </w:tcPr>
          <w:p w14:paraId="3D54EB0C" w14:textId="77777777" w:rsidR="00092981" w:rsidRDefault="00092981" w:rsidP="00092981">
            <w:pPr>
              <w:jc w:val="center"/>
              <w:rPr>
                <w:rFonts w:ascii="Calibri" w:eastAsia="Times New Roman" w:hAnsi="Calibri" w:cs="Times New Roman"/>
                <w:color w:val="000000"/>
              </w:rPr>
            </w:pPr>
          </w:p>
        </w:tc>
      </w:tr>
    </w:tbl>
    <w:p w14:paraId="4AC600BC" w14:textId="77777777" w:rsidR="00092981" w:rsidRDefault="00092981" w:rsidP="00092981">
      <w:pPr>
        <w:spacing w:after="0" w:line="240" w:lineRule="auto"/>
        <w:ind w:left="360" w:right="360"/>
        <w:jc w:val="right"/>
        <w:rPr>
          <w:rFonts w:ascii="Calibri" w:eastAsia="Times New Roman" w:hAnsi="Calibri" w:cs="Times New Roman"/>
          <w:color w:val="000000"/>
        </w:rPr>
      </w:pPr>
      <w:r>
        <w:rPr>
          <w:rFonts w:ascii="Calibri" w:eastAsia="Times New Roman" w:hAnsi="Calibri" w:cs="Times New Roman"/>
          <w:color w:val="000000"/>
        </w:rPr>
        <w:t>Intake Valve Clearance Cold: 0.145 to 0.235 mm (0.00571 to 0.00925 in)</w:t>
      </w:r>
    </w:p>
    <w:p w14:paraId="2916F774" w14:textId="77777777" w:rsidR="00092981" w:rsidRDefault="00092981" w:rsidP="00092981">
      <w:pPr>
        <w:spacing w:after="0" w:line="240" w:lineRule="auto"/>
        <w:ind w:left="360" w:right="360"/>
        <w:jc w:val="right"/>
        <w:rPr>
          <w:rFonts w:ascii="Calibri" w:eastAsia="Times New Roman" w:hAnsi="Calibri" w:cs="Times New Roman"/>
          <w:color w:val="000000"/>
        </w:rPr>
      </w:pPr>
      <w:r>
        <w:rPr>
          <w:rFonts w:ascii="Calibri" w:eastAsia="Times New Roman" w:hAnsi="Calibri" w:cs="Times New Roman"/>
          <w:color w:val="000000"/>
        </w:rPr>
        <w:t>Exhaust Valve Clearance Cold: 0.275 to 0.365 mm (0.0108 to 0.0144 in)</w:t>
      </w:r>
    </w:p>
    <w:p w14:paraId="711FD7BB" w14:textId="77777777" w:rsidR="00092981" w:rsidRDefault="00092981" w:rsidP="00092981">
      <w:pPr>
        <w:spacing w:after="0" w:line="240" w:lineRule="auto"/>
        <w:ind w:left="360" w:right="360"/>
        <w:jc w:val="both"/>
        <w:rPr>
          <w:rFonts w:ascii="Calibri" w:eastAsia="Times New Roman" w:hAnsi="Calibri" w:cs="Times New Roman"/>
          <w:color w:val="000000"/>
        </w:rPr>
      </w:pPr>
    </w:p>
    <w:p w14:paraId="6DA422C8" w14:textId="77777777" w:rsidR="00092981" w:rsidRDefault="00092981" w:rsidP="00092981">
      <w:pPr>
        <w:spacing w:after="0" w:line="240" w:lineRule="auto"/>
        <w:ind w:left="360" w:right="360"/>
        <w:jc w:val="both"/>
        <w:rPr>
          <w:rFonts w:ascii="Calibri" w:eastAsia="Times New Roman" w:hAnsi="Calibri" w:cs="Times New Roman"/>
          <w:color w:val="000000"/>
        </w:rPr>
      </w:pPr>
      <w:r w:rsidRPr="006A7887">
        <w:rPr>
          <w:rFonts w:ascii="Calibri" w:eastAsia="Times New Roman" w:hAnsi="Calibri" w:cs="Times New Roman"/>
          <w:color w:val="000000"/>
        </w:rPr>
        <w:t>This completes the valve clearance measurement procedure.</w:t>
      </w:r>
    </w:p>
    <w:p w14:paraId="4CD74A9E" w14:textId="77777777" w:rsidR="00092981" w:rsidRDefault="00092981" w:rsidP="00092981">
      <w:pPr>
        <w:rPr>
          <w:rFonts w:ascii="Calibri" w:eastAsia="Times New Roman" w:hAnsi="Calibri" w:cs="Times New Roman"/>
          <w:color w:val="000000"/>
        </w:rPr>
      </w:pPr>
      <w:r>
        <w:rPr>
          <w:rFonts w:ascii="Calibri" w:eastAsia="Times New Roman" w:hAnsi="Calibri" w:cs="Times New Roman"/>
          <w:color w:val="000000"/>
        </w:rPr>
        <w:br w:type="page"/>
      </w:r>
    </w:p>
    <w:p w14:paraId="7A5661E4" w14:textId="77777777" w:rsidR="00092981" w:rsidRDefault="00092981" w:rsidP="00092981">
      <w:pPr>
        <w:spacing w:after="0" w:line="240" w:lineRule="auto"/>
        <w:ind w:left="360" w:right="360"/>
        <w:jc w:val="center"/>
        <w:rPr>
          <w:rFonts w:ascii="Calibri" w:eastAsia="Times New Roman" w:hAnsi="Calibri" w:cs="Times New Roman"/>
          <w:b/>
          <w:color w:val="000000"/>
          <w:u w:val="single"/>
        </w:rPr>
      </w:pPr>
      <w:r>
        <w:rPr>
          <w:rFonts w:ascii="Calibri" w:eastAsia="Times New Roman" w:hAnsi="Calibri" w:cs="Times New Roman"/>
          <w:b/>
          <w:color w:val="000000"/>
          <w:u w:val="single"/>
        </w:rPr>
        <w:t>Miscellaneous Engine Preparation Procedure</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1"/>
        <w:gridCol w:w="5737"/>
      </w:tblGrid>
      <w:tr w:rsidR="00092981" w14:paraId="35006FF2" w14:textId="77777777" w:rsidTr="00092981">
        <w:tc>
          <w:tcPr>
            <w:tcW w:w="4451" w:type="dxa"/>
            <w:vAlign w:val="bottom"/>
          </w:tcPr>
          <w:p w14:paraId="5EF66781" w14:textId="77777777" w:rsidR="00092981" w:rsidRDefault="00092981" w:rsidP="00092981">
            <w:pPr>
              <w:ind w:right="5"/>
              <w:jc w:val="center"/>
              <w:rPr>
                <w:rFonts w:ascii="Calibri" w:eastAsia="Times New Roman" w:hAnsi="Calibri" w:cs="Times New Roman"/>
                <w:color w:val="000000"/>
              </w:rPr>
            </w:pPr>
            <w:r w:rsidRPr="00A93F12">
              <w:rPr>
                <w:rFonts w:ascii="Calibri" w:eastAsia="Times New Roman" w:hAnsi="Calibri" w:cs="Times New Roman"/>
                <w:noProof/>
                <w:color w:val="000000"/>
              </w:rPr>
              <w:drawing>
                <wp:inline distT="0" distB="0" distL="0" distR="0" wp14:anchorId="67790E73" wp14:editId="2A2C446B">
                  <wp:extent cx="2423160" cy="1627176"/>
                  <wp:effectExtent l="19050" t="0" r="0" b="0"/>
                  <wp:docPr id="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2"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rcRect l="15964" r="50681" b="68115"/>
                          <a:stretch>
                            <a:fillRect/>
                          </a:stretch>
                        </pic:blipFill>
                        <pic:spPr bwMode="auto">
                          <a:xfrm>
                            <a:off x="0" y="0"/>
                            <a:ext cx="2423160" cy="162717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14:paraId="2DEDAD7C" w14:textId="77777777" w:rsidR="00092981" w:rsidRPr="007A2FE4"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45:</w:t>
            </w:r>
          </w:p>
          <w:p w14:paraId="12253DEC" w14:textId="77777777" w:rsidR="00092981" w:rsidRDefault="00092981" w:rsidP="00092981">
            <w:pPr>
              <w:pStyle w:val="ListParagraph"/>
              <w:numPr>
                <w:ilvl w:val="0"/>
                <w:numId w:val="14"/>
              </w:numPr>
              <w:ind w:left="409" w:right="5"/>
              <w:jc w:val="both"/>
              <w:rPr>
                <w:rFonts w:ascii="Calibri" w:eastAsia="Times New Roman" w:hAnsi="Calibri" w:cs="Times New Roman"/>
                <w:color w:val="000000"/>
              </w:rPr>
            </w:pPr>
            <w:r>
              <w:rPr>
                <w:rFonts w:ascii="Calibri" w:eastAsia="Times New Roman" w:hAnsi="Calibri" w:cs="Times New Roman"/>
                <w:color w:val="000000"/>
              </w:rPr>
              <w:t>Using 16 mm spark plug socket wrench, remove and inspect spark plugs (OHT p/n OHTIVB-01258-1).  Look for defects, and check spark plug gap.  If any defects are noted and/or gap exceeds 1.1 mm (0.043 in), replace with new spark plug, and notify project engineer.</w:t>
            </w:r>
          </w:p>
          <w:p w14:paraId="39C55256" w14:textId="77777777" w:rsidR="00092981" w:rsidRDefault="00092981" w:rsidP="00092981">
            <w:pPr>
              <w:pStyle w:val="ListParagraph"/>
              <w:ind w:left="409" w:right="5"/>
              <w:jc w:val="both"/>
              <w:rPr>
                <w:rFonts w:ascii="Calibri" w:eastAsia="Times New Roman" w:hAnsi="Calibri" w:cs="Times New Roman"/>
                <w:color w:val="000000"/>
              </w:rPr>
            </w:pPr>
          </w:p>
          <w:p w14:paraId="61F491A5" w14:textId="77777777" w:rsidR="00092981" w:rsidRPr="007A2FE4" w:rsidRDefault="00092981" w:rsidP="00092981">
            <w:pPr>
              <w:pStyle w:val="ListParagraph"/>
              <w:numPr>
                <w:ilvl w:val="0"/>
                <w:numId w:val="14"/>
              </w:numPr>
              <w:ind w:left="409" w:right="5"/>
              <w:jc w:val="both"/>
              <w:rPr>
                <w:rFonts w:ascii="Calibri" w:eastAsia="Times New Roman" w:hAnsi="Calibri" w:cs="Times New Roman"/>
                <w:color w:val="000000"/>
              </w:rPr>
            </w:pPr>
            <w:r>
              <w:rPr>
                <w:rFonts w:ascii="Calibri" w:eastAsia="Times New Roman" w:hAnsi="Calibri" w:cs="Times New Roman"/>
                <w:color w:val="000000"/>
              </w:rPr>
              <w:t>To install spark plugs, use 16 mm spark plug socket torque wrench to torque each spark plug to 18 Nm (13 ft-lbf).</w:t>
            </w:r>
          </w:p>
          <w:p w14:paraId="7E845010" w14:textId="77777777" w:rsidR="00092981" w:rsidRPr="007A2FE4" w:rsidRDefault="00092981" w:rsidP="00092981">
            <w:pPr>
              <w:ind w:right="5"/>
              <w:jc w:val="both"/>
              <w:rPr>
                <w:rFonts w:ascii="Calibri" w:eastAsia="Times New Roman" w:hAnsi="Calibri" w:cs="Times New Roman"/>
                <w:color w:val="000000"/>
              </w:rPr>
            </w:pPr>
          </w:p>
        </w:tc>
      </w:tr>
      <w:tr w:rsidR="00092981" w14:paraId="02161D31" w14:textId="77777777" w:rsidTr="00092981">
        <w:tc>
          <w:tcPr>
            <w:tcW w:w="4451" w:type="dxa"/>
          </w:tcPr>
          <w:p w14:paraId="6CD373BF"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45</w:t>
            </w:r>
          </w:p>
        </w:tc>
        <w:tc>
          <w:tcPr>
            <w:tcW w:w="5737" w:type="dxa"/>
          </w:tcPr>
          <w:p w14:paraId="070C689E" w14:textId="77777777" w:rsidR="00092981" w:rsidRDefault="00092981" w:rsidP="00092981">
            <w:pPr>
              <w:ind w:right="5"/>
              <w:jc w:val="both"/>
              <w:rPr>
                <w:rFonts w:ascii="Calibri" w:eastAsia="Times New Roman" w:hAnsi="Calibri" w:cs="Times New Roman"/>
                <w:color w:val="000000"/>
              </w:rPr>
            </w:pPr>
          </w:p>
        </w:tc>
      </w:tr>
      <w:tr w:rsidR="00092981" w14:paraId="1329E87E" w14:textId="77777777" w:rsidTr="00092981">
        <w:tc>
          <w:tcPr>
            <w:tcW w:w="4451" w:type="dxa"/>
            <w:vAlign w:val="bottom"/>
          </w:tcPr>
          <w:p w14:paraId="256A7F39" w14:textId="77777777" w:rsidR="00092981" w:rsidRDefault="00092981" w:rsidP="00092981">
            <w:pPr>
              <w:ind w:right="5"/>
              <w:jc w:val="center"/>
              <w:rPr>
                <w:rFonts w:ascii="Calibri" w:eastAsia="Times New Roman" w:hAnsi="Calibri" w:cs="Times New Roman"/>
                <w:color w:val="000000"/>
              </w:rPr>
            </w:pPr>
            <w:r w:rsidRPr="004F27C6">
              <w:rPr>
                <w:rFonts w:ascii="Calibri" w:eastAsia="Times New Roman" w:hAnsi="Calibri" w:cs="Times New Roman"/>
                <w:noProof/>
                <w:color w:val="000000"/>
              </w:rPr>
              <w:drawing>
                <wp:inline distT="0" distB="0" distL="0" distR="0" wp14:anchorId="7F499343" wp14:editId="44A35BBD">
                  <wp:extent cx="2423160" cy="1818131"/>
                  <wp:effectExtent l="19050" t="0" r="0" b="0"/>
                  <wp:docPr id="16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3" cstate="print"/>
                          <a:srcRect/>
                          <a:stretch>
                            <a:fillRect/>
                          </a:stretch>
                        </pic:blipFill>
                        <pic:spPr bwMode="auto">
                          <a:xfrm>
                            <a:off x="0" y="0"/>
                            <a:ext cx="2423160" cy="1818131"/>
                          </a:xfrm>
                          <a:prstGeom prst="rect">
                            <a:avLst/>
                          </a:prstGeom>
                          <a:noFill/>
                        </pic:spPr>
                      </pic:pic>
                    </a:graphicData>
                  </a:graphic>
                </wp:inline>
              </w:drawing>
            </w:r>
          </w:p>
        </w:tc>
        <w:tc>
          <w:tcPr>
            <w:tcW w:w="5737" w:type="dxa"/>
          </w:tcPr>
          <w:p w14:paraId="019F7DD0"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46:</w:t>
            </w:r>
          </w:p>
          <w:p w14:paraId="5EAA3F58" w14:textId="77777777" w:rsidR="00092981" w:rsidRPr="00F00810" w:rsidRDefault="00092981" w:rsidP="00092981">
            <w:pPr>
              <w:pStyle w:val="ListParagraph"/>
              <w:numPr>
                <w:ilvl w:val="0"/>
                <w:numId w:val="14"/>
              </w:numPr>
              <w:ind w:left="409" w:right="5"/>
              <w:jc w:val="both"/>
              <w:rPr>
                <w:rFonts w:ascii="Calibri" w:eastAsia="Times New Roman" w:hAnsi="Calibri" w:cs="Times New Roman"/>
                <w:color w:val="000000"/>
              </w:rPr>
            </w:pPr>
            <w:r>
              <w:rPr>
                <w:rFonts w:ascii="Calibri" w:eastAsia="Times New Roman" w:hAnsi="Calibri" w:cs="Times New Roman"/>
                <w:color w:val="000000"/>
              </w:rPr>
              <w:t>Inspect OHT jacketed rocker cover and O-ring (OHT p/n OHTIVB-002-1).  Replace gasket if it is damaged.</w:t>
            </w:r>
          </w:p>
          <w:p w14:paraId="444D084F" w14:textId="77777777" w:rsidR="00092981" w:rsidRDefault="00092981" w:rsidP="00092981">
            <w:pPr>
              <w:ind w:left="49" w:right="5"/>
              <w:jc w:val="both"/>
              <w:rPr>
                <w:rFonts w:ascii="Calibri" w:eastAsia="Times New Roman" w:hAnsi="Calibri" w:cs="Times New Roman"/>
                <w:color w:val="000000"/>
              </w:rPr>
            </w:pPr>
          </w:p>
          <w:p w14:paraId="5A448EDF" w14:textId="77777777" w:rsidR="00092981" w:rsidRPr="005174D0" w:rsidRDefault="00092981" w:rsidP="00092981">
            <w:pPr>
              <w:ind w:right="5"/>
              <w:jc w:val="both"/>
              <w:rPr>
                <w:rFonts w:ascii="Calibri" w:eastAsia="Times New Roman" w:hAnsi="Calibri" w:cs="Times New Roman"/>
                <w:color w:val="000000"/>
              </w:rPr>
            </w:pPr>
          </w:p>
        </w:tc>
      </w:tr>
      <w:tr w:rsidR="00092981" w14:paraId="5AE7D6C3" w14:textId="77777777" w:rsidTr="00092981">
        <w:tc>
          <w:tcPr>
            <w:tcW w:w="4451" w:type="dxa"/>
          </w:tcPr>
          <w:p w14:paraId="49C8D754"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46</w:t>
            </w:r>
          </w:p>
        </w:tc>
        <w:tc>
          <w:tcPr>
            <w:tcW w:w="5737" w:type="dxa"/>
          </w:tcPr>
          <w:p w14:paraId="38F99C24" w14:textId="77777777" w:rsidR="00092981" w:rsidRDefault="00092981" w:rsidP="00092981">
            <w:pPr>
              <w:ind w:right="5"/>
              <w:jc w:val="both"/>
              <w:rPr>
                <w:rFonts w:ascii="Calibri" w:eastAsia="Times New Roman" w:hAnsi="Calibri" w:cs="Times New Roman"/>
                <w:color w:val="000000"/>
              </w:rPr>
            </w:pPr>
          </w:p>
        </w:tc>
      </w:tr>
      <w:tr w:rsidR="00092981" w14:paraId="19DAB6E2" w14:textId="77777777" w:rsidTr="00092981">
        <w:tc>
          <w:tcPr>
            <w:tcW w:w="4451" w:type="dxa"/>
            <w:vAlign w:val="bottom"/>
          </w:tcPr>
          <w:p w14:paraId="0B26CDD6" w14:textId="77777777" w:rsidR="00092981" w:rsidRDefault="00092981" w:rsidP="00092981">
            <w:pPr>
              <w:ind w:right="5"/>
              <w:jc w:val="center"/>
              <w:rPr>
                <w:rFonts w:ascii="Calibri" w:eastAsia="Times New Roman" w:hAnsi="Calibri" w:cs="Times New Roman"/>
                <w:color w:val="000000"/>
              </w:rPr>
            </w:pPr>
            <w:r w:rsidRPr="00A93F12">
              <w:rPr>
                <w:rFonts w:ascii="Calibri" w:eastAsia="Times New Roman" w:hAnsi="Calibri" w:cs="Times New Roman"/>
                <w:noProof/>
                <w:color w:val="000000"/>
              </w:rPr>
              <w:drawing>
                <wp:inline distT="0" distB="0" distL="0" distR="0" wp14:anchorId="4A0338CD" wp14:editId="78A6F3D3">
                  <wp:extent cx="2423160" cy="1535299"/>
                  <wp:effectExtent l="19050" t="0" r="0" b="0"/>
                  <wp:docPr id="1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4"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l="16032" t="14486" r="51280" b="55966"/>
                          <a:stretch>
                            <a:fillRect/>
                          </a:stretch>
                        </pic:blipFill>
                        <pic:spPr bwMode="auto">
                          <a:xfrm>
                            <a:off x="0" y="0"/>
                            <a:ext cx="2423160" cy="153529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14:paraId="6AB339CB"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47:</w:t>
            </w:r>
          </w:p>
          <w:p w14:paraId="78BD23A5" w14:textId="77777777" w:rsidR="00092981" w:rsidRDefault="00092981" w:rsidP="00092981">
            <w:pPr>
              <w:pStyle w:val="ListParagraph"/>
              <w:numPr>
                <w:ilvl w:val="0"/>
                <w:numId w:val="14"/>
              </w:numPr>
              <w:ind w:left="409" w:right="5"/>
              <w:jc w:val="both"/>
              <w:rPr>
                <w:rFonts w:ascii="Calibri" w:eastAsia="Times New Roman" w:hAnsi="Calibri" w:cs="Times New Roman"/>
                <w:color w:val="000000"/>
              </w:rPr>
            </w:pPr>
            <w:r>
              <w:rPr>
                <w:rFonts w:ascii="Calibri" w:eastAsia="Times New Roman" w:hAnsi="Calibri" w:cs="Times New Roman"/>
                <w:color w:val="000000"/>
              </w:rPr>
              <w:t>Apply a small dab of RTV sealant at the mating areas indicated between the front cover and the cylinder head.</w:t>
            </w:r>
          </w:p>
          <w:p w14:paraId="0B0D574C" w14:textId="77777777" w:rsidR="00092981" w:rsidRPr="0028747B" w:rsidRDefault="00092981" w:rsidP="00092981">
            <w:pPr>
              <w:pStyle w:val="ListParagraph"/>
              <w:ind w:left="409" w:right="5"/>
              <w:jc w:val="both"/>
              <w:rPr>
                <w:rFonts w:ascii="Calibri" w:eastAsia="Times New Roman" w:hAnsi="Calibri" w:cs="Times New Roman"/>
                <w:color w:val="000000"/>
              </w:rPr>
            </w:pPr>
            <w:r>
              <w:rPr>
                <w:rFonts w:ascii="Calibri" w:eastAsia="Times New Roman" w:hAnsi="Calibri" w:cs="Times New Roman"/>
                <w:b/>
                <w:color w:val="000000"/>
              </w:rPr>
              <w:t>Note: The applied sealant should take up no larger than an area of 2.0 x 5.0mm (0.079 x 0.197in).</w:t>
            </w:r>
          </w:p>
        </w:tc>
      </w:tr>
      <w:tr w:rsidR="00092981" w14:paraId="55C9F315" w14:textId="77777777" w:rsidTr="00092981">
        <w:trPr>
          <w:trHeight w:val="80"/>
        </w:trPr>
        <w:tc>
          <w:tcPr>
            <w:tcW w:w="4451" w:type="dxa"/>
          </w:tcPr>
          <w:p w14:paraId="76A6BF62"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47</w:t>
            </w:r>
          </w:p>
        </w:tc>
        <w:tc>
          <w:tcPr>
            <w:tcW w:w="5737" w:type="dxa"/>
          </w:tcPr>
          <w:p w14:paraId="76091726" w14:textId="77777777" w:rsidR="00092981" w:rsidRDefault="00092981" w:rsidP="00092981">
            <w:pPr>
              <w:ind w:right="5"/>
              <w:jc w:val="both"/>
              <w:rPr>
                <w:rFonts w:ascii="Calibri" w:eastAsia="Times New Roman" w:hAnsi="Calibri" w:cs="Times New Roman"/>
                <w:color w:val="000000"/>
              </w:rPr>
            </w:pPr>
          </w:p>
        </w:tc>
      </w:tr>
      <w:tr w:rsidR="00092981" w14:paraId="54ADF5DC" w14:textId="77777777" w:rsidTr="00092981">
        <w:trPr>
          <w:trHeight w:val="80"/>
        </w:trPr>
        <w:tc>
          <w:tcPr>
            <w:tcW w:w="4451" w:type="dxa"/>
          </w:tcPr>
          <w:p w14:paraId="3F7F4438"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37E4E050" wp14:editId="627E1DE0">
                  <wp:extent cx="2148840" cy="1612305"/>
                  <wp:effectExtent l="19050" t="0" r="3810" b="0"/>
                  <wp:docPr id="16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4" cstate="print"/>
                          <a:srcRect/>
                          <a:stretch>
                            <a:fillRect/>
                          </a:stretch>
                        </pic:blipFill>
                        <pic:spPr bwMode="auto">
                          <a:xfrm>
                            <a:off x="0" y="0"/>
                            <a:ext cx="2148840" cy="1612305"/>
                          </a:xfrm>
                          <a:prstGeom prst="rect">
                            <a:avLst/>
                          </a:prstGeom>
                          <a:noFill/>
                        </pic:spPr>
                      </pic:pic>
                    </a:graphicData>
                  </a:graphic>
                </wp:inline>
              </w:drawing>
            </w:r>
          </w:p>
        </w:tc>
        <w:tc>
          <w:tcPr>
            <w:tcW w:w="5737" w:type="dxa"/>
          </w:tcPr>
          <w:p w14:paraId="1068FF26"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48:</w:t>
            </w:r>
          </w:p>
          <w:p w14:paraId="27111060" w14:textId="77777777" w:rsidR="00092981" w:rsidRPr="00F00810" w:rsidRDefault="00092981" w:rsidP="00092981">
            <w:pPr>
              <w:pStyle w:val="ListParagraph"/>
              <w:numPr>
                <w:ilvl w:val="0"/>
                <w:numId w:val="14"/>
              </w:numPr>
              <w:ind w:left="409" w:right="5"/>
              <w:jc w:val="both"/>
              <w:rPr>
                <w:rFonts w:ascii="Calibri" w:eastAsia="Times New Roman" w:hAnsi="Calibri" w:cs="Times New Roman"/>
                <w:color w:val="000000"/>
              </w:rPr>
            </w:pPr>
            <w:r>
              <w:rPr>
                <w:rFonts w:ascii="Calibri" w:eastAsia="Times New Roman" w:hAnsi="Calibri" w:cs="Times New Roman"/>
                <w:color w:val="000000"/>
              </w:rPr>
              <w:t>Carefully install the OHT jacketed rocker cover.  Ensure the spark plug tube seals properly fit over the spark plug tubes.</w:t>
            </w:r>
          </w:p>
        </w:tc>
      </w:tr>
      <w:tr w:rsidR="00092981" w14:paraId="186BE555" w14:textId="77777777" w:rsidTr="00092981">
        <w:trPr>
          <w:trHeight w:val="80"/>
        </w:trPr>
        <w:tc>
          <w:tcPr>
            <w:tcW w:w="4451" w:type="dxa"/>
          </w:tcPr>
          <w:p w14:paraId="30BDE199"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48</w:t>
            </w:r>
          </w:p>
        </w:tc>
        <w:tc>
          <w:tcPr>
            <w:tcW w:w="5737" w:type="dxa"/>
          </w:tcPr>
          <w:p w14:paraId="7F847AE7" w14:textId="77777777" w:rsidR="00092981" w:rsidRDefault="00092981" w:rsidP="00092981">
            <w:pPr>
              <w:ind w:right="5"/>
              <w:jc w:val="both"/>
              <w:rPr>
                <w:rFonts w:ascii="Calibri" w:eastAsia="Times New Roman" w:hAnsi="Calibri" w:cs="Times New Roman"/>
                <w:color w:val="000000"/>
              </w:rPr>
            </w:pPr>
          </w:p>
        </w:tc>
      </w:tr>
      <w:tr w:rsidR="00092981" w14:paraId="372AE23C" w14:textId="77777777" w:rsidTr="00092981">
        <w:trPr>
          <w:trHeight w:val="80"/>
        </w:trPr>
        <w:tc>
          <w:tcPr>
            <w:tcW w:w="4451" w:type="dxa"/>
            <w:vAlign w:val="bottom"/>
          </w:tcPr>
          <w:p w14:paraId="7E49B9A1" w14:textId="77777777" w:rsidR="00092981" w:rsidRDefault="00092981" w:rsidP="00092981">
            <w:pPr>
              <w:ind w:right="5"/>
              <w:jc w:val="center"/>
              <w:rPr>
                <w:rFonts w:ascii="Calibri" w:eastAsia="Times New Roman" w:hAnsi="Calibri" w:cs="Times New Roman"/>
                <w:color w:val="000000"/>
              </w:rPr>
            </w:pPr>
            <w:r w:rsidRPr="00A93F12">
              <w:rPr>
                <w:rFonts w:ascii="Calibri" w:eastAsia="Times New Roman" w:hAnsi="Calibri" w:cs="Times New Roman"/>
                <w:noProof/>
                <w:color w:val="000000"/>
              </w:rPr>
              <w:drawing>
                <wp:inline distT="0" distB="0" distL="0" distR="0" wp14:anchorId="1B4CF8CA" wp14:editId="72F10BC3">
                  <wp:extent cx="2423160" cy="1531916"/>
                  <wp:effectExtent l="19050" t="0" r="0" b="0"/>
                  <wp:docPr id="16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7"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l="17604" t="1579" r="49486" b="68669"/>
                          <a:stretch>
                            <a:fillRect/>
                          </a:stretch>
                        </pic:blipFill>
                        <pic:spPr bwMode="auto">
                          <a:xfrm>
                            <a:off x="0" y="0"/>
                            <a:ext cx="2423160" cy="153191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14:paraId="6D6347D4"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49:</w:t>
            </w:r>
          </w:p>
          <w:p w14:paraId="14C7710D" w14:textId="77777777" w:rsidR="00092981" w:rsidRDefault="00092981" w:rsidP="00092981">
            <w:pPr>
              <w:pStyle w:val="ListParagraph"/>
              <w:numPr>
                <w:ilvl w:val="0"/>
                <w:numId w:val="14"/>
              </w:numPr>
              <w:ind w:left="409" w:right="5"/>
              <w:jc w:val="both"/>
              <w:rPr>
                <w:rFonts w:ascii="Calibri" w:eastAsia="Times New Roman" w:hAnsi="Calibri" w:cs="Times New Roman"/>
                <w:color w:val="000000"/>
              </w:rPr>
            </w:pPr>
            <w:r>
              <w:rPr>
                <w:rFonts w:ascii="Calibri" w:eastAsia="Times New Roman" w:hAnsi="Calibri" w:cs="Times New Roman"/>
                <w:color w:val="000000"/>
              </w:rPr>
              <w:t>Carefully align and hand-tighten the OHT jacketed rocker cover bolts.</w:t>
            </w:r>
          </w:p>
          <w:p w14:paraId="4248BBE4" w14:textId="77777777" w:rsidR="00092981" w:rsidRDefault="00092981" w:rsidP="00092981">
            <w:pPr>
              <w:pStyle w:val="ListParagraph"/>
              <w:ind w:left="409" w:right="5"/>
              <w:jc w:val="both"/>
              <w:rPr>
                <w:rFonts w:ascii="Calibri" w:eastAsia="Times New Roman" w:hAnsi="Calibri" w:cs="Times New Roman"/>
                <w:color w:val="000000"/>
              </w:rPr>
            </w:pPr>
          </w:p>
          <w:p w14:paraId="7B5CEE32" w14:textId="77777777" w:rsidR="00092981" w:rsidRPr="002D60BA" w:rsidRDefault="00092981" w:rsidP="00092981">
            <w:pPr>
              <w:pStyle w:val="ListParagraph"/>
              <w:numPr>
                <w:ilvl w:val="0"/>
                <w:numId w:val="14"/>
              </w:numPr>
              <w:ind w:left="409" w:right="5"/>
              <w:jc w:val="both"/>
              <w:rPr>
                <w:rFonts w:ascii="Calibri" w:eastAsia="Times New Roman" w:hAnsi="Calibri" w:cs="Times New Roman"/>
                <w:color w:val="000000"/>
              </w:rPr>
            </w:pPr>
            <w:r w:rsidRPr="002D60BA">
              <w:rPr>
                <w:rFonts w:ascii="Calibri" w:eastAsia="Times New Roman" w:hAnsi="Calibri" w:cs="Times New Roman"/>
                <w:color w:val="000000"/>
              </w:rPr>
              <w:t xml:space="preserve">Using 10 mm socket </w:t>
            </w:r>
            <w:r>
              <w:rPr>
                <w:rFonts w:ascii="Calibri" w:eastAsia="Times New Roman" w:hAnsi="Calibri" w:cs="Times New Roman"/>
                <w:color w:val="000000"/>
              </w:rPr>
              <w:t>torque wrench</w:t>
            </w:r>
            <w:r w:rsidRPr="002D60BA">
              <w:rPr>
                <w:rFonts w:ascii="Calibri" w:eastAsia="Times New Roman" w:hAnsi="Calibri" w:cs="Times New Roman"/>
                <w:color w:val="000000"/>
              </w:rPr>
              <w:t xml:space="preserve">, </w:t>
            </w:r>
            <w:r>
              <w:rPr>
                <w:rFonts w:ascii="Calibri" w:eastAsia="Times New Roman" w:hAnsi="Calibri" w:cs="Times New Roman"/>
                <w:color w:val="000000"/>
              </w:rPr>
              <w:t>torque the fasteners in the sequence shown to 10 Nm (88 lbf-in).  S</w:t>
            </w:r>
            <w:r w:rsidRPr="002D60BA">
              <w:rPr>
                <w:rFonts w:ascii="Calibri" w:eastAsia="Times New Roman" w:hAnsi="Calibri" w:cs="Times New Roman"/>
                <w:color w:val="000000"/>
              </w:rPr>
              <w:t xml:space="preserve">lowly and uniformly tighten the bolts </w:t>
            </w:r>
            <w:r>
              <w:rPr>
                <w:rFonts w:ascii="Calibri" w:eastAsia="Times New Roman" w:hAnsi="Calibri" w:cs="Times New Roman"/>
                <w:color w:val="000000"/>
              </w:rPr>
              <w:t>in ½-turn increments.</w:t>
            </w:r>
          </w:p>
        </w:tc>
      </w:tr>
      <w:tr w:rsidR="00092981" w14:paraId="1A8A0A43" w14:textId="77777777" w:rsidTr="00092981">
        <w:trPr>
          <w:trHeight w:val="80"/>
        </w:trPr>
        <w:tc>
          <w:tcPr>
            <w:tcW w:w="4451" w:type="dxa"/>
          </w:tcPr>
          <w:p w14:paraId="0335EB32"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49</w:t>
            </w:r>
          </w:p>
        </w:tc>
        <w:tc>
          <w:tcPr>
            <w:tcW w:w="5737" w:type="dxa"/>
          </w:tcPr>
          <w:p w14:paraId="468C9702" w14:textId="77777777" w:rsidR="00092981" w:rsidRDefault="00092981" w:rsidP="00092981">
            <w:pPr>
              <w:ind w:right="5"/>
              <w:jc w:val="both"/>
              <w:rPr>
                <w:rFonts w:ascii="Calibri" w:eastAsia="Times New Roman" w:hAnsi="Calibri" w:cs="Times New Roman"/>
                <w:color w:val="000000"/>
              </w:rPr>
            </w:pPr>
          </w:p>
        </w:tc>
      </w:tr>
      <w:tr w:rsidR="00092981" w14:paraId="59A6B221" w14:textId="77777777" w:rsidTr="00092981">
        <w:trPr>
          <w:trHeight w:val="80"/>
        </w:trPr>
        <w:tc>
          <w:tcPr>
            <w:tcW w:w="4451" w:type="dxa"/>
          </w:tcPr>
          <w:p w14:paraId="3CB87159"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245D2264" wp14:editId="23FD1532">
                  <wp:extent cx="2423160" cy="3228612"/>
                  <wp:effectExtent l="19050" t="0" r="0" b="0"/>
                  <wp:docPr id="17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5" cstate="print"/>
                          <a:srcRect/>
                          <a:stretch>
                            <a:fillRect/>
                          </a:stretch>
                        </pic:blipFill>
                        <pic:spPr bwMode="auto">
                          <a:xfrm>
                            <a:off x="0" y="0"/>
                            <a:ext cx="2423160" cy="3228612"/>
                          </a:xfrm>
                          <a:prstGeom prst="rect">
                            <a:avLst/>
                          </a:prstGeom>
                          <a:noFill/>
                        </pic:spPr>
                      </pic:pic>
                    </a:graphicData>
                  </a:graphic>
                </wp:inline>
              </w:drawing>
            </w:r>
          </w:p>
        </w:tc>
        <w:tc>
          <w:tcPr>
            <w:tcW w:w="5737" w:type="dxa"/>
          </w:tcPr>
          <w:p w14:paraId="0AE14857" w14:textId="77777777" w:rsidR="00092981" w:rsidRDefault="00092981" w:rsidP="00092981">
            <w:pPr>
              <w:ind w:right="5"/>
              <w:jc w:val="both"/>
              <w:rPr>
                <w:rFonts w:ascii="Calibri" w:eastAsia="Times New Roman" w:hAnsi="Calibri" w:cs="Times New Roman"/>
                <w:color w:val="000000"/>
              </w:rPr>
            </w:pPr>
            <w:r>
              <w:rPr>
                <w:rFonts w:ascii="Calibri" w:eastAsia="Times New Roman" w:hAnsi="Calibri" w:cs="Times New Roman"/>
                <w:color w:val="000000"/>
              </w:rPr>
              <w:t>Refer to Figure 50:</w:t>
            </w:r>
          </w:p>
          <w:p w14:paraId="7FA0DF62" w14:textId="77777777" w:rsidR="00092981" w:rsidRPr="00AA6120" w:rsidRDefault="00092981" w:rsidP="00092981">
            <w:pPr>
              <w:pStyle w:val="ListParagraph"/>
              <w:numPr>
                <w:ilvl w:val="0"/>
                <w:numId w:val="14"/>
              </w:numPr>
              <w:ind w:left="409" w:right="5"/>
              <w:jc w:val="both"/>
              <w:rPr>
                <w:rFonts w:ascii="Calibri" w:eastAsia="Times New Roman" w:hAnsi="Calibri" w:cs="Times New Roman"/>
                <w:color w:val="000000"/>
              </w:rPr>
            </w:pPr>
            <w:r>
              <w:rPr>
                <w:rFonts w:ascii="Calibri" w:eastAsia="Times New Roman" w:hAnsi="Calibri" w:cs="Times New Roman"/>
                <w:color w:val="000000"/>
              </w:rPr>
              <w:t>Install the four (4) coil packs.  Using 5 mm Allen drive torque wrench, torque coil pack fasteners to 5 Nm (44 lbf-in).</w:t>
            </w:r>
          </w:p>
        </w:tc>
      </w:tr>
      <w:tr w:rsidR="00092981" w14:paraId="18C7ABBC" w14:textId="77777777" w:rsidTr="00092981">
        <w:trPr>
          <w:trHeight w:val="80"/>
        </w:trPr>
        <w:tc>
          <w:tcPr>
            <w:tcW w:w="4451" w:type="dxa"/>
          </w:tcPr>
          <w:p w14:paraId="6B0C7BD2" w14:textId="77777777" w:rsidR="00092981" w:rsidRDefault="00092981" w:rsidP="00092981">
            <w:pPr>
              <w:ind w:right="5"/>
              <w:jc w:val="center"/>
              <w:rPr>
                <w:rFonts w:ascii="Calibri" w:eastAsia="Times New Roman" w:hAnsi="Calibri" w:cs="Times New Roman"/>
                <w:color w:val="000000"/>
              </w:rPr>
            </w:pPr>
            <w:r>
              <w:rPr>
                <w:rFonts w:ascii="Calibri" w:eastAsia="Times New Roman" w:hAnsi="Calibri" w:cs="Times New Roman"/>
                <w:color w:val="000000"/>
              </w:rPr>
              <w:t>Figure 50</w:t>
            </w:r>
          </w:p>
        </w:tc>
        <w:tc>
          <w:tcPr>
            <w:tcW w:w="5737" w:type="dxa"/>
          </w:tcPr>
          <w:p w14:paraId="58F70D57" w14:textId="77777777" w:rsidR="00092981" w:rsidRDefault="00092981" w:rsidP="00092981">
            <w:pPr>
              <w:ind w:right="5"/>
              <w:jc w:val="both"/>
              <w:rPr>
                <w:rFonts w:ascii="Calibri" w:eastAsia="Times New Roman" w:hAnsi="Calibri" w:cs="Times New Roman"/>
                <w:color w:val="000000"/>
              </w:rPr>
            </w:pPr>
          </w:p>
        </w:tc>
      </w:tr>
      <w:tr w:rsidR="00092981" w14:paraId="5E04D375" w14:textId="77777777" w:rsidTr="00092981">
        <w:trPr>
          <w:trHeight w:val="80"/>
        </w:trPr>
        <w:tc>
          <w:tcPr>
            <w:tcW w:w="10188" w:type="dxa"/>
            <w:gridSpan w:val="2"/>
            <w:vAlign w:val="bottom"/>
          </w:tcPr>
          <w:p w14:paraId="3F13F8B4" w14:textId="77777777" w:rsidR="00092981" w:rsidRDefault="00092981" w:rsidP="00092981">
            <w:pPr>
              <w:pStyle w:val="ListParagraph"/>
              <w:ind w:left="409" w:right="5"/>
              <w:jc w:val="both"/>
              <w:rPr>
                <w:rFonts w:ascii="Calibri" w:eastAsia="Times New Roman" w:hAnsi="Calibri" w:cs="Times New Roman"/>
                <w:color w:val="000000"/>
              </w:rPr>
            </w:pPr>
          </w:p>
          <w:p w14:paraId="7C38EE13" w14:textId="77777777" w:rsidR="00092981" w:rsidRDefault="00092981" w:rsidP="00092981">
            <w:pPr>
              <w:pStyle w:val="ListParagraph"/>
              <w:numPr>
                <w:ilvl w:val="0"/>
                <w:numId w:val="14"/>
              </w:numPr>
              <w:ind w:left="409" w:right="5"/>
              <w:jc w:val="both"/>
              <w:rPr>
                <w:rFonts w:ascii="Calibri" w:eastAsia="Times New Roman" w:hAnsi="Calibri" w:cs="Times New Roman"/>
                <w:color w:val="000000"/>
              </w:rPr>
            </w:pPr>
            <w:r>
              <w:rPr>
                <w:rFonts w:ascii="Calibri" w:eastAsia="Times New Roman" w:hAnsi="Calibri" w:cs="Times New Roman"/>
                <w:color w:val="000000"/>
              </w:rPr>
              <w:t>Using a 14 mm box end wrench, remove the oil drain plug (A) to allow any excess EF-411 assembly fluid to drain from the engine.</w:t>
            </w:r>
          </w:p>
          <w:p w14:paraId="2F124331" w14:textId="77777777" w:rsidR="00092981" w:rsidRDefault="00092981" w:rsidP="00092981">
            <w:pPr>
              <w:pStyle w:val="ListParagraph"/>
              <w:ind w:left="409" w:right="5"/>
              <w:jc w:val="both"/>
              <w:rPr>
                <w:rFonts w:ascii="Calibri" w:eastAsia="Times New Roman" w:hAnsi="Calibri" w:cs="Times New Roman"/>
                <w:color w:val="000000"/>
              </w:rPr>
            </w:pPr>
          </w:p>
          <w:p w14:paraId="6AA8850A" w14:textId="77777777" w:rsidR="00092981" w:rsidRPr="00AA6120" w:rsidRDefault="00092981" w:rsidP="00092981">
            <w:pPr>
              <w:pStyle w:val="ListParagraph"/>
              <w:numPr>
                <w:ilvl w:val="0"/>
                <w:numId w:val="14"/>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Re-enable the engine starter and all required test stand systems and inform lab operations. </w:t>
            </w:r>
          </w:p>
        </w:tc>
      </w:tr>
      <w:tr w:rsidR="00092981" w14:paraId="0B3D76E1" w14:textId="77777777" w:rsidTr="00092981">
        <w:trPr>
          <w:trHeight w:val="80"/>
        </w:trPr>
        <w:tc>
          <w:tcPr>
            <w:tcW w:w="4451" w:type="dxa"/>
          </w:tcPr>
          <w:p w14:paraId="7A310EE2" w14:textId="77777777" w:rsidR="00092981" w:rsidRDefault="00092981" w:rsidP="00092981">
            <w:pPr>
              <w:ind w:right="5"/>
              <w:rPr>
                <w:rFonts w:ascii="Calibri" w:eastAsia="Times New Roman" w:hAnsi="Calibri" w:cs="Times New Roman"/>
                <w:color w:val="000000"/>
              </w:rPr>
            </w:pPr>
          </w:p>
        </w:tc>
        <w:tc>
          <w:tcPr>
            <w:tcW w:w="5737" w:type="dxa"/>
          </w:tcPr>
          <w:p w14:paraId="4714FD12" w14:textId="77777777" w:rsidR="00092981" w:rsidRDefault="00092981" w:rsidP="00092981">
            <w:pPr>
              <w:ind w:right="5"/>
              <w:jc w:val="both"/>
              <w:rPr>
                <w:rFonts w:ascii="Calibri" w:eastAsia="Times New Roman" w:hAnsi="Calibri" w:cs="Times New Roman"/>
                <w:color w:val="000000"/>
              </w:rPr>
            </w:pPr>
          </w:p>
        </w:tc>
      </w:tr>
    </w:tbl>
    <w:p w14:paraId="50065953" w14:textId="77777777" w:rsidR="00092981" w:rsidRDefault="00092981" w:rsidP="00092981">
      <w:pPr>
        <w:spacing w:after="0" w:line="240" w:lineRule="auto"/>
        <w:ind w:left="360" w:right="360"/>
        <w:jc w:val="both"/>
        <w:rPr>
          <w:rFonts w:ascii="Calibri" w:eastAsia="Times New Roman" w:hAnsi="Calibri" w:cs="Times New Roman"/>
          <w:color w:val="000000"/>
          <w:u w:val="single"/>
        </w:rPr>
      </w:pPr>
    </w:p>
    <w:p w14:paraId="1E9D98DA" w14:textId="7D2369F1" w:rsidR="00092981" w:rsidRDefault="00092981" w:rsidP="00092981">
      <w:pPr>
        <w:spacing w:after="0" w:line="240" w:lineRule="auto"/>
        <w:ind w:left="360" w:right="360"/>
        <w:jc w:val="both"/>
        <w:rPr>
          <w:rFonts w:ascii="Calibri" w:eastAsia="Times New Roman" w:hAnsi="Calibri" w:cs="Times New Roman"/>
          <w:color w:val="000000"/>
        </w:rPr>
      </w:pPr>
      <w:r w:rsidRPr="006A7887">
        <w:rPr>
          <w:rFonts w:ascii="Calibri" w:eastAsia="Times New Roman" w:hAnsi="Calibri" w:cs="Times New Roman"/>
          <w:color w:val="000000"/>
        </w:rPr>
        <w:t>This completes the camshaft and lifter removal and reinstallation procedure.  The engine is currently ready for testing.  Please refer to Engine Operations Manual, Section E for instructions on conducting the Sequence IVB test.</w:t>
      </w:r>
    </w:p>
    <w:p w14:paraId="52A42DFF" w14:textId="77777777" w:rsidR="00092981" w:rsidRDefault="00092981">
      <w:pPr>
        <w:rPr>
          <w:rFonts w:ascii="Calibri" w:eastAsia="Times New Roman" w:hAnsi="Calibri" w:cs="Times New Roman"/>
          <w:color w:val="000000"/>
        </w:rPr>
      </w:pPr>
      <w:r>
        <w:rPr>
          <w:rFonts w:ascii="Calibri" w:eastAsia="Times New Roman" w:hAnsi="Calibri" w:cs="Times New Roman"/>
          <w:color w:val="000000"/>
        </w:rPr>
        <w:br w:type="page"/>
      </w:r>
    </w:p>
    <w:p w14:paraId="74651063" w14:textId="77777777" w:rsidR="00E6080D" w:rsidRPr="00E101CC" w:rsidRDefault="00E6080D" w:rsidP="00E6080D">
      <w:pPr>
        <w:spacing w:after="0" w:line="240" w:lineRule="auto"/>
        <w:jc w:val="center"/>
        <w:rPr>
          <w:b/>
          <w:u w:val="single"/>
        </w:rPr>
      </w:pPr>
      <w:r w:rsidRPr="00E101CC">
        <w:rPr>
          <w:b/>
          <w:u w:val="single"/>
        </w:rPr>
        <w:t xml:space="preserve">New Cylinder Head </w:t>
      </w:r>
      <w:r>
        <w:rPr>
          <w:b/>
          <w:u w:val="single"/>
        </w:rPr>
        <w:t>Assembly Pr</w:t>
      </w:r>
      <w:r w:rsidRPr="00E101CC">
        <w:rPr>
          <w:b/>
          <w:u w:val="single"/>
        </w:rPr>
        <w:t>ocedure</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1"/>
        <w:gridCol w:w="5737"/>
      </w:tblGrid>
      <w:tr w:rsidR="00E6080D" w14:paraId="5C30AE99" w14:textId="77777777" w:rsidTr="008501E8">
        <w:tc>
          <w:tcPr>
            <w:tcW w:w="4451" w:type="dxa"/>
            <w:vAlign w:val="bottom"/>
          </w:tcPr>
          <w:p w14:paraId="6432A8A3"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71D8983E" wp14:editId="1D5582A7">
                  <wp:extent cx="2423160" cy="1323944"/>
                  <wp:effectExtent l="19050" t="0" r="0" b="0"/>
                  <wp:docPr id="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srcRect/>
                          <a:stretch>
                            <a:fillRect/>
                          </a:stretch>
                        </pic:blipFill>
                        <pic:spPr bwMode="auto">
                          <a:xfrm>
                            <a:off x="0" y="0"/>
                            <a:ext cx="2423160" cy="1323944"/>
                          </a:xfrm>
                          <a:prstGeom prst="rect">
                            <a:avLst/>
                          </a:prstGeom>
                          <a:noFill/>
                          <a:ln w="9525">
                            <a:noFill/>
                            <a:miter lim="800000"/>
                            <a:headEnd/>
                            <a:tailEnd/>
                          </a:ln>
                        </pic:spPr>
                      </pic:pic>
                    </a:graphicData>
                  </a:graphic>
                </wp:inline>
              </w:drawing>
            </w:r>
          </w:p>
        </w:tc>
        <w:tc>
          <w:tcPr>
            <w:tcW w:w="5737" w:type="dxa"/>
          </w:tcPr>
          <w:p w14:paraId="067C6D07" w14:textId="77777777" w:rsidR="00E6080D" w:rsidRPr="00BA0EB1"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1:</w:t>
            </w:r>
          </w:p>
          <w:p w14:paraId="6E6F6A06" w14:textId="77777777" w:rsidR="00E6080D" w:rsidRDefault="00E6080D" w:rsidP="008501E8">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Obtain a new Toyota 2NR-FE cylinder head (OHT p/n OHTIVB-11101-1).</w:t>
            </w:r>
          </w:p>
          <w:p w14:paraId="43436922" w14:textId="77777777" w:rsidR="00E6080D" w:rsidRDefault="00E6080D" w:rsidP="008501E8">
            <w:pPr>
              <w:pStyle w:val="ListParagraph"/>
              <w:ind w:left="409" w:right="5"/>
              <w:jc w:val="both"/>
              <w:rPr>
                <w:rFonts w:ascii="Calibri" w:eastAsia="Times New Roman" w:hAnsi="Calibri" w:cs="Times New Roman"/>
                <w:color w:val="000000"/>
              </w:rPr>
            </w:pPr>
          </w:p>
          <w:p w14:paraId="0C25080F" w14:textId="77777777" w:rsidR="00E6080D" w:rsidRPr="00BA0EB1" w:rsidRDefault="00E6080D" w:rsidP="008501E8">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Wash the cylinder head in an ultra-sonic cleaner for 20-30 minutes.  Air-dry with clean, compressed air.</w:t>
            </w:r>
          </w:p>
          <w:p w14:paraId="03B2DE9A" w14:textId="77777777" w:rsidR="00E6080D" w:rsidRPr="00BA0EB1" w:rsidRDefault="00E6080D" w:rsidP="008501E8">
            <w:pPr>
              <w:pStyle w:val="ListParagraph"/>
              <w:rPr>
                <w:rFonts w:ascii="Calibri" w:eastAsia="Times New Roman" w:hAnsi="Calibri" w:cs="Times New Roman"/>
                <w:color w:val="000000"/>
              </w:rPr>
            </w:pPr>
          </w:p>
          <w:p w14:paraId="00126170" w14:textId="77777777" w:rsidR="00E6080D" w:rsidRPr="00BA0EB1" w:rsidRDefault="00E6080D" w:rsidP="008501E8">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Spray cylinder head with a 50/50 mixture of EF-411 assembly fluid and degreasing solvent.  Air-dry with clean, dry compressed air.</w:t>
            </w:r>
          </w:p>
        </w:tc>
      </w:tr>
      <w:tr w:rsidR="00E6080D" w14:paraId="7A6AA54A" w14:textId="77777777" w:rsidTr="008501E8">
        <w:tc>
          <w:tcPr>
            <w:tcW w:w="4451" w:type="dxa"/>
          </w:tcPr>
          <w:p w14:paraId="52A7042A"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1</w:t>
            </w:r>
          </w:p>
        </w:tc>
        <w:tc>
          <w:tcPr>
            <w:tcW w:w="5737" w:type="dxa"/>
          </w:tcPr>
          <w:p w14:paraId="6C57ABE7" w14:textId="77777777" w:rsidR="00E6080D" w:rsidRDefault="00E6080D" w:rsidP="008501E8">
            <w:pPr>
              <w:ind w:right="5"/>
              <w:jc w:val="both"/>
              <w:rPr>
                <w:rFonts w:ascii="Calibri" w:eastAsia="Times New Roman" w:hAnsi="Calibri" w:cs="Times New Roman"/>
                <w:color w:val="000000"/>
              </w:rPr>
            </w:pPr>
          </w:p>
        </w:tc>
      </w:tr>
      <w:tr w:rsidR="00E6080D" w14:paraId="3A44196F" w14:textId="77777777" w:rsidTr="008501E8">
        <w:tc>
          <w:tcPr>
            <w:tcW w:w="4451" w:type="dxa"/>
          </w:tcPr>
          <w:p w14:paraId="68540922" w14:textId="77777777" w:rsidR="00E6080D" w:rsidRDefault="00E6080D" w:rsidP="008501E8">
            <w:pPr>
              <w:ind w:right="5"/>
              <w:jc w:val="center"/>
              <w:rPr>
                <w:rFonts w:ascii="Calibri" w:eastAsia="Times New Roman" w:hAnsi="Calibri" w:cs="Times New Roman"/>
                <w:color w:val="000000"/>
              </w:rPr>
            </w:pPr>
            <w:r w:rsidRPr="004C1B73">
              <w:rPr>
                <w:rFonts w:ascii="Calibri" w:eastAsia="Times New Roman" w:hAnsi="Calibri" w:cs="Times New Roman"/>
                <w:noProof/>
                <w:color w:val="000000"/>
              </w:rPr>
              <w:drawing>
                <wp:inline distT="0" distB="0" distL="0" distR="0" wp14:anchorId="74820B85" wp14:editId="3C00D8C4">
                  <wp:extent cx="2423160" cy="1624676"/>
                  <wp:effectExtent l="19050" t="0" r="0" b="0"/>
                  <wp:docPr id="1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cstate="print"/>
                          <a:srcRect/>
                          <a:stretch>
                            <a:fillRect/>
                          </a:stretch>
                        </pic:blipFill>
                        <pic:spPr bwMode="auto">
                          <a:xfrm>
                            <a:off x="0" y="0"/>
                            <a:ext cx="2423160" cy="1624676"/>
                          </a:xfrm>
                          <a:prstGeom prst="rect">
                            <a:avLst/>
                          </a:prstGeom>
                          <a:noFill/>
                        </pic:spPr>
                      </pic:pic>
                    </a:graphicData>
                  </a:graphic>
                </wp:inline>
              </w:drawing>
            </w:r>
          </w:p>
        </w:tc>
        <w:tc>
          <w:tcPr>
            <w:tcW w:w="5737" w:type="dxa"/>
          </w:tcPr>
          <w:p w14:paraId="7AEF43ED"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2:</w:t>
            </w:r>
          </w:p>
          <w:p w14:paraId="480DCE7D" w14:textId="77777777" w:rsidR="00E6080D" w:rsidRDefault="00E6080D" w:rsidP="008501E8">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Obtain the set of new parts specified in Table 1. Note: Break-in valve springs should be used. </w:t>
            </w:r>
          </w:p>
          <w:p w14:paraId="54B760C2" w14:textId="77777777" w:rsidR="00E6080D" w:rsidRDefault="00E6080D" w:rsidP="008501E8">
            <w:pPr>
              <w:pStyle w:val="ListParagraph"/>
              <w:ind w:left="409" w:right="5"/>
              <w:jc w:val="both"/>
              <w:rPr>
                <w:rFonts w:ascii="Calibri" w:eastAsia="Times New Roman" w:hAnsi="Calibri" w:cs="Times New Roman"/>
                <w:color w:val="000000"/>
              </w:rPr>
            </w:pPr>
          </w:p>
          <w:p w14:paraId="1A07DA08" w14:textId="77777777" w:rsidR="00E6080D" w:rsidRPr="00BF1CB0" w:rsidRDefault="00E6080D" w:rsidP="008501E8">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Apply a light coat of EF-411 assembly fluid on all valve stems.</w:t>
            </w:r>
          </w:p>
        </w:tc>
      </w:tr>
      <w:tr w:rsidR="00E6080D" w14:paraId="0B80A85B" w14:textId="77777777" w:rsidTr="008501E8">
        <w:tc>
          <w:tcPr>
            <w:tcW w:w="4451" w:type="dxa"/>
          </w:tcPr>
          <w:p w14:paraId="61907776"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2</w:t>
            </w:r>
          </w:p>
        </w:tc>
        <w:tc>
          <w:tcPr>
            <w:tcW w:w="5737" w:type="dxa"/>
          </w:tcPr>
          <w:p w14:paraId="7E43D649" w14:textId="77777777" w:rsidR="00E6080D" w:rsidRDefault="00E6080D" w:rsidP="008501E8">
            <w:pPr>
              <w:ind w:right="5"/>
              <w:jc w:val="both"/>
              <w:rPr>
                <w:rFonts w:ascii="Calibri" w:eastAsia="Times New Roman" w:hAnsi="Calibri" w:cs="Times New Roman"/>
                <w:color w:val="000000"/>
              </w:rPr>
            </w:pPr>
          </w:p>
        </w:tc>
      </w:tr>
    </w:tbl>
    <w:p w14:paraId="61C76C05" w14:textId="77777777" w:rsidR="00E6080D" w:rsidRDefault="00E6080D" w:rsidP="00E6080D">
      <w:pPr>
        <w:spacing w:after="0" w:line="240" w:lineRule="auto"/>
      </w:pPr>
    </w:p>
    <w:p w14:paraId="3A87E82A" w14:textId="77777777" w:rsidR="00E6080D" w:rsidRDefault="00E6080D" w:rsidP="00E6080D">
      <w:pPr>
        <w:spacing w:after="0" w:line="240" w:lineRule="auto"/>
        <w:jc w:val="center"/>
      </w:pPr>
      <w:r>
        <w:t>Table 1: New parts required to complete cylinder head assembly</w:t>
      </w:r>
    </w:p>
    <w:tbl>
      <w:tblPr>
        <w:tblStyle w:val="TableGrid"/>
        <w:tblW w:w="0" w:type="auto"/>
        <w:jc w:val="center"/>
        <w:tblLook w:val="04A0" w:firstRow="1" w:lastRow="0" w:firstColumn="1" w:lastColumn="0" w:noHBand="0" w:noVBand="1"/>
      </w:tblPr>
      <w:tblGrid>
        <w:gridCol w:w="1077"/>
        <w:gridCol w:w="3922"/>
        <w:gridCol w:w="2754"/>
        <w:gridCol w:w="647"/>
      </w:tblGrid>
      <w:tr w:rsidR="00E6080D" w14:paraId="08DEAF6E" w14:textId="77777777" w:rsidTr="008501E8">
        <w:trPr>
          <w:jc w:val="center"/>
        </w:trPr>
        <w:tc>
          <w:tcPr>
            <w:tcW w:w="1077" w:type="dxa"/>
          </w:tcPr>
          <w:p w14:paraId="0AE25FC3" w14:textId="77777777" w:rsidR="00E6080D" w:rsidRDefault="00E6080D" w:rsidP="008501E8">
            <w:pPr>
              <w:jc w:val="center"/>
            </w:pPr>
            <w:r>
              <w:t>Item no.</w:t>
            </w:r>
          </w:p>
        </w:tc>
        <w:tc>
          <w:tcPr>
            <w:tcW w:w="3922" w:type="dxa"/>
          </w:tcPr>
          <w:p w14:paraId="298080C7" w14:textId="77777777" w:rsidR="00E6080D" w:rsidRDefault="00E6080D" w:rsidP="008501E8">
            <w:r>
              <w:t>Description</w:t>
            </w:r>
          </w:p>
        </w:tc>
        <w:tc>
          <w:tcPr>
            <w:tcW w:w="2754" w:type="dxa"/>
          </w:tcPr>
          <w:p w14:paraId="41D909F7" w14:textId="77777777" w:rsidR="00E6080D" w:rsidRDefault="00E6080D" w:rsidP="008501E8">
            <w:pPr>
              <w:jc w:val="center"/>
            </w:pPr>
            <w:r>
              <w:t>OHT p/n</w:t>
            </w:r>
          </w:p>
        </w:tc>
        <w:tc>
          <w:tcPr>
            <w:tcW w:w="647" w:type="dxa"/>
          </w:tcPr>
          <w:p w14:paraId="3E6020FF" w14:textId="77777777" w:rsidR="00E6080D" w:rsidRDefault="00E6080D" w:rsidP="008501E8">
            <w:pPr>
              <w:jc w:val="center"/>
            </w:pPr>
            <w:r>
              <w:t>Qty</w:t>
            </w:r>
          </w:p>
        </w:tc>
      </w:tr>
      <w:tr w:rsidR="00E6080D" w14:paraId="14734556" w14:textId="77777777" w:rsidTr="008501E8">
        <w:trPr>
          <w:jc w:val="center"/>
        </w:trPr>
        <w:tc>
          <w:tcPr>
            <w:tcW w:w="1077" w:type="dxa"/>
          </w:tcPr>
          <w:p w14:paraId="61FCCBCD" w14:textId="77777777" w:rsidR="00E6080D" w:rsidRDefault="00E6080D" w:rsidP="008501E8">
            <w:pPr>
              <w:jc w:val="center"/>
            </w:pPr>
            <w:r>
              <w:t>1</w:t>
            </w:r>
          </w:p>
        </w:tc>
        <w:tc>
          <w:tcPr>
            <w:tcW w:w="3922" w:type="dxa"/>
          </w:tcPr>
          <w:p w14:paraId="3A236432" w14:textId="77777777" w:rsidR="00E6080D" w:rsidRDefault="00E6080D" w:rsidP="008501E8">
            <w:r>
              <w:t>Intake valve</w:t>
            </w:r>
          </w:p>
        </w:tc>
        <w:tc>
          <w:tcPr>
            <w:tcW w:w="2754" w:type="dxa"/>
          </w:tcPr>
          <w:p w14:paraId="7AC79B24" w14:textId="77777777" w:rsidR="00E6080D" w:rsidRDefault="00E6080D" w:rsidP="008501E8">
            <w:pPr>
              <w:jc w:val="center"/>
            </w:pPr>
            <w:r>
              <w:t>OHTIVB-13711-1</w:t>
            </w:r>
          </w:p>
        </w:tc>
        <w:tc>
          <w:tcPr>
            <w:tcW w:w="647" w:type="dxa"/>
          </w:tcPr>
          <w:p w14:paraId="5697B122" w14:textId="77777777" w:rsidR="00E6080D" w:rsidRDefault="00E6080D" w:rsidP="008501E8">
            <w:pPr>
              <w:jc w:val="center"/>
            </w:pPr>
            <w:r>
              <w:t>8</w:t>
            </w:r>
          </w:p>
        </w:tc>
      </w:tr>
      <w:tr w:rsidR="00E6080D" w14:paraId="0384DFB3" w14:textId="77777777" w:rsidTr="008501E8">
        <w:trPr>
          <w:jc w:val="center"/>
        </w:trPr>
        <w:tc>
          <w:tcPr>
            <w:tcW w:w="1077" w:type="dxa"/>
          </w:tcPr>
          <w:p w14:paraId="2537C1DF" w14:textId="77777777" w:rsidR="00E6080D" w:rsidRDefault="00E6080D" w:rsidP="008501E8">
            <w:pPr>
              <w:jc w:val="center"/>
            </w:pPr>
            <w:r>
              <w:t>2</w:t>
            </w:r>
          </w:p>
        </w:tc>
        <w:tc>
          <w:tcPr>
            <w:tcW w:w="3922" w:type="dxa"/>
          </w:tcPr>
          <w:p w14:paraId="67154261" w14:textId="77777777" w:rsidR="00E6080D" w:rsidRDefault="00E6080D" w:rsidP="008501E8">
            <w:r>
              <w:t>Exhaust valve</w:t>
            </w:r>
          </w:p>
        </w:tc>
        <w:tc>
          <w:tcPr>
            <w:tcW w:w="2754" w:type="dxa"/>
          </w:tcPr>
          <w:p w14:paraId="35A0702F" w14:textId="77777777" w:rsidR="00E6080D" w:rsidRDefault="00E6080D" w:rsidP="008501E8">
            <w:pPr>
              <w:jc w:val="center"/>
            </w:pPr>
            <w:r>
              <w:t>OHTIVB-13715-1</w:t>
            </w:r>
          </w:p>
        </w:tc>
        <w:tc>
          <w:tcPr>
            <w:tcW w:w="647" w:type="dxa"/>
          </w:tcPr>
          <w:p w14:paraId="66FC98F5" w14:textId="77777777" w:rsidR="00E6080D" w:rsidRDefault="00E6080D" w:rsidP="008501E8">
            <w:pPr>
              <w:jc w:val="center"/>
            </w:pPr>
            <w:r>
              <w:t>8</w:t>
            </w:r>
          </w:p>
        </w:tc>
      </w:tr>
      <w:tr w:rsidR="00E6080D" w14:paraId="3F6E3B70" w14:textId="77777777" w:rsidTr="008501E8">
        <w:trPr>
          <w:jc w:val="center"/>
        </w:trPr>
        <w:tc>
          <w:tcPr>
            <w:tcW w:w="1077" w:type="dxa"/>
          </w:tcPr>
          <w:p w14:paraId="1B8690B3" w14:textId="77777777" w:rsidR="00E6080D" w:rsidRDefault="00E6080D" w:rsidP="008501E8">
            <w:pPr>
              <w:jc w:val="center"/>
            </w:pPr>
            <w:r>
              <w:t>3</w:t>
            </w:r>
          </w:p>
        </w:tc>
        <w:tc>
          <w:tcPr>
            <w:tcW w:w="3922" w:type="dxa"/>
          </w:tcPr>
          <w:p w14:paraId="1469DF1F" w14:textId="77777777" w:rsidR="00E6080D" w:rsidRDefault="00E6080D" w:rsidP="008501E8">
            <w:r>
              <w:t>Valve spring seat</w:t>
            </w:r>
          </w:p>
        </w:tc>
        <w:tc>
          <w:tcPr>
            <w:tcW w:w="2754" w:type="dxa"/>
          </w:tcPr>
          <w:p w14:paraId="3CA175AA" w14:textId="77777777" w:rsidR="00E6080D" w:rsidRDefault="00E6080D" w:rsidP="008501E8">
            <w:pPr>
              <w:jc w:val="center"/>
            </w:pPr>
            <w:r>
              <w:t>OHTIVB-13734-1</w:t>
            </w:r>
          </w:p>
        </w:tc>
        <w:tc>
          <w:tcPr>
            <w:tcW w:w="647" w:type="dxa"/>
          </w:tcPr>
          <w:p w14:paraId="192BC697" w14:textId="77777777" w:rsidR="00E6080D" w:rsidRDefault="00E6080D" w:rsidP="008501E8">
            <w:pPr>
              <w:jc w:val="center"/>
            </w:pPr>
            <w:r>
              <w:t>16</w:t>
            </w:r>
          </w:p>
        </w:tc>
      </w:tr>
      <w:tr w:rsidR="00E6080D" w14:paraId="389E369A" w14:textId="77777777" w:rsidTr="008501E8">
        <w:trPr>
          <w:jc w:val="center"/>
        </w:trPr>
        <w:tc>
          <w:tcPr>
            <w:tcW w:w="1077" w:type="dxa"/>
          </w:tcPr>
          <w:p w14:paraId="02EB1474" w14:textId="77777777" w:rsidR="00E6080D" w:rsidRDefault="00E6080D" w:rsidP="008501E8">
            <w:pPr>
              <w:jc w:val="center"/>
            </w:pPr>
            <w:r>
              <w:t>4</w:t>
            </w:r>
          </w:p>
        </w:tc>
        <w:tc>
          <w:tcPr>
            <w:tcW w:w="3922" w:type="dxa"/>
          </w:tcPr>
          <w:p w14:paraId="0F7C54AD" w14:textId="77777777" w:rsidR="00E6080D" w:rsidRDefault="00E6080D" w:rsidP="008501E8">
            <w:r>
              <w:t>Valve spring</w:t>
            </w:r>
          </w:p>
        </w:tc>
        <w:tc>
          <w:tcPr>
            <w:tcW w:w="2754" w:type="dxa"/>
          </w:tcPr>
          <w:p w14:paraId="2FC91C9C" w14:textId="77777777" w:rsidR="00E6080D" w:rsidRDefault="00E6080D" w:rsidP="008501E8">
            <w:pPr>
              <w:jc w:val="center"/>
            </w:pPr>
            <w:r>
              <w:t>OHTIVB-25063-1</w:t>
            </w:r>
          </w:p>
        </w:tc>
        <w:tc>
          <w:tcPr>
            <w:tcW w:w="647" w:type="dxa"/>
          </w:tcPr>
          <w:p w14:paraId="515B5A26" w14:textId="77777777" w:rsidR="00E6080D" w:rsidRDefault="00E6080D" w:rsidP="008501E8">
            <w:pPr>
              <w:jc w:val="center"/>
            </w:pPr>
            <w:r>
              <w:t>16</w:t>
            </w:r>
          </w:p>
        </w:tc>
      </w:tr>
      <w:tr w:rsidR="00E6080D" w14:paraId="32B9A18E" w14:textId="77777777" w:rsidTr="008501E8">
        <w:trPr>
          <w:jc w:val="center"/>
        </w:trPr>
        <w:tc>
          <w:tcPr>
            <w:tcW w:w="1077" w:type="dxa"/>
          </w:tcPr>
          <w:p w14:paraId="28A180C6" w14:textId="77777777" w:rsidR="00E6080D" w:rsidRDefault="00E6080D" w:rsidP="008501E8">
            <w:pPr>
              <w:jc w:val="center"/>
            </w:pPr>
            <w:r>
              <w:t>5</w:t>
            </w:r>
          </w:p>
        </w:tc>
        <w:tc>
          <w:tcPr>
            <w:tcW w:w="3922" w:type="dxa"/>
          </w:tcPr>
          <w:p w14:paraId="56D5E2B4" w14:textId="77777777" w:rsidR="00E6080D" w:rsidRDefault="00E6080D" w:rsidP="008501E8">
            <w:r>
              <w:t>Valve spring retainer</w:t>
            </w:r>
          </w:p>
        </w:tc>
        <w:tc>
          <w:tcPr>
            <w:tcW w:w="2754" w:type="dxa"/>
          </w:tcPr>
          <w:p w14:paraId="6666E4C3" w14:textId="77777777" w:rsidR="00E6080D" w:rsidRDefault="00E6080D" w:rsidP="008501E8">
            <w:pPr>
              <w:jc w:val="center"/>
            </w:pPr>
            <w:r>
              <w:t>OHTIVB-13741-1</w:t>
            </w:r>
          </w:p>
        </w:tc>
        <w:tc>
          <w:tcPr>
            <w:tcW w:w="647" w:type="dxa"/>
          </w:tcPr>
          <w:p w14:paraId="1462F0B9" w14:textId="77777777" w:rsidR="00E6080D" w:rsidRDefault="00E6080D" w:rsidP="008501E8">
            <w:pPr>
              <w:jc w:val="center"/>
            </w:pPr>
            <w:r>
              <w:t>16</w:t>
            </w:r>
          </w:p>
        </w:tc>
      </w:tr>
      <w:tr w:rsidR="00E6080D" w14:paraId="722B83EF" w14:textId="77777777" w:rsidTr="008501E8">
        <w:trPr>
          <w:jc w:val="center"/>
        </w:trPr>
        <w:tc>
          <w:tcPr>
            <w:tcW w:w="1077" w:type="dxa"/>
          </w:tcPr>
          <w:p w14:paraId="16778ED8" w14:textId="77777777" w:rsidR="00E6080D" w:rsidRDefault="00E6080D" w:rsidP="008501E8">
            <w:pPr>
              <w:jc w:val="center"/>
            </w:pPr>
            <w:r>
              <w:t>6</w:t>
            </w:r>
          </w:p>
        </w:tc>
        <w:tc>
          <w:tcPr>
            <w:tcW w:w="3922" w:type="dxa"/>
          </w:tcPr>
          <w:p w14:paraId="03AFA82C" w14:textId="77777777" w:rsidR="00E6080D" w:rsidRDefault="00E6080D" w:rsidP="008501E8">
            <w:r>
              <w:t>Valve spring retainer lock</w:t>
            </w:r>
          </w:p>
        </w:tc>
        <w:tc>
          <w:tcPr>
            <w:tcW w:w="2754" w:type="dxa"/>
          </w:tcPr>
          <w:p w14:paraId="04D36034" w14:textId="77777777" w:rsidR="00E6080D" w:rsidRDefault="00E6080D" w:rsidP="008501E8">
            <w:pPr>
              <w:jc w:val="center"/>
            </w:pPr>
            <w:r>
              <w:t>OHTIVB-03028-1</w:t>
            </w:r>
          </w:p>
        </w:tc>
        <w:tc>
          <w:tcPr>
            <w:tcW w:w="647" w:type="dxa"/>
          </w:tcPr>
          <w:p w14:paraId="3C1E518E" w14:textId="77777777" w:rsidR="00E6080D" w:rsidRDefault="00E6080D" w:rsidP="008501E8">
            <w:pPr>
              <w:jc w:val="center"/>
            </w:pPr>
            <w:r>
              <w:t>32</w:t>
            </w:r>
          </w:p>
        </w:tc>
      </w:tr>
      <w:tr w:rsidR="00E6080D" w14:paraId="7608E56A" w14:textId="77777777" w:rsidTr="008501E8">
        <w:trPr>
          <w:jc w:val="center"/>
        </w:trPr>
        <w:tc>
          <w:tcPr>
            <w:tcW w:w="1077" w:type="dxa"/>
          </w:tcPr>
          <w:p w14:paraId="0A714F61" w14:textId="77777777" w:rsidR="00E6080D" w:rsidRDefault="00E6080D" w:rsidP="008501E8">
            <w:pPr>
              <w:jc w:val="center"/>
            </w:pPr>
            <w:r>
              <w:t>7</w:t>
            </w:r>
          </w:p>
        </w:tc>
        <w:tc>
          <w:tcPr>
            <w:tcW w:w="3922" w:type="dxa"/>
          </w:tcPr>
          <w:p w14:paraId="37FEF0EA" w14:textId="77777777" w:rsidR="00E6080D" w:rsidRDefault="00E6080D" w:rsidP="008501E8">
            <w:r>
              <w:t>Intake valve stem oil seal</w:t>
            </w:r>
          </w:p>
        </w:tc>
        <w:tc>
          <w:tcPr>
            <w:tcW w:w="2754" w:type="dxa"/>
          </w:tcPr>
          <w:p w14:paraId="4A6D0F15" w14:textId="77777777" w:rsidR="00E6080D" w:rsidRDefault="00E6080D" w:rsidP="008501E8">
            <w:pPr>
              <w:jc w:val="center"/>
            </w:pPr>
            <w:r>
              <w:t>OHTIVB-02101-1</w:t>
            </w:r>
          </w:p>
        </w:tc>
        <w:tc>
          <w:tcPr>
            <w:tcW w:w="647" w:type="dxa"/>
          </w:tcPr>
          <w:p w14:paraId="54E87CCF" w14:textId="77777777" w:rsidR="00E6080D" w:rsidRDefault="00E6080D" w:rsidP="008501E8">
            <w:pPr>
              <w:jc w:val="center"/>
            </w:pPr>
            <w:r>
              <w:t>8</w:t>
            </w:r>
          </w:p>
        </w:tc>
      </w:tr>
      <w:tr w:rsidR="00E6080D" w14:paraId="485B9B7B" w14:textId="77777777" w:rsidTr="008501E8">
        <w:trPr>
          <w:jc w:val="center"/>
        </w:trPr>
        <w:tc>
          <w:tcPr>
            <w:tcW w:w="1077" w:type="dxa"/>
          </w:tcPr>
          <w:p w14:paraId="4E561A01" w14:textId="77777777" w:rsidR="00E6080D" w:rsidRDefault="00E6080D" w:rsidP="008501E8">
            <w:pPr>
              <w:jc w:val="center"/>
            </w:pPr>
            <w:r>
              <w:t>8</w:t>
            </w:r>
          </w:p>
        </w:tc>
        <w:tc>
          <w:tcPr>
            <w:tcW w:w="3922" w:type="dxa"/>
          </w:tcPr>
          <w:p w14:paraId="58307400" w14:textId="77777777" w:rsidR="00E6080D" w:rsidRDefault="00E6080D" w:rsidP="008501E8">
            <w:r>
              <w:t>Exhaust valve stem oil seal</w:t>
            </w:r>
          </w:p>
        </w:tc>
        <w:tc>
          <w:tcPr>
            <w:tcW w:w="2754" w:type="dxa"/>
          </w:tcPr>
          <w:p w14:paraId="55DF0375" w14:textId="77777777" w:rsidR="00E6080D" w:rsidRDefault="00E6080D" w:rsidP="008501E8">
            <w:pPr>
              <w:jc w:val="center"/>
            </w:pPr>
            <w:r>
              <w:t>OHTIVB-02112-1</w:t>
            </w:r>
          </w:p>
        </w:tc>
        <w:tc>
          <w:tcPr>
            <w:tcW w:w="647" w:type="dxa"/>
          </w:tcPr>
          <w:p w14:paraId="67948913" w14:textId="77777777" w:rsidR="00E6080D" w:rsidRDefault="00E6080D" w:rsidP="008501E8">
            <w:pPr>
              <w:jc w:val="center"/>
            </w:pPr>
            <w:r>
              <w:t>8</w:t>
            </w:r>
          </w:p>
        </w:tc>
      </w:tr>
      <w:tr w:rsidR="00E6080D" w14:paraId="6A34D634" w14:textId="77777777" w:rsidTr="008501E8">
        <w:trPr>
          <w:jc w:val="center"/>
        </w:trPr>
        <w:tc>
          <w:tcPr>
            <w:tcW w:w="1077" w:type="dxa"/>
          </w:tcPr>
          <w:p w14:paraId="7D68A801" w14:textId="77777777" w:rsidR="00E6080D" w:rsidRDefault="00E6080D" w:rsidP="008501E8">
            <w:pPr>
              <w:jc w:val="center"/>
            </w:pPr>
            <w:r>
              <w:t>9</w:t>
            </w:r>
          </w:p>
        </w:tc>
        <w:tc>
          <w:tcPr>
            <w:tcW w:w="3922" w:type="dxa"/>
          </w:tcPr>
          <w:p w14:paraId="330224E7" w14:textId="77777777" w:rsidR="00E6080D" w:rsidRDefault="00E6080D" w:rsidP="008501E8">
            <w:r>
              <w:t>Spark plug tubes (not shown in Figure 2)</w:t>
            </w:r>
          </w:p>
        </w:tc>
        <w:tc>
          <w:tcPr>
            <w:tcW w:w="2754" w:type="dxa"/>
          </w:tcPr>
          <w:p w14:paraId="744E732D" w14:textId="77777777" w:rsidR="00E6080D" w:rsidRDefault="00E6080D" w:rsidP="008501E8">
            <w:pPr>
              <w:jc w:val="center"/>
            </w:pPr>
            <w:r>
              <w:t>OHTIVB-11191-1</w:t>
            </w:r>
          </w:p>
        </w:tc>
        <w:tc>
          <w:tcPr>
            <w:tcW w:w="647" w:type="dxa"/>
          </w:tcPr>
          <w:p w14:paraId="00A58D92" w14:textId="77777777" w:rsidR="00E6080D" w:rsidRDefault="00E6080D" w:rsidP="008501E8">
            <w:pPr>
              <w:jc w:val="center"/>
            </w:pPr>
            <w:r>
              <w:t>4</w:t>
            </w:r>
          </w:p>
        </w:tc>
      </w:tr>
    </w:tbl>
    <w:p w14:paraId="080A83A1" w14:textId="77777777" w:rsidR="00E6080D" w:rsidRDefault="00E6080D" w:rsidP="00E6080D">
      <w:pPr>
        <w:spacing w:after="0" w:line="240" w:lineRule="auto"/>
        <w:jc w:val="both"/>
      </w:pP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4"/>
        <w:gridCol w:w="5737"/>
      </w:tblGrid>
      <w:tr w:rsidR="00E6080D" w14:paraId="381CE24B" w14:textId="77777777" w:rsidTr="008501E8">
        <w:tc>
          <w:tcPr>
            <w:tcW w:w="4451" w:type="dxa"/>
            <w:vAlign w:val="bottom"/>
          </w:tcPr>
          <w:p w14:paraId="1668644C"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07889CF7" wp14:editId="1EFA6754">
                  <wp:extent cx="2423160" cy="1818131"/>
                  <wp:effectExtent l="19050" t="0" r="0" b="0"/>
                  <wp:docPr id="1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cstate="print"/>
                          <a:srcRect/>
                          <a:stretch>
                            <a:fillRect/>
                          </a:stretch>
                        </pic:blipFill>
                        <pic:spPr bwMode="auto">
                          <a:xfrm>
                            <a:off x="0" y="0"/>
                            <a:ext cx="2423160" cy="1818131"/>
                          </a:xfrm>
                          <a:prstGeom prst="rect">
                            <a:avLst/>
                          </a:prstGeom>
                          <a:noFill/>
                        </pic:spPr>
                      </pic:pic>
                    </a:graphicData>
                  </a:graphic>
                </wp:inline>
              </w:drawing>
            </w:r>
          </w:p>
        </w:tc>
        <w:tc>
          <w:tcPr>
            <w:tcW w:w="5737" w:type="dxa"/>
          </w:tcPr>
          <w:p w14:paraId="3DDC82EA" w14:textId="77777777" w:rsidR="00E6080D" w:rsidRDefault="00E6080D" w:rsidP="008501E8">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Flip the cylinder head over, such that the top of the combustion chamber is the topside.  </w:t>
            </w:r>
          </w:p>
          <w:p w14:paraId="4F97138A" w14:textId="77777777" w:rsidR="00E6080D" w:rsidRDefault="00E6080D" w:rsidP="008501E8">
            <w:pPr>
              <w:rPr>
                <w:rFonts w:ascii="Calibri" w:eastAsia="Times New Roman" w:hAnsi="Calibri" w:cs="Times New Roman"/>
                <w:color w:val="000000"/>
              </w:rPr>
            </w:pPr>
          </w:p>
          <w:p w14:paraId="71D56860" w14:textId="77777777" w:rsidR="00E6080D" w:rsidRPr="004C1B73" w:rsidRDefault="00E6080D" w:rsidP="008501E8">
            <w:pPr>
              <w:rPr>
                <w:rFonts w:ascii="Calibri" w:eastAsia="Times New Roman" w:hAnsi="Calibri" w:cs="Times New Roman"/>
                <w:color w:val="000000"/>
              </w:rPr>
            </w:pPr>
            <w:r>
              <w:rPr>
                <w:rFonts w:ascii="Calibri" w:eastAsia="Times New Roman" w:hAnsi="Calibri" w:cs="Times New Roman"/>
                <w:color w:val="000000"/>
              </w:rPr>
              <w:t>Refer to Figure 3:</w:t>
            </w:r>
          </w:p>
          <w:p w14:paraId="23122383" w14:textId="77777777" w:rsidR="00E6080D" w:rsidRDefault="00E6080D" w:rsidP="008501E8">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Place the valves in their appropriate ports.  Slide the valve stems into each valve guide.  The exhaust valves are denoted as (A), and the intake valves are denoted as (B).</w:t>
            </w:r>
          </w:p>
          <w:p w14:paraId="09E91D27" w14:textId="77777777" w:rsidR="00E6080D" w:rsidRDefault="00E6080D" w:rsidP="008501E8">
            <w:pPr>
              <w:pStyle w:val="ListParagraph"/>
              <w:ind w:left="409" w:right="5"/>
              <w:jc w:val="both"/>
              <w:rPr>
                <w:rFonts w:ascii="Calibri" w:eastAsia="Times New Roman" w:hAnsi="Calibri" w:cs="Times New Roman"/>
                <w:color w:val="000000"/>
              </w:rPr>
            </w:pPr>
          </w:p>
          <w:p w14:paraId="4F101C5C" w14:textId="77777777" w:rsidR="00E6080D" w:rsidRPr="00900D91" w:rsidRDefault="00E6080D" w:rsidP="008501E8">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Flip cylinder head over, such that the combustion chamber is lying flat on the bench top.   Ensure that the valves stay installed in the cylinder head.</w:t>
            </w:r>
          </w:p>
        </w:tc>
      </w:tr>
      <w:tr w:rsidR="00E6080D" w14:paraId="2E9A336A" w14:textId="77777777" w:rsidTr="008501E8">
        <w:trPr>
          <w:trHeight w:val="80"/>
        </w:trPr>
        <w:tc>
          <w:tcPr>
            <w:tcW w:w="4451" w:type="dxa"/>
          </w:tcPr>
          <w:p w14:paraId="47222E2A"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3</w:t>
            </w:r>
          </w:p>
        </w:tc>
        <w:tc>
          <w:tcPr>
            <w:tcW w:w="5737" w:type="dxa"/>
          </w:tcPr>
          <w:p w14:paraId="0551CFB6" w14:textId="77777777" w:rsidR="00E6080D" w:rsidRDefault="00E6080D" w:rsidP="008501E8">
            <w:pPr>
              <w:ind w:right="5"/>
              <w:jc w:val="both"/>
              <w:rPr>
                <w:rFonts w:ascii="Calibri" w:eastAsia="Times New Roman" w:hAnsi="Calibri" w:cs="Times New Roman"/>
                <w:color w:val="000000"/>
              </w:rPr>
            </w:pPr>
          </w:p>
        </w:tc>
      </w:tr>
      <w:tr w:rsidR="00E6080D" w14:paraId="12EB35E1"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6CB3291F"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075AD2D1" wp14:editId="42565279">
                  <wp:extent cx="2423160" cy="3234158"/>
                  <wp:effectExtent l="19050" t="0" r="0" b="0"/>
                  <wp:docPr id="17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9" cstate="print"/>
                          <a:srcRect/>
                          <a:stretch>
                            <a:fillRect/>
                          </a:stretch>
                        </pic:blipFill>
                        <pic:spPr bwMode="auto">
                          <a:xfrm rot="10800000">
                            <a:off x="0" y="0"/>
                            <a:ext cx="2423160" cy="3234158"/>
                          </a:xfrm>
                          <a:prstGeom prst="rect">
                            <a:avLst/>
                          </a:prstGeom>
                          <a:noFill/>
                          <a:ln w="9525">
                            <a:noFill/>
                            <a:miter lim="800000"/>
                            <a:headEnd/>
                            <a:tailEnd/>
                          </a:ln>
                        </pic:spPr>
                      </pic:pic>
                    </a:graphicData>
                  </a:graphic>
                </wp:inline>
              </w:drawing>
            </w:r>
          </w:p>
        </w:tc>
        <w:tc>
          <w:tcPr>
            <w:tcW w:w="5737" w:type="dxa"/>
            <w:tcBorders>
              <w:top w:val="nil"/>
              <w:left w:val="nil"/>
              <w:bottom w:val="nil"/>
              <w:right w:val="nil"/>
            </w:tcBorders>
          </w:tcPr>
          <w:p w14:paraId="303D6C45" w14:textId="77777777" w:rsidR="00E6080D" w:rsidRPr="004048A6" w:rsidRDefault="00E6080D" w:rsidP="008501E8">
            <w:pPr>
              <w:ind w:right="5"/>
              <w:jc w:val="both"/>
              <w:rPr>
                <w:rFonts w:ascii="Calibri" w:eastAsia="Times New Roman" w:hAnsi="Calibri" w:cs="Times New Roman"/>
                <w:b/>
                <w:color w:val="000000"/>
                <w:u w:val="single"/>
              </w:rPr>
            </w:pPr>
            <w:r>
              <w:rPr>
                <w:rFonts w:ascii="Calibri" w:eastAsia="Times New Roman" w:hAnsi="Calibri" w:cs="Times New Roman"/>
                <w:b/>
                <w:color w:val="000000"/>
                <w:u w:val="single"/>
              </w:rPr>
              <w:t>Installing valve stem oil seals:</w:t>
            </w:r>
          </w:p>
          <w:p w14:paraId="3F6F5D05"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4:</w:t>
            </w:r>
          </w:p>
          <w:p w14:paraId="2E506D5F" w14:textId="77777777" w:rsidR="00E6080D" w:rsidRDefault="00E6080D" w:rsidP="008501E8">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Place all valve stem oil seals in a plastic container.  Fill the container with EF-411 assembly fluid until the valve seals are submerged.</w:t>
            </w:r>
          </w:p>
          <w:p w14:paraId="5E80A635" w14:textId="77777777" w:rsidR="00E6080D" w:rsidRDefault="00E6080D" w:rsidP="008501E8">
            <w:pPr>
              <w:pStyle w:val="ListParagraph"/>
              <w:ind w:left="409" w:right="5"/>
              <w:jc w:val="both"/>
              <w:rPr>
                <w:rFonts w:ascii="Calibri" w:eastAsia="Times New Roman" w:hAnsi="Calibri" w:cs="Times New Roman"/>
                <w:color w:val="000000"/>
              </w:rPr>
            </w:pPr>
          </w:p>
          <w:p w14:paraId="08753126" w14:textId="77777777" w:rsidR="00E6080D" w:rsidRPr="00830DF2" w:rsidRDefault="00E6080D" w:rsidP="008501E8">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Apply a small amount of EF-411 assembly fluid on the tip of the valve stem.</w:t>
            </w:r>
          </w:p>
        </w:tc>
      </w:tr>
      <w:tr w:rsidR="00E6080D" w14:paraId="63B480BD"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647EBF9E"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4</w:t>
            </w:r>
          </w:p>
        </w:tc>
        <w:tc>
          <w:tcPr>
            <w:tcW w:w="5737" w:type="dxa"/>
            <w:tcBorders>
              <w:top w:val="nil"/>
              <w:left w:val="nil"/>
              <w:bottom w:val="nil"/>
              <w:right w:val="nil"/>
            </w:tcBorders>
          </w:tcPr>
          <w:p w14:paraId="6D8A0A28" w14:textId="77777777" w:rsidR="00E6080D" w:rsidRDefault="00E6080D" w:rsidP="008501E8">
            <w:pPr>
              <w:ind w:right="5"/>
              <w:jc w:val="both"/>
              <w:rPr>
                <w:rFonts w:ascii="Calibri" w:eastAsia="Times New Roman" w:hAnsi="Calibri" w:cs="Times New Roman"/>
                <w:color w:val="000000"/>
              </w:rPr>
            </w:pPr>
          </w:p>
        </w:tc>
      </w:tr>
      <w:tr w:rsidR="00E6080D" w14:paraId="3AAFF19F"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1EBBB531"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04A6CECB" wp14:editId="0E57E544">
                  <wp:extent cx="2423160" cy="1821000"/>
                  <wp:effectExtent l="19050" t="0" r="0" b="0"/>
                  <wp:docPr id="1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cstate="print"/>
                          <a:srcRect/>
                          <a:stretch>
                            <a:fillRect/>
                          </a:stretch>
                        </pic:blipFill>
                        <pic:spPr bwMode="auto">
                          <a:xfrm>
                            <a:off x="0" y="0"/>
                            <a:ext cx="2423160" cy="1821000"/>
                          </a:xfrm>
                          <a:prstGeom prst="rect">
                            <a:avLst/>
                          </a:prstGeom>
                          <a:noFill/>
                        </pic:spPr>
                      </pic:pic>
                    </a:graphicData>
                  </a:graphic>
                </wp:inline>
              </w:drawing>
            </w:r>
          </w:p>
        </w:tc>
        <w:tc>
          <w:tcPr>
            <w:tcW w:w="5737" w:type="dxa"/>
            <w:tcBorders>
              <w:top w:val="nil"/>
              <w:left w:val="nil"/>
              <w:bottom w:val="nil"/>
              <w:right w:val="nil"/>
            </w:tcBorders>
          </w:tcPr>
          <w:p w14:paraId="2222ED2C"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5:</w:t>
            </w:r>
          </w:p>
          <w:p w14:paraId="30F178B1" w14:textId="77777777" w:rsidR="00E6080D" w:rsidRPr="003A6B4B" w:rsidRDefault="00E6080D" w:rsidP="008501E8">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Insert valve spring seat (A) onto the valve spring recess.</w:t>
            </w:r>
          </w:p>
        </w:tc>
      </w:tr>
      <w:tr w:rsidR="00E6080D" w14:paraId="0C35F2AB"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0AD53A01"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5</w:t>
            </w:r>
          </w:p>
        </w:tc>
        <w:tc>
          <w:tcPr>
            <w:tcW w:w="5737" w:type="dxa"/>
            <w:tcBorders>
              <w:top w:val="nil"/>
              <w:left w:val="nil"/>
              <w:bottom w:val="nil"/>
              <w:right w:val="nil"/>
            </w:tcBorders>
          </w:tcPr>
          <w:p w14:paraId="311EF8A7" w14:textId="77777777" w:rsidR="00E6080D" w:rsidRDefault="00E6080D" w:rsidP="008501E8">
            <w:pPr>
              <w:ind w:right="5"/>
              <w:jc w:val="both"/>
              <w:rPr>
                <w:rFonts w:ascii="Calibri" w:eastAsia="Times New Roman" w:hAnsi="Calibri" w:cs="Times New Roman"/>
                <w:color w:val="000000"/>
              </w:rPr>
            </w:pPr>
          </w:p>
        </w:tc>
      </w:tr>
      <w:tr w:rsidR="00E6080D" w14:paraId="4B9EE00C"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0CAB2EFD"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5D0318ED" wp14:editId="5AE010EA">
                  <wp:extent cx="2423160" cy="2060762"/>
                  <wp:effectExtent l="19050" t="0" r="0" b="0"/>
                  <wp:docPr id="1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1" cstate="print"/>
                          <a:srcRect t="3288" b="32689"/>
                          <a:stretch>
                            <a:fillRect/>
                          </a:stretch>
                        </pic:blipFill>
                        <pic:spPr bwMode="auto">
                          <a:xfrm>
                            <a:off x="0" y="0"/>
                            <a:ext cx="2423160" cy="2060762"/>
                          </a:xfrm>
                          <a:prstGeom prst="rect">
                            <a:avLst/>
                          </a:prstGeom>
                          <a:noFill/>
                        </pic:spPr>
                      </pic:pic>
                    </a:graphicData>
                  </a:graphic>
                </wp:inline>
              </w:drawing>
            </w:r>
          </w:p>
        </w:tc>
        <w:tc>
          <w:tcPr>
            <w:tcW w:w="5737" w:type="dxa"/>
            <w:tcBorders>
              <w:top w:val="nil"/>
              <w:left w:val="nil"/>
              <w:bottom w:val="nil"/>
              <w:right w:val="nil"/>
            </w:tcBorders>
          </w:tcPr>
          <w:p w14:paraId="1E36617A"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6:</w:t>
            </w:r>
          </w:p>
          <w:p w14:paraId="27463653" w14:textId="77777777" w:rsidR="00E6080D" w:rsidRPr="003A6B4B" w:rsidRDefault="00E6080D" w:rsidP="008501E8">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Slide a 7 mm (0.276 in) OD valve stem protector (A) onto the valve stem.</w:t>
            </w:r>
          </w:p>
        </w:tc>
      </w:tr>
      <w:tr w:rsidR="00E6080D" w14:paraId="3646FE12"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29061AA8"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6</w:t>
            </w:r>
          </w:p>
        </w:tc>
        <w:tc>
          <w:tcPr>
            <w:tcW w:w="5737" w:type="dxa"/>
            <w:tcBorders>
              <w:top w:val="nil"/>
              <w:left w:val="nil"/>
              <w:bottom w:val="nil"/>
              <w:right w:val="nil"/>
            </w:tcBorders>
          </w:tcPr>
          <w:p w14:paraId="6A3960E4" w14:textId="77777777" w:rsidR="00E6080D" w:rsidRDefault="00E6080D" w:rsidP="008501E8">
            <w:pPr>
              <w:ind w:right="5"/>
              <w:jc w:val="both"/>
              <w:rPr>
                <w:rFonts w:ascii="Calibri" w:eastAsia="Times New Roman" w:hAnsi="Calibri" w:cs="Times New Roman"/>
                <w:color w:val="000000"/>
              </w:rPr>
            </w:pPr>
          </w:p>
        </w:tc>
      </w:tr>
      <w:tr w:rsidR="00E6080D" w14:paraId="638FD498"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5C8DB9F3"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60F5D286" wp14:editId="519A3FA3">
                  <wp:extent cx="2423160" cy="1614788"/>
                  <wp:effectExtent l="19050" t="0" r="0" b="0"/>
                  <wp:docPr id="1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cstate="print"/>
                          <a:srcRect/>
                          <a:stretch>
                            <a:fillRect/>
                          </a:stretch>
                        </pic:blipFill>
                        <pic:spPr bwMode="auto">
                          <a:xfrm>
                            <a:off x="0" y="0"/>
                            <a:ext cx="2423160" cy="1614788"/>
                          </a:xfrm>
                          <a:prstGeom prst="rect">
                            <a:avLst/>
                          </a:prstGeom>
                          <a:noFill/>
                          <a:ln w="9525">
                            <a:noFill/>
                            <a:miter lim="800000"/>
                            <a:headEnd/>
                            <a:tailEnd/>
                          </a:ln>
                        </pic:spPr>
                      </pic:pic>
                    </a:graphicData>
                  </a:graphic>
                </wp:inline>
              </w:drawing>
            </w:r>
          </w:p>
        </w:tc>
        <w:tc>
          <w:tcPr>
            <w:tcW w:w="5737" w:type="dxa"/>
            <w:tcBorders>
              <w:top w:val="nil"/>
              <w:left w:val="nil"/>
              <w:bottom w:val="nil"/>
              <w:right w:val="nil"/>
            </w:tcBorders>
          </w:tcPr>
          <w:p w14:paraId="44238F12"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7:</w:t>
            </w:r>
          </w:p>
          <w:p w14:paraId="23347FAE" w14:textId="77777777" w:rsidR="00E6080D" w:rsidRDefault="00E6080D" w:rsidP="008501E8">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Install the appropriate valve seal (bronze color for intakes, silver color for exhaust) over the valve stem protector.  </w:t>
            </w:r>
          </w:p>
          <w:p w14:paraId="3012FD65" w14:textId="77777777" w:rsidR="00E6080D" w:rsidRPr="00FF266C" w:rsidRDefault="00E6080D" w:rsidP="008501E8">
            <w:pPr>
              <w:ind w:left="409" w:right="5"/>
              <w:jc w:val="both"/>
              <w:rPr>
                <w:rFonts w:ascii="Calibri" w:eastAsia="Times New Roman" w:hAnsi="Calibri" w:cs="Times New Roman"/>
                <w:b/>
                <w:color w:val="000000"/>
              </w:rPr>
            </w:pPr>
            <w:r w:rsidRPr="00FF266C">
              <w:rPr>
                <w:rFonts w:ascii="Calibri" w:eastAsia="Times New Roman" w:hAnsi="Calibri" w:cs="Times New Roman"/>
                <w:b/>
                <w:color w:val="000000"/>
              </w:rPr>
              <w:t>Warning:</w:t>
            </w:r>
            <w:r>
              <w:rPr>
                <w:rFonts w:ascii="Calibri" w:eastAsia="Times New Roman" w:hAnsi="Calibri" w:cs="Times New Roman"/>
                <w:b/>
                <w:color w:val="000000"/>
              </w:rPr>
              <w:t xml:space="preserve"> Do not try to force to valve seal to seat onto the top of the valve guide by hand.</w:t>
            </w:r>
          </w:p>
        </w:tc>
      </w:tr>
      <w:tr w:rsidR="00E6080D" w14:paraId="5908296E"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1FDBC14F"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7</w:t>
            </w:r>
          </w:p>
        </w:tc>
        <w:tc>
          <w:tcPr>
            <w:tcW w:w="5737" w:type="dxa"/>
            <w:tcBorders>
              <w:top w:val="nil"/>
              <w:left w:val="nil"/>
              <w:bottom w:val="nil"/>
              <w:right w:val="nil"/>
            </w:tcBorders>
          </w:tcPr>
          <w:p w14:paraId="4C93B15D" w14:textId="77777777" w:rsidR="00E6080D" w:rsidRDefault="00E6080D" w:rsidP="008501E8">
            <w:pPr>
              <w:ind w:right="5"/>
              <w:jc w:val="both"/>
              <w:rPr>
                <w:rFonts w:ascii="Calibri" w:eastAsia="Times New Roman" w:hAnsi="Calibri" w:cs="Times New Roman"/>
                <w:color w:val="000000"/>
              </w:rPr>
            </w:pPr>
          </w:p>
        </w:tc>
      </w:tr>
      <w:tr w:rsidR="00E6080D" w14:paraId="34BC50F1"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vAlign w:val="bottom"/>
          </w:tcPr>
          <w:p w14:paraId="292A4956" w14:textId="77777777" w:rsidR="00E6080D" w:rsidRDefault="00E6080D" w:rsidP="008501E8">
            <w:pPr>
              <w:ind w:right="5"/>
              <w:jc w:val="center"/>
              <w:rPr>
                <w:rFonts w:ascii="Calibri" w:eastAsia="Times New Roman" w:hAnsi="Calibri" w:cs="Times New Roman"/>
                <w:color w:val="000000"/>
              </w:rPr>
            </w:pPr>
            <w:r w:rsidRPr="00B14564">
              <w:rPr>
                <w:rFonts w:ascii="Calibri" w:eastAsia="Times New Roman" w:hAnsi="Calibri" w:cs="Times New Roman"/>
                <w:noProof/>
                <w:color w:val="000000"/>
              </w:rPr>
              <w:drawing>
                <wp:inline distT="0" distB="0" distL="0" distR="0" wp14:anchorId="25882BB4" wp14:editId="740169E9">
                  <wp:extent cx="2066513" cy="2424223"/>
                  <wp:effectExtent l="190500" t="0" r="181387" b="0"/>
                  <wp:docPr id="17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3" cstate="print"/>
                          <a:srcRect/>
                          <a:stretch>
                            <a:fillRect/>
                          </a:stretch>
                        </pic:blipFill>
                        <pic:spPr bwMode="auto">
                          <a:xfrm rot="16200000">
                            <a:off x="0" y="0"/>
                            <a:ext cx="2066513" cy="2424223"/>
                          </a:xfrm>
                          <a:prstGeom prst="rect">
                            <a:avLst/>
                          </a:prstGeom>
                          <a:noFill/>
                          <a:ln w="9525">
                            <a:noFill/>
                            <a:miter lim="800000"/>
                            <a:headEnd/>
                            <a:tailEnd/>
                          </a:ln>
                        </pic:spPr>
                      </pic:pic>
                    </a:graphicData>
                  </a:graphic>
                </wp:inline>
              </w:drawing>
            </w:r>
          </w:p>
        </w:tc>
        <w:tc>
          <w:tcPr>
            <w:tcW w:w="5737" w:type="dxa"/>
            <w:tcBorders>
              <w:top w:val="nil"/>
              <w:left w:val="nil"/>
              <w:bottom w:val="nil"/>
              <w:right w:val="nil"/>
            </w:tcBorders>
          </w:tcPr>
          <w:p w14:paraId="564C430E"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8:</w:t>
            </w:r>
          </w:p>
          <w:p w14:paraId="46B54F9F" w14:textId="77777777" w:rsidR="00E6080D" w:rsidRPr="00FF266C" w:rsidRDefault="00E6080D" w:rsidP="008501E8">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Using a pair of needle nose pliers, clamp onto the tip of the valve stem protector without damaging the valve stem tip.  Pull the valve stem protector out while leaving the valve seal in place.</w:t>
            </w:r>
          </w:p>
        </w:tc>
      </w:tr>
      <w:tr w:rsidR="00E6080D" w14:paraId="2EF3F43B"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377A00A6"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8</w:t>
            </w:r>
          </w:p>
        </w:tc>
        <w:tc>
          <w:tcPr>
            <w:tcW w:w="5737" w:type="dxa"/>
            <w:tcBorders>
              <w:top w:val="nil"/>
              <w:left w:val="nil"/>
              <w:bottom w:val="nil"/>
              <w:right w:val="nil"/>
            </w:tcBorders>
          </w:tcPr>
          <w:p w14:paraId="5E77A4A3" w14:textId="77777777" w:rsidR="00E6080D" w:rsidRDefault="00E6080D" w:rsidP="008501E8">
            <w:pPr>
              <w:ind w:right="5"/>
              <w:jc w:val="both"/>
              <w:rPr>
                <w:rFonts w:ascii="Calibri" w:eastAsia="Times New Roman" w:hAnsi="Calibri" w:cs="Times New Roman"/>
                <w:color w:val="000000"/>
              </w:rPr>
            </w:pPr>
          </w:p>
        </w:tc>
      </w:tr>
      <w:tr w:rsidR="00E6080D" w14:paraId="61B7D987"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vAlign w:val="bottom"/>
          </w:tcPr>
          <w:p w14:paraId="5FED4E4D" w14:textId="77777777" w:rsidR="00E6080D" w:rsidRDefault="00E6080D" w:rsidP="008501E8">
            <w:pPr>
              <w:ind w:right="5"/>
              <w:jc w:val="center"/>
              <w:rPr>
                <w:rFonts w:ascii="Calibri" w:eastAsia="Times New Roman" w:hAnsi="Calibri" w:cs="Times New Roman"/>
                <w:color w:val="000000"/>
              </w:rPr>
            </w:pPr>
          </w:p>
          <w:p w14:paraId="2DE1DC21"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75490175" wp14:editId="0CC9E26A">
                  <wp:extent cx="2423160" cy="1624076"/>
                  <wp:effectExtent l="19050" t="0" r="0" b="0"/>
                  <wp:docPr id="1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4" cstate="print"/>
                          <a:srcRect/>
                          <a:stretch>
                            <a:fillRect/>
                          </a:stretch>
                        </pic:blipFill>
                        <pic:spPr bwMode="auto">
                          <a:xfrm>
                            <a:off x="0" y="0"/>
                            <a:ext cx="2423160" cy="1624076"/>
                          </a:xfrm>
                          <a:prstGeom prst="rect">
                            <a:avLst/>
                          </a:prstGeom>
                          <a:noFill/>
                        </pic:spPr>
                      </pic:pic>
                    </a:graphicData>
                  </a:graphic>
                </wp:inline>
              </w:drawing>
            </w:r>
          </w:p>
        </w:tc>
        <w:tc>
          <w:tcPr>
            <w:tcW w:w="5737" w:type="dxa"/>
            <w:tcBorders>
              <w:top w:val="nil"/>
              <w:left w:val="nil"/>
              <w:bottom w:val="nil"/>
              <w:right w:val="nil"/>
            </w:tcBorders>
          </w:tcPr>
          <w:p w14:paraId="4CC6B701"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9:</w:t>
            </w:r>
          </w:p>
          <w:p w14:paraId="7E67731B" w14:textId="77777777" w:rsidR="00E6080D" w:rsidRPr="00F34727" w:rsidRDefault="00E6080D" w:rsidP="008501E8">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Place the appropriate valve seal installation tool (A) onto the top of the valve seal.</w:t>
            </w:r>
          </w:p>
        </w:tc>
      </w:tr>
      <w:tr w:rsidR="00E6080D" w14:paraId="6693C814"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vAlign w:val="bottom"/>
          </w:tcPr>
          <w:p w14:paraId="652100A9" w14:textId="77777777" w:rsidR="00E6080D" w:rsidRDefault="00E6080D" w:rsidP="008501E8">
            <w:pPr>
              <w:ind w:right="5"/>
              <w:jc w:val="center"/>
              <w:rPr>
                <w:rFonts w:ascii="Calibri" w:eastAsia="Times New Roman" w:hAnsi="Calibri" w:cs="Times New Roman"/>
                <w:noProof/>
                <w:color w:val="000000"/>
              </w:rPr>
            </w:pPr>
            <w:r>
              <w:rPr>
                <w:rFonts w:ascii="Calibri" w:eastAsia="Times New Roman" w:hAnsi="Calibri" w:cs="Times New Roman"/>
                <w:noProof/>
                <w:color w:val="000000"/>
              </w:rPr>
              <w:t>Figure 9</w:t>
            </w:r>
          </w:p>
        </w:tc>
        <w:tc>
          <w:tcPr>
            <w:tcW w:w="5737" w:type="dxa"/>
            <w:tcBorders>
              <w:top w:val="nil"/>
              <w:left w:val="nil"/>
              <w:bottom w:val="nil"/>
              <w:right w:val="nil"/>
            </w:tcBorders>
          </w:tcPr>
          <w:p w14:paraId="3E232D75" w14:textId="77777777" w:rsidR="00E6080D" w:rsidRDefault="00E6080D" w:rsidP="008501E8">
            <w:pPr>
              <w:ind w:right="5"/>
              <w:jc w:val="both"/>
              <w:rPr>
                <w:rFonts w:ascii="Calibri" w:eastAsia="Times New Roman" w:hAnsi="Calibri" w:cs="Times New Roman"/>
                <w:color w:val="000000"/>
              </w:rPr>
            </w:pPr>
          </w:p>
        </w:tc>
      </w:tr>
      <w:tr w:rsidR="00E6080D" w14:paraId="658DF271"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vAlign w:val="bottom"/>
          </w:tcPr>
          <w:p w14:paraId="4E6F9AA8" w14:textId="77777777" w:rsidR="00E6080D" w:rsidRDefault="00E6080D" w:rsidP="008501E8">
            <w:pPr>
              <w:ind w:right="5"/>
              <w:jc w:val="center"/>
              <w:rPr>
                <w:rFonts w:ascii="Calibri" w:eastAsia="Times New Roman" w:hAnsi="Calibri" w:cs="Times New Roman"/>
                <w:noProof/>
                <w:color w:val="000000"/>
              </w:rPr>
            </w:pPr>
            <w:r>
              <w:rPr>
                <w:rFonts w:ascii="Calibri" w:eastAsia="Times New Roman" w:hAnsi="Calibri" w:cs="Times New Roman"/>
                <w:noProof/>
                <w:color w:val="000000"/>
              </w:rPr>
              <w:drawing>
                <wp:inline distT="0" distB="0" distL="0" distR="0" wp14:anchorId="37FFA831" wp14:editId="65E435AB">
                  <wp:extent cx="2423160" cy="1614788"/>
                  <wp:effectExtent l="19050" t="0" r="0" b="0"/>
                  <wp:docPr id="18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5" cstate="print"/>
                          <a:srcRect/>
                          <a:stretch>
                            <a:fillRect/>
                          </a:stretch>
                        </pic:blipFill>
                        <pic:spPr bwMode="auto">
                          <a:xfrm>
                            <a:off x="0" y="0"/>
                            <a:ext cx="2423160" cy="1614788"/>
                          </a:xfrm>
                          <a:prstGeom prst="rect">
                            <a:avLst/>
                          </a:prstGeom>
                          <a:noFill/>
                          <a:ln w="9525">
                            <a:noFill/>
                            <a:miter lim="800000"/>
                            <a:headEnd/>
                            <a:tailEnd/>
                          </a:ln>
                        </pic:spPr>
                      </pic:pic>
                    </a:graphicData>
                  </a:graphic>
                </wp:inline>
              </w:drawing>
            </w:r>
          </w:p>
        </w:tc>
        <w:tc>
          <w:tcPr>
            <w:tcW w:w="5737" w:type="dxa"/>
            <w:tcBorders>
              <w:top w:val="nil"/>
              <w:left w:val="nil"/>
              <w:bottom w:val="nil"/>
              <w:right w:val="nil"/>
            </w:tcBorders>
          </w:tcPr>
          <w:p w14:paraId="2A8CEE62" w14:textId="77777777" w:rsidR="00E6080D" w:rsidRPr="00F34727"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10:</w:t>
            </w:r>
          </w:p>
          <w:p w14:paraId="7BA1E6C9" w14:textId="77777777" w:rsidR="00E6080D" w:rsidRPr="00F34727" w:rsidRDefault="00E6080D" w:rsidP="008501E8">
            <w:pPr>
              <w:pStyle w:val="ListParagraph"/>
              <w:numPr>
                <w:ilvl w:val="0"/>
                <w:numId w:val="1"/>
              </w:numPr>
              <w:ind w:left="319" w:right="5"/>
              <w:jc w:val="both"/>
              <w:rPr>
                <w:rFonts w:ascii="Calibri" w:eastAsia="Times New Roman" w:hAnsi="Calibri" w:cs="Times New Roman"/>
                <w:color w:val="000000"/>
              </w:rPr>
            </w:pPr>
            <w:r w:rsidRPr="00F34727">
              <w:rPr>
                <w:rFonts w:ascii="Calibri" w:eastAsia="Times New Roman" w:hAnsi="Calibri" w:cs="Times New Roman"/>
                <w:color w:val="000000"/>
              </w:rPr>
              <w:t>Apply force evenly on the tool to push the valve seal down.</w:t>
            </w:r>
          </w:p>
          <w:p w14:paraId="0D1FAE46" w14:textId="77777777" w:rsidR="00E6080D" w:rsidRDefault="00E6080D" w:rsidP="008501E8">
            <w:pPr>
              <w:ind w:left="319" w:right="5"/>
              <w:jc w:val="both"/>
              <w:rPr>
                <w:rFonts w:ascii="Calibri" w:eastAsia="Times New Roman" w:hAnsi="Calibri" w:cs="Times New Roman"/>
                <w:b/>
                <w:color w:val="000000"/>
              </w:rPr>
            </w:pPr>
            <w:r>
              <w:rPr>
                <w:rFonts w:ascii="Calibri" w:eastAsia="Times New Roman" w:hAnsi="Calibri" w:cs="Times New Roman"/>
                <w:b/>
                <w:color w:val="000000"/>
              </w:rPr>
              <w:t>Note</w:t>
            </w:r>
            <w:r w:rsidRPr="00FC6D90">
              <w:rPr>
                <w:rFonts w:ascii="Calibri" w:eastAsia="Times New Roman" w:hAnsi="Calibri" w:cs="Times New Roman"/>
                <w:b/>
                <w:color w:val="000000"/>
              </w:rPr>
              <w:t xml:space="preserve">: </w:t>
            </w:r>
            <w:r>
              <w:rPr>
                <w:rFonts w:ascii="Calibri" w:eastAsia="Times New Roman" w:hAnsi="Calibri" w:cs="Times New Roman"/>
                <w:b/>
                <w:color w:val="000000"/>
              </w:rPr>
              <w:t>Apply force by hand; no hammering should be required for valve seal installation.  The technician in Figure 10 is applying force by pushing down on the tool with the end of a hammer.</w:t>
            </w:r>
          </w:p>
          <w:p w14:paraId="136D73A5" w14:textId="77777777" w:rsidR="00E6080D" w:rsidRDefault="00E6080D" w:rsidP="008501E8">
            <w:pPr>
              <w:ind w:left="49" w:right="5"/>
              <w:jc w:val="both"/>
              <w:rPr>
                <w:rFonts w:ascii="Calibri" w:eastAsia="Times New Roman" w:hAnsi="Calibri" w:cs="Times New Roman"/>
                <w:b/>
                <w:color w:val="000000"/>
              </w:rPr>
            </w:pPr>
          </w:p>
          <w:p w14:paraId="68FA4DF7" w14:textId="77777777" w:rsidR="00E6080D" w:rsidRPr="00F34727" w:rsidRDefault="00E6080D" w:rsidP="008501E8">
            <w:pPr>
              <w:pStyle w:val="ListParagraph"/>
              <w:numPr>
                <w:ilvl w:val="0"/>
                <w:numId w:val="1"/>
              </w:numPr>
              <w:ind w:left="319" w:right="5"/>
              <w:jc w:val="both"/>
              <w:rPr>
                <w:rFonts w:ascii="Calibri" w:eastAsia="Times New Roman" w:hAnsi="Calibri" w:cs="Times New Roman"/>
                <w:color w:val="000000"/>
              </w:rPr>
            </w:pPr>
            <w:r w:rsidRPr="00F34727">
              <w:rPr>
                <w:rFonts w:ascii="Calibri" w:eastAsia="Times New Roman" w:hAnsi="Calibri" w:cs="Times New Roman"/>
                <w:color w:val="000000"/>
              </w:rPr>
              <w:t>Repeat steps 9-15 for the other fifteen (15) valve positions.</w:t>
            </w:r>
          </w:p>
        </w:tc>
      </w:tr>
      <w:tr w:rsidR="00E6080D" w14:paraId="1ECF07E2"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119AC09B"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10</w:t>
            </w:r>
          </w:p>
        </w:tc>
        <w:tc>
          <w:tcPr>
            <w:tcW w:w="5737" w:type="dxa"/>
            <w:tcBorders>
              <w:top w:val="nil"/>
              <w:left w:val="nil"/>
              <w:bottom w:val="nil"/>
              <w:right w:val="nil"/>
            </w:tcBorders>
          </w:tcPr>
          <w:p w14:paraId="78DBAED5" w14:textId="77777777" w:rsidR="00E6080D" w:rsidRDefault="00E6080D" w:rsidP="008501E8">
            <w:pPr>
              <w:ind w:right="5"/>
              <w:jc w:val="both"/>
              <w:rPr>
                <w:rFonts w:ascii="Calibri" w:eastAsia="Times New Roman" w:hAnsi="Calibri" w:cs="Times New Roman"/>
                <w:color w:val="000000"/>
              </w:rPr>
            </w:pPr>
          </w:p>
        </w:tc>
      </w:tr>
      <w:tr w:rsidR="00E6080D" w14:paraId="3EF1F652"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076E2F2A"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7EEBC11A" wp14:editId="355BF66F">
                  <wp:extent cx="2423160" cy="1816345"/>
                  <wp:effectExtent l="19050" t="0" r="0" b="0"/>
                  <wp:docPr id="18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6" cstate="print"/>
                          <a:srcRect/>
                          <a:stretch>
                            <a:fillRect/>
                          </a:stretch>
                        </pic:blipFill>
                        <pic:spPr bwMode="auto">
                          <a:xfrm>
                            <a:off x="0" y="0"/>
                            <a:ext cx="2423160" cy="1816345"/>
                          </a:xfrm>
                          <a:prstGeom prst="rect">
                            <a:avLst/>
                          </a:prstGeom>
                          <a:noFill/>
                          <a:ln w="9525">
                            <a:noFill/>
                            <a:miter lim="800000"/>
                            <a:headEnd/>
                            <a:tailEnd/>
                          </a:ln>
                        </pic:spPr>
                      </pic:pic>
                    </a:graphicData>
                  </a:graphic>
                </wp:inline>
              </w:drawing>
            </w:r>
          </w:p>
        </w:tc>
        <w:tc>
          <w:tcPr>
            <w:tcW w:w="5737" w:type="dxa"/>
            <w:tcBorders>
              <w:top w:val="nil"/>
              <w:left w:val="nil"/>
              <w:bottom w:val="nil"/>
              <w:right w:val="nil"/>
            </w:tcBorders>
          </w:tcPr>
          <w:p w14:paraId="29140B5E" w14:textId="77777777" w:rsidR="00E6080D" w:rsidRPr="00FC6D90" w:rsidRDefault="00E6080D" w:rsidP="008501E8">
            <w:pPr>
              <w:ind w:right="5"/>
              <w:jc w:val="both"/>
              <w:rPr>
                <w:rFonts w:ascii="Calibri" w:eastAsia="Times New Roman" w:hAnsi="Calibri" w:cs="Times New Roman"/>
                <w:b/>
                <w:color w:val="000000"/>
                <w:u w:val="single"/>
              </w:rPr>
            </w:pPr>
            <w:r>
              <w:rPr>
                <w:rFonts w:ascii="Calibri" w:eastAsia="Times New Roman" w:hAnsi="Calibri" w:cs="Times New Roman"/>
                <w:b/>
                <w:color w:val="000000"/>
                <w:u w:val="single"/>
              </w:rPr>
              <w:t>Installing valve springs:</w:t>
            </w:r>
          </w:p>
          <w:p w14:paraId="0104D5F7"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11:</w:t>
            </w:r>
          </w:p>
          <w:p w14:paraId="31911CC7" w14:textId="77777777" w:rsidR="00E6080D" w:rsidRPr="00FC6D90" w:rsidRDefault="00E6080D" w:rsidP="008501E8">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Using a 10mm socket driver adapted to a speed handle, remove all bolts securing the bearing end caps.  Be sure to preserve the positions of the bearing end caps with respect to each other as they are being removed for ease of installation later.</w:t>
            </w:r>
          </w:p>
          <w:p w14:paraId="2709D30A" w14:textId="77777777" w:rsidR="00E6080D" w:rsidRDefault="00E6080D" w:rsidP="008501E8">
            <w:pPr>
              <w:ind w:right="5"/>
              <w:jc w:val="both"/>
              <w:rPr>
                <w:rFonts w:ascii="Calibri" w:eastAsia="Times New Roman" w:hAnsi="Calibri" w:cs="Times New Roman"/>
                <w:color w:val="000000"/>
              </w:rPr>
            </w:pPr>
          </w:p>
        </w:tc>
      </w:tr>
      <w:tr w:rsidR="00E6080D" w14:paraId="321DC26D"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63837527"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11</w:t>
            </w:r>
          </w:p>
        </w:tc>
        <w:tc>
          <w:tcPr>
            <w:tcW w:w="5737" w:type="dxa"/>
            <w:tcBorders>
              <w:top w:val="nil"/>
              <w:left w:val="nil"/>
              <w:bottom w:val="nil"/>
              <w:right w:val="nil"/>
            </w:tcBorders>
          </w:tcPr>
          <w:p w14:paraId="453234BB" w14:textId="77777777" w:rsidR="00E6080D" w:rsidRDefault="00E6080D" w:rsidP="008501E8">
            <w:pPr>
              <w:ind w:right="5"/>
              <w:jc w:val="both"/>
              <w:rPr>
                <w:rFonts w:ascii="Calibri" w:eastAsia="Times New Roman" w:hAnsi="Calibri" w:cs="Times New Roman"/>
                <w:color w:val="000000"/>
              </w:rPr>
            </w:pPr>
          </w:p>
        </w:tc>
      </w:tr>
      <w:tr w:rsidR="00E6080D" w14:paraId="78D6A8B4"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3AB896EE"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2409E10F" wp14:editId="2A0BC309">
                  <wp:extent cx="2423160" cy="1829595"/>
                  <wp:effectExtent l="19050" t="0" r="0" b="0"/>
                  <wp:docPr id="18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7" cstate="print"/>
                          <a:srcRect/>
                          <a:stretch>
                            <a:fillRect/>
                          </a:stretch>
                        </pic:blipFill>
                        <pic:spPr bwMode="auto">
                          <a:xfrm>
                            <a:off x="0" y="0"/>
                            <a:ext cx="2423160" cy="1829595"/>
                          </a:xfrm>
                          <a:prstGeom prst="rect">
                            <a:avLst/>
                          </a:prstGeom>
                          <a:noFill/>
                        </pic:spPr>
                      </pic:pic>
                    </a:graphicData>
                  </a:graphic>
                </wp:inline>
              </w:drawing>
            </w:r>
          </w:p>
        </w:tc>
        <w:tc>
          <w:tcPr>
            <w:tcW w:w="5737" w:type="dxa"/>
            <w:tcBorders>
              <w:top w:val="nil"/>
              <w:left w:val="nil"/>
              <w:bottom w:val="nil"/>
              <w:right w:val="nil"/>
            </w:tcBorders>
          </w:tcPr>
          <w:p w14:paraId="5682FF4D"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12:</w:t>
            </w:r>
          </w:p>
          <w:p w14:paraId="7A891AD0" w14:textId="77777777" w:rsidR="00E6080D" w:rsidRPr="00FC6D90" w:rsidRDefault="00E6080D" w:rsidP="008501E8">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Place a valve spring (A) and retainer (B) into the valve spring recess.</w:t>
            </w:r>
          </w:p>
        </w:tc>
      </w:tr>
      <w:tr w:rsidR="00E6080D" w14:paraId="65FA77CB"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5E12E711"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12</w:t>
            </w:r>
          </w:p>
        </w:tc>
        <w:tc>
          <w:tcPr>
            <w:tcW w:w="5737" w:type="dxa"/>
            <w:tcBorders>
              <w:top w:val="nil"/>
              <w:left w:val="nil"/>
              <w:bottom w:val="nil"/>
              <w:right w:val="nil"/>
            </w:tcBorders>
          </w:tcPr>
          <w:p w14:paraId="163763C0" w14:textId="77777777" w:rsidR="00E6080D" w:rsidRDefault="00E6080D" w:rsidP="008501E8">
            <w:pPr>
              <w:ind w:right="5"/>
              <w:jc w:val="both"/>
              <w:rPr>
                <w:rFonts w:ascii="Calibri" w:eastAsia="Times New Roman" w:hAnsi="Calibri" w:cs="Times New Roman"/>
                <w:color w:val="000000"/>
              </w:rPr>
            </w:pPr>
          </w:p>
        </w:tc>
      </w:tr>
      <w:tr w:rsidR="00E6080D" w14:paraId="56A63C51"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54D285AE"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2045E7CB" wp14:editId="34DA2113">
                  <wp:extent cx="2423160" cy="1816345"/>
                  <wp:effectExtent l="19050" t="0" r="0" b="0"/>
                  <wp:docPr id="18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8" cstate="print"/>
                          <a:srcRect/>
                          <a:stretch>
                            <a:fillRect/>
                          </a:stretch>
                        </pic:blipFill>
                        <pic:spPr bwMode="auto">
                          <a:xfrm>
                            <a:off x="0" y="0"/>
                            <a:ext cx="2423160" cy="1816345"/>
                          </a:xfrm>
                          <a:prstGeom prst="rect">
                            <a:avLst/>
                          </a:prstGeom>
                          <a:noFill/>
                          <a:ln w="9525">
                            <a:noFill/>
                            <a:miter lim="800000"/>
                            <a:headEnd/>
                            <a:tailEnd/>
                          </a:ln>
                        </pic:spPr>
                      </pic:pic>
                    </a:graphicData>
                  </a:graphic>
                </wp:inline>
              </w:drawing>
            </w:r>
          </w:p>
        </w:tc>
        <w:tc>
          <w:tcPr>
            <w:tcW w:w="5737" w:type="dxa"/>
            <w:tcBorders>
              <w:top w:val="nil"/>
              <w:left w:val="nil"/>
              <w:bottom w:val="nil"/>
              <w:right w:val="nil"/>
            </w:tcBorders>
          </w:tcPr>
          <w:p w14:paraId="2B5F435F"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13:</w:t>
            </w:r>
          </w:p>
          <w:p w14:paraId="00A86137" w14:textId="77777777" w:rsidR="00E6080D" w:rsidRPr="00A211BA" w:rsidRDefault="00E6080D" w:rsidP="008501E8">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Place the cylinder head with the combustion chamber down onto a pneumatic valve spring press.  If a valve spring press is unavailable, use the proper valve spring installation tool.</w:t>
            </w:r>
          </w:p>
        </w:tc>
      </w:tr>
      <w:tr w:rsidR="00E6080D" w14:paraId="06044D9D"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4264D840"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13</w:t>
            </w:r>
          </w:p>
        </w:tc>
        <w:tc>
          <w:tcPr>
            <w:tcW w:w="5737" w:type="dxa"/>
            <w:tcBorders>
              <w:top w:val="nil"/>
              <w:left w:val="nil"/>
              <w:bottom w:val="nil"/>
              <w:right w:val="nil"/>
            </w:tcBorders>
          </w:tcPr>
          <w:p w14:paraId="31C8F8FA" w14:textId="77777777" w:rsidR="00E6080D" w:rsidRDefault="00E6080D" w:rsidP="008501E8">
            <w:pPr>
              <w:ind w:right="5"/>
              <w:jc w:val="both"/>
              <w:rPr>
                <w:rFonts w:ascii="Calibri" w:eastAsia="Times New Roman" w:hAnsi="Calibri" w:cs="Times New Roman"/>
                <w:color w:val="000000"/>
              </w:rPr>
            </w:pPr>
          </w:p>
        </w:tc>
      </w:tr>
      <w:tr w:rsidR="00E6080D" w14:paraId="38DA0B77"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6E223BC0"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2F33B6F0" wp14:editId="6DFDD147">
                  <wp:extent cx="2423160" cy="1816345"/>
                  <wp:effectExtent l="19050" t="0" r="0" b="0"/>
                  <wp:docPr id="18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9" cstate="print"/>
                          <a:srcRect/>
                          <a:stretch>
                            <a:fillRect/>
                          </a:stretch>
                        </pic:blipFill>
                        <pic:spPr bwMode="auto">
                          <a:xfrm>
                            <a:off x="0" y="0"/>
                            <a:ext cx="2423160" cy="1816345"/>
                          </a:xfrm>
                          <a:prstGeom prst="rect">
                            <a:avLst/>
                          </a:prstGeom>
                          <a:noFill/>
                          <a:ln w="9525">
                            <a:noFill/>
                            <a:miter lim="800000"/>
                            <a:headEnd/>
                            <a:tailEnd/>
                          </a:ln>
                        </pic:spPr>
                      </pic:pic>
                    </a:graphicData>
                  </a:graphic>
                </wp:inline>
              </w:drawing>
            </w:r>
          </w:p>
        </w:tc>
        <w:tc>
          <w:tcPr>
            <w:tcW w:w="5737" w:type="dxa"/>
            <w:tcBorders>
              <w:top w:val="nil"/>
              <w:left w:val="nil"/>
              <w:bottom w:val="nil"/>
              <w:right w:val="nil"/>
            </w:tcBorders>
          </w:tcPr>
          <w:p w14:paraId="325B2C09"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14:</w:t>
            </w:r>
          </w:p>
          <w:p w14:paraId="6EB535B3" w14:textId="77777777" w:rsidR="00E6080D" w:rsidRPr="00A211BA" w:rsidRDefault="00E6080D" w:rsidP="008501E8">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Compress the valve spring until the valve spring retainer is below the tip of the valve stem.  Apply load normal to the valve spring, which is 20° off normal along the longitudinal axis of the cylinder head.</w:t>
            </w:r>
          </w:p>
        </w:tc>
      </w:tr>
      <w:tr w:rsidR="00E6080D" w14:paraId="1D8AE4D0"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1FF69C64"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14</w:t>
            </w:r>
          </w:p>
        </w:tc>
        <w:tc>
          <w:tcPr>
            <w:tcW w:w="5737" w:type="dxa"/>
            <w:tcBorders>
              <w:top w:val="nil"/>
              <w:left w:val="nil"/>
              <w:bottom w:val="nil"/>
              <w:right w:val="nil"/>
            </w:tcBorders>
          </w:tcPr>
          <w:p w14:paraId="52DA58BB" w14:textId="77777777" w:rsidR="00E6080D" w:rsidRDefault="00E6080D" w:rsidP="008501E8">
            <w:pPr>
              <w:ind w:right="5"/>
              <w:jc w:val="both"/>
              <w:rPr>
                <w:rFonts w:ascii="Calibri" w:eastAsia="Times New Roman" w:hAnsi="Calibri" w:cs="Times New Roman"/>
                <w:color w:val="000000"/>
              </w:rPr>
            </w:pPr>
          </w:p>
        </w:tc>
      </w:tr>
      <w:tr w:rsidR="00E6080D" w14:paraId="0894636D"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7478C219" w14:textId="77777777" w:rsidR="00E6080D" w:rsidRDefault="00E6080D" w:rsidP="008501E8">
            <w:pPr>
              <w:ind w:right="5"/>
              <w:jc w:val="center"/>
              <w:rPr>
                <w:rFonts w:ascii="Calibri" w:eastAsia="Times New Roman" w:hAnsi="Calibri" w:cs="Times New Roman"/>
                <w:color w:val="000000"/>
              </w:rPr>
            </w:pPr>
            <w:r w:rsidRPr="00AB31ED">
              <w:rPr>
                <w:rFonts w:ascii="Calibri" w:eastAsia="Times New Roman" w:hAnsi="Calibri" w:cs="Times New Roman"/>
                <w:noProof/>
                <w:color w:val="000000"/>
              </w:rPr>
              <w:drawing>
                <wp:inline distT="0" distB="0" distL="0" distR="0" wp14:anchorId="3D52848F" wp14:editId="21B42DDB">
                  <wp:extent cx="2423160" cy="1615791"/>
                  <wp:effectExtent l="19050" t="0" r="0" b="0"/>
                  <wp:docPr id="1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cstate="print"/>
                          <a:srcRect/>
                          <a:stretch>
                            <a:fillRect/>
                          </a:stretch>
                        </pic:blipFill>
                        <pic:spPr bwMode="auto">
                          <a:xfrm>
                            <a:off x="0" y="0"/>
                            <a:ext cx="2423160" cy="1615791"/>
                          </a:xfrm>
                          <a:prstGeom prst="rect">
                            <a:avLst/>
                          </a:prstGeom>
                          <a:noFill/>
                        </pic:spPr>
                      </pic:pic>
                    </a:graphicData>
                  </a:graphic>
                </wp:inline>
              </w:drawing>
            </w:r>
          </w:p>
        </w:tc>
        <w:tc>
          <w:tcPr>
            <w:tcW w:w="5737" w:type="dxa"/>
            <w:tcBorders>
              <w:top w:val="nil"/>
              <w:left w:val="nil"/>
              <w:bottom w:val="nil"/>
              <w:right w:val="nil"/>
            </w:tcBorders>
          </w:tcPr>
          <w:p w14:paraId="57BB1E4F"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15:</w:t>
            </w:r>
          </w:p>
          <w:p w14:paraId="4086A5D3" w14:textId="77777777" w:rsidR="00E6080D" w:rsidRPr="003B57EE" w:rsidRDefault="00E6080D" w:rsidP="008501E8">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Install two valve spring retainer locks (C) in the valve retainer lock installation tool (A) (Bosch p/n J-43059, or equivalent).  Ensure that the wider end of the taper on the retainer lock is oriented upwards with respect to the valve stem tip (B).</w:t>
            </w:r>
          </w:p>
        </w:tc>
      </w:tr>
      <w:tr w:rsidR="00E6080D" w14:paraId="43325AA3"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3FB702EC"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15</w:t>
            </w:r>
          </w:p>
        </w:tc>
        <w:tc>
          <w:tcPr>
            <w:tcW w:w="5737" w:type="dxa"/>
            <w:tcBorders>
              <w:top w:val="nil"/>
              <w:left w:val="nil"/>
              <w:bottom w:val="nil"/>
              <w:right w:val="nil"/>
            </w:tcBorders>
          </w:tcPr>
          <w:p w14:paraId="6AF7E5A8" w14:textId="77777777" w:rsidR="00E6080D" w:rsidRDefault="00E6080D" w:rsidP="008501E8">
            <w:pPr>
              <w:ind w:right="5"/>
              <w:jc w:val="both"/>
              <w:rPr>
                <w:rFonts w:ascii="Calibri" w:eastAsia="Times New Roman" w:hAnsi="Calibri" w:cs="Times New Roman"/>
                <w:color w:val="000000"/>
              </w:rPr>
            </w:pPr>
          </w:p>
        </w:tc>
      </w:tr>
      <w:tr w:rsidR="00E6080D" w14:paraId="28FA6232"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7DCBFBBF"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184FDE1D" wp14:editId="4B08B0D0">
                  <wp:extent cx="2423160" cy="1816345"/>
                  <wp:effectExtent l="19050" t="0" r="0" b="0"/>
                  <wp:docPr id="18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1" cstate="print"/>
                          <a:srcRect/>
                          <a:stretch>
                            <a:fillRect/>
                          </a:stretch>
                        </pic:blipFill>
                        <pic:spPr bwMode="auto">
                          <a:xfrm>
                            <a:off x="0" y="0"/>
                            <a:ext cx="2423160" cy="1816345"/>
                          </a:xfrm>
                          <a:prstGeom prst="rect">
                            <a:avLst/>
                          </a:prstGeom>
                          <a:noFill/>
                          <a:ln w="9525">
                            <a:noFill/>
                            <a:miter lim="800000"/>
                            <a:headEnd/>
                            <a:tailEnd/>
                          </a:ln>
                        </pic:spPr>
                      </pic:pic>
                    </a:graphicData>
                  </a:graphic>
                </wp:inline>
              </w:drawing>
            </w:r>
          </w:p>
        </w:tc>
        <w:tc>
          <w:tcPr>
            <w:tcW w:w="5737" w:type="dxa"/>
            <w:tcBorders>
              <w:top w:val="nil"/>
              <w:left w:val="nil"/>
              <w:bottom w:val="nil"/>
              <w:right w:val="nil"/>
            </w:tcBorders>
          </w:tcPr>
          <w:p w14:paraId="1585DB1B"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16:</w:t>
            </w:r>
          </w:p>
          <w:p w14:paraId="4B335314" w14:textId="77777777" w:rsidR="00E6080D" w:rsidRDefault="00E6080D" w:rsidP="008501E8">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With the valve retainer lock installation tool holding onto the two halves of the retainer locks, slide the retainer locks onto the valve stem tip.</w:t>
            </w:r>
          </w:p>
          <w:p w14:paraId="0B070FEB" w14:textId="77777777" w:rsidR="00E6080D" w:rsidRPr="003B57EE" w:rsidRDefault="00E6080D" w:rsidP="008501E8">
            <w:pPr>
              <w:ind w:left="409" w:right="5"/>
              <w:jc w:val="both"/>
              <w:rPr>
                <w:rFonts w:ascii="Calibri" w:eastAsia="Times New Roman" w:hAnsi="Calibri" w:cs="Times New Roman"/>
                <w:color w:val="000000"/>
              </w:rPr>
            </w:pPr>
            <w:r>
              <w:rPr>
                <w:rFonts w:ascii="Calibri" w:eastAsia="Times New Roman" w:hAnsi="Calibri" w:cs="Times New Roman"/>
                <w:b/>
                <w:color w:val="000000"/>
              </w:rPr>
              <w:t>Warning: Do not release the retainer locks yet.</w:t>
            </w:r>
            <w:r w:rsidRPr="003B57EE">
              <w:rPr>
                <w:rFonts w:ascii="Calibri" w:eastAsia="Times New Roman" w:hAnsi="Calibri" w:cs="Times New Roman"/>
                <w:color w:val="000000"/>
              </w:rPr>
              <w:t xml:space="preserve"> </w:t>
            </w:r>
          </w:p>
        </w:tc>
      </w:tr>
      <w:tr w:rsidR="00E6080D" w14:paraId="0187C49A"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2895D801"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16</w:t>
            </w:r>
          </w:p>
        </w:tc>
        <w:tc>
          <w:tcPr>
            <w:tcW w:w="5737" w:type="dxa"/>
            <w:tcBorders>
              <w:top w:val="nil"/>
              <w:left w:val="nil"/>
              <w:bottom w:val="nil"/>
              <w:right w:val="nil"/>
            </w:tcBorders>
          </w:tcPr>
          <w:p w14:paraId="178C6EEA" w14:textId="77777777" w:rsidR="00E6080D" w:rsidRDefault="00E6080D" w:rsidP="008501E8">
            <w:pPr>
              <w:ind w:right="5"/>
              <w:jc w:val="both"/>
              <w:rPr>
                <w:rFonts w:ascii="Calibri" w:eastAsia="Times New Roman" w:hAnsi="Calibri" w:cs="Times New Roman"/>
                <w:color w:val="000000"/>
              </w:rPr>
            </w:pPr>
          </w:p>
        </w:tc>
      </w:tr>
      <w:tr w:rsidR="00E6080D" w14:paraId="78C1AF09"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vAlign w:val="bottom"/>
          </w:tcPr>
          <w:p w14:paraId="508E0742"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2773F0D5" wp14:editId="25EAE9FB">
                  <wp:extent cx="1933575" cy="2022685"/>
                  <wp:effectExtent l="0" t="0" r="0" b="0"/>
                  <wp:docPr id="18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2992" t="31496" r="42324" b="36436"/>
                          <a:stretch/>
                        </pic:blipFill>
                        <pic:spPr bwMode="auto">
                          <a:xfrm>
                            <a:off x="0" y="0"/>
                            <a:ext cx="1962621" cy="20530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37" w:type="dxa"/>
            <w:tcBorders>
              <w:top w:val="nil"/>
              <w:left w:val="nil"/>
              <w:bottom w:val="nil"/>
              <w:right w:val="nil"/>
            </w:tcBorders>
          </w:tcPr>
          <w:p w14:paraId="73B95B79"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17:</w:t>
            </w:r>
          </w:p>
          <w:p w14:paraId="28F716DC" w14:textId="77777777" w:rsidR="00E6080D" w:rsidRDefault="00E6080D" w:rsidP="008501E8">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Decompress the valve spring.  As the retainer moves upwards and receives the retainer locks, release the valve retainer lock installation tool.</w:t>
            </w:r>
          </w:p>
          <w:p w14:paraId="2A34D0F6" w14:textId="77777777" w:rsidR="00E6080D" w:rsidRDefault="00E6080D" w:rsidP="008501E8">
            <w:pPr>
              <w:ind w:left="409" w:right="5"/>
              <w:jc w:val="both"/>
              <w:rPr>
                <w:rFonts w:ascii="Calibri" w:eastAsia="Times New Roman" w:hAnsi="Calibri" w:cs="Times New Roman"/>
                <w:b/>
                <w:color w:val="000000"/>
              </w:rPr>
            </w:pPr>
            <w:r>
              <w:rPr>
                <w:rFonts w:ascii="Calibri" w:eastAsia="Times New Roman" w:hAnsi="Calibri" w:cs="Times New Roman"/>
                <w:b/>
                <w:color w:val="000000"/>
              </w:rPr>
              <w:t>Note: When the valve spring is in its installed state, the valve spring retainer should be holding the retainer locks in place at the valve stem tip.</w:t>
            </w:r>
          </w:p>
          <w:p w14:paraId="47413B71" w14:textId="77777777" w:rsidR="00E6080D" w:rsidRDefault="00E6080D" w:rsidP="008501E8">
            <w:pPr>
              <w:ind w:right="5"/>
              <w:jc w:val="both"/>
              <w:rPr>
                <w:rFonts w:ascii="Calibri" w:eastAsia="Times New Roman" w:hAnsi="Calibri" w:cs="Times New Roman"/>
                <w:b/>
                <w:color w:val="000000"/>
              </w:rPr>
            </w:pPr>
          </w:p>
          <w:p w14:paraId="2C92423B" w14:textId="77777777" w:rsidR="00E6080D" w:rsidRDefault="00E6080D" w:rsidP="008501E8">
            <w:pPr>
              <w:pStyle w:val="ListParagraph"/>
              <w:numPr>
                <w:ilvl w:val="0"/>
                <w:numId w:val="1"/>
              </w:numPr>
              <w:ind w:left="409" w:right="5"/>
              <w:jc w:val="both"/>
              <w:rPr>
                <w:rFonts w:ascii="Calibri" w:eastAsia="Times New Roman" w:hAnsi="Calibri" w:cs="Times New Roman"/>
                <w:color w:val="000000"/>
              </w:rPr>
            </w:pPr>
            <w:r w:rsidRPr="00BB5601">
              <w:rPr>
                <w:rFonts w:ascii="Calibri" w:eastAsia="Times New Roman" w:hAnsi="Calibri" w:cs="Times New Roman"/>
                <w:color w:val="000000"/>
              </w:rPr>
              <w:t xml:space="preserve">Repeat </w:t>
            </w:r>
            <w:r>
              <w:rPr>
                <w:rFonts w:ascii="Calibri" w:eastAsia="Times New Roman" w:hAnsi="Calibri" w:cs="Times New Roman"/>
                <w:color w:val="000000"/>
              </w:rPr>
              <w:t>steps 18-23 for remaining fifteen (15) valve springs.</w:t>
            </w:r>
          </w:p>
          <w:p w14:paraId="0203A5A8" w14:textId="77777777" w:rsidR="00E6080D" w:rsidRDefault="00E6080D" w:rsidP="008501E8">
            <w:pPr>
              <w:ind w:right="5"/>
              <w:jc w:val="both"/>
              <w:rPr>
                <w:rFonts w:ascii="Calibri" w:eastAsia="Times New Roman" w:hAnsi="Calibri" w:cs="Times New Roman"/>
                <w:color w:val="000000"/>
              </w:rPr>
            </w:pPr>
          </w:p>
          <w:p w14:paraId="60F6D7CD" w14:textId="77777777" w:rsidR="00E6080D" w:rsidRPr="00BB5601" w:rsidRDefault="00E6080D" w:rsidP="008501E8">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Reinstall the bearing end caps in their appropriate positions.  Hand-tighten the bearing end cap bolts.</w:t>
            </w:r>
          </w:p>
        </w:tc>
      </w:tr>
      <w:tr w:rsidR="00E6080D" w14:paraId="24984F43"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3964DBC3"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17</w:t>
            </w:r>
          </w:p>
        </w:tc>
        <w:tc>
          <w:tcPr>
            <w:tcW w:w="5737" w:type="dxa"/>
            <w:tcBorders>
              <w:top w:val="nil"/>
              <w:left w:val="nil"/>
              <w:bottom w:val="nil"/>
              <w:right w:val="nil"/>
            </w:tcBorders>
          </w:tcPr>
          <w:p w14:paraId="6D4FAC77" w14:textId="77777777" w:rsidR="00E6080D" w:rsidRDefault="00E6080D" w:rsidP="008501E8">
            <w:pPr>
              <w:ind w:right="5"/>
              <w:jc w:val="both"/>
              <w:rPr>
                <w:rFonts w:ascii="Calibri" w:eastAsia="Times New Roman" w:hAnsi="Calibri" w:cs="Times New Roman"/>
                <w:color w:val="000000"/>
              </w:rPr>
            </w:pPr>
          </w:p>
        </w:tc>
      </w:tr>
      <w:tr w:rsidR="00E6080D" w14:paraId="1B6651D6"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vAlign w:val="bottom"/>
          </w:tcPr>
          <w:p w14:paraId="022584E7"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401F0A6A" wp14:editId="01DF623F">
                  <wp:extent cx="2423160" cy="3221740"/>
                  <wp:effectExtent l="1905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cstate="print"/>
                          <a:srcRect/>
                          <a:stretch>
                            <a:fillRect/>
                          </a:stretch>
                        </pic:blipFill>
                        <pic:spPr bwMode="auto">
                          <a:xfrm>
                            <a:off x="0" y="0"/>
                            <a:ext cx="2423160" cy="3221740"/>
                          </a:xfrm>
                          <a:prstGeom prst="rect">
                            <a:avLst/>
                          </a:prstGeom>
                          <a:noFill/>
                        </pic:spPr>
                      </pic:pic>
                    </a:graphicData>
                  </a:graphic>
                </wp:inline>
              </w:drawing>
            </w:r>
          </w:p>
        </w:tc>
        <w:tc>
          <w:tcPr>
            <w:tcW w:w="5737" w:type="dxa"/>
            <w:tcBorders>
              <w:top w:val="nil"/>
              <w:left w:val="nil"/>
              <w:bottom w:val="nil"/>
              <w:right w:val="nil"/>
            </w:tcBorders>
          </w:tcPr>
          <w:p w14:paraId="746830EF" w14:textId="77777777" w:rsidR="00E6080D" w:rsidRPr="00BB78CE" w:rsidRDefault="00E6080D" w:rsidP="008501E8">
            <w:pPr>
              <w:ind w:right="5"/>
              <w:jc w:val="both"/>
              <w:rPr>
                <w:rFonts w:ascii="Calibri" w:eastAsia="Times New Roman" w:hAnsi="Calibri" w:cs="Times New Roman"/>
                <w:b/>
                <w:color w:val="000000"/>
                <w:u w:val="single"/>
              </w:rPr>
            </w:pPr>
            <w:r w:rsidRPr="00BB78CE">
              <w:rPr>
                <w:rFonts w:ascii="Calibri" w:eastAsia="Times New Roman" w:hAnsi="Calibri" w:cs="Times New Roman"/>
                <w:b/>
                <w:color w:val="000000"/>
                <w:u w:val="single"/>
              </w:rPr>
              <w:t>Installing spark plug tubes:</w:t>
            </w:r>
          </w:p>
          <w:p w14:paraId="5C2A48AC" w14:textId="77777777" w:rsidR="00E6080D" w:rsidRDefault="00E6080D" w:rsidP="008501E8">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Apply a light coat of EF-411 assembly fluid at one end of the spark plug tube.</w:t>
            </w:r>
          </w:p>
          <w:p w14:paraId="5D32C506" w14:textId="77777777" w:rsidR="00E6080D" w:rsidRDefault="00E6080D" w:rsidP="008501E8">
            <w:pPr>
              <w:pStyle w:val="ListParagraph"/>
              <w:ind w:left="409" w:right="5"/>
              <w:jc w:val="both"/>
              <w:rPr>
                <w:rFonts w:ascii="Calibri" w:eastAsia="Times New Roman" w:hAnsi="Calibri" w:cs="Times New Roman"/>
                <w:color w:val="000000"/>
              </w:rPr>
            </w:pPr>
          </w:p>
          <w:p w14:paraId="7FBD6F83" w14:textId="77777777" w:rsidR="00E6080D" w:rsidRPr="00BB78CE" w:rsidRDefault="00E6080D" w:rsidP="008501E8">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Hold the lubricated end of the spark plug tube in contact with the corresponding recess in the cylinder head.</w:t>
            </w:r>
          </w:p>
          <w:p w14:paraId="216BE9DB" w14:textId="77777777" w:rsidR="00E6080D" w:rsidRDefault="00E6080D" w:rsidP="008501E8">
            <w:pPr>
              <w:ind w:right="5"/>
              <w:jc w:val="both"/>
              <w:rPr>
                <w:rFonts w:ascii="Calibri" w:eastAsia="Times New Roman" w:hAnsi="Calibri" w:cs="Times New Roman"/>
                <w:color w:val="000000"/>
              </w:rPr>
            </w:pPr>
          </w:p>
          <w:p w14:paraId="43F73460"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18:</w:t>
            </w:r>
          </w:p>
          <w:p w14:paraId="7DA11B17" w14:textId="77777777" w:rsidR="00E6080D" w:rsidRPr="00BB78CE" w:rsidRDefault="00E6080D" w:rsidP="008501E8">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Place the installation tool (A) onto the open end of the spark plug tube.</w:t>
            </w:r>
          </w:p>
          <w:p w14:paraId="289947DA" w14:textId="77777777" w:rsidR="00E6080D" w:rsidRDefault="00E6080D" w:rsidP="008501E8">
            <w:pPr>
              <w:ind w:right="5"/>
              <w:jc w:val="both"/>
              <w:rPr>
                <w:rFonts w:ascii="Calibri" w:eastAsia="Times New Roman" w:hAnsi="Calibri" w:cs="Times New Roman"/>
                <w:color w:val="000000"/>
              </w:rPr>
            </w:pPr>
          </w:p>
        </w:tc>
      </w:tr>
      <w:tr w:rsidR="00E6080D" w14:paraId="004658A6"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3F5E37D7"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18</w:t>
            </w:r>
          </w:p>
        </w:tc>
        <w:tc>
          <w:tcPr>
            <w:tcW w:w="5737" w:type="dxa"/>
            <w:tcBorders>
              <w:top w:val="nil"/>
              <w:left w:val="nil"/>
              <w:bottom w:val="nil"/>
              <w:right w:val="nil"/>
            </w:tcBorders>
          </w:tcPr>
          <w:p w14:paraId="1C90F652" w14:textId="77777777" w:rsidR="00E6080D" w:rsidRDefault="00E6080D" w:rsidP="008501E8">
            <w:pPr>
              <w:ind w:right="5"/>
              <w:jc w:val="both"/>
              <w:rPr>
                <w:rFonts w:ascii="Calibri" w:eastAsia="Times New Roman" w:hAnsi="Calibri" w:cs="Times New Roman"/>
                <w:color w:val="000000"/>
              </w:rPr>
            </w:pPr>
          </w:p>
        </w:tc>
      </w:tr>
      <w:tr w:rsidR="00E6080D" w14:paraId="2D27A278"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25C375E7"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71C8C747" wp14:editId="3E91D812">
                  <wp:extent cx="2423160" cy="3229837"/>
                  <wp:effectExtent l="19050" t="0" r="0" b="0"/>
                  <wp:docPr id="1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cstate="print"/>
                          <a:srcRect/>
                          <a:stretch>
                            <a:fillRect/>
                          </a:stretch>
                        </pic:blipFill>
                        <pic:spPr bwMode="auto">
                          <a:xfrm>
                            <a:off x="0" y="0"/>
                            <a:ext cx="2423160" cy="3229837"/>
                          </a:xfrm>
                          <a:prstGeom prst="rect">
                            <a:avLst/>
                          </a:prstGeom>
                          <a:noFill/>
                          <a:ln w="9525">
                            <a:noFill/>
                            <a:miter lim="800000"/>
                            <a:headEnd/>
                            <a:tailEnd/>
                          </a:ln>
                        </pic:spPr>
                      </pic:pic>
                    </a:graphicData>
                  </a:graphic>
                </wp:inline>
              </w:drawing>
            </w:r>
          </w:p>
        </w:tc>
        <w:tc>
          <w:tcPr>
            <w:tcW w:w="5737" w:type="dxa"/>
            <w:tcBorders>
              <w:top w:val="nil"/>
              <w:left w:val="nil"/>
              <w:bottom w:val="nil"/>
              <w:right w:val="nil"/>
            </w:tcBorders>
          </w:tcPr>
          <w:p w14:paraId="568EEF17"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19:</w:t>
            </w:r>
          </w:p>
          <w:p w14:paraId="44773B38" w14:textId="77777777" w:rsidR="00E6080D" w:rsidRPr="00BB78CE" w:rsidRDefault="00E6080D" w:rsidP="008501E8">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Hit the tool with a hammer to drive the spark plug tube into the recess.  Stop hammering when the spark plug tube reaches the bottom of the recess.</w:t>
            </w:r>
          </w:p>
        </w:tc>
      </w:tr>
      <w:tr w:rsidR="00E6080D" w14:paraId="515C8886"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14:paraId="6490A83D"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19</w:t>
            </w:r>
          </w:p>
        </w:tc>
        <w:tc>
          <w:tcPr>
            <w:tcW w:w="5737" w:type="dxa"/>
            <w:tcBorders>
              <w:top w:val="nil"/>
              <w:left w:val="nil"/>
              <w:bottom w:val="nil"/>
              <w:right w:val="nil"/>
            </w:tcBorders>
          </w:tcPr>
          <w:p w14:paraId="1C93136A" w14:textId="77777777" w:rsidR="00E6080D" w:rsidRDefault="00E6080D" w:rsidP="008501E8">
            <w:pPr>
              <w:ind w:right="5"/>
              <w:jc w:val="both"/>
              <w:rPr>
                <w:rFonts w:ascii="Calibri" w:eastAsia="Times New Roman" w:hAnsi="Calibri" w:cs="Times New Roman"/>
                <w:color w:val="000000"/>
              </w:rPr>
            </w:pPr>
          </w:p>
        </w:tc>
      </w:tr>
    </w:tbl>
    <w:p w14:paraId="65EE4D4D" w14:textId="77777777" w:rsidR="00E6080D" w:rsidRDefault="00E6080D" w:rsidP="00E6080D">
      <w:pPr>
        <w:rPr>
          <w:rFonts w:ascii="Calibri" w:eastAsia="Times New Roman" w:hAnsi="Calibri" w:cs="Times New Roman"/>
          <w:color w:val="000000"/>
        </w:rPr>
      </w:pPr>
      <w:r>
        <w:rPr>
          <w:rFonts w:ascii="Calibri" w:eastAsia="Times New Roman" w:hAnsi="Calibri" w:cs="Times New Roman"/>
          <w:color w:val="000000"/>
        </w:rPr>
        <w:br w:type="page"/>
      </w:r>
    </w:p>
    <w:p w14:paraId="02186DE6" w14:textId="77777777" w:rsidR="00E6080D" w:rsidRPr="004971D6" w:rsidRDefault="00E6080D" w:rsidP="00E6080D">
      <w:pPr>
        <w:spacing w:after="0" w:line="240" w:lineRule="auto"/>
        <w:ind w:left="360" w:right="360"/>
        <w:jc w:val="center"/>
        <w:rPr>
          <w:rFonts w:ascii="Calibri" w:eastAsia="Times New Roman" w:hAnsi="Calibri" w:cs="Times New Roman"/>
          <w:b/>
          <w:color w:val="000000"/>
          <w:u w:val="single"/>
        </w:rPr>
      </w:pPr>
      <w:r w:rsidRPr="004971D6">
        <w:rPr>
          <w:rFonts w:ascii="Calibri" w:eastAsia="Times New Roman" w:hAnsi="Calibri" w:cs="Times New Roman"/>
          <w:b/>
          <w:color w:val="000000"/>
          <w:u w:val="single"/>
        </w:rPr>
        <w:t>Cylinder Head Removal Procedure</w:t>
      </w:r>
    </w:p>
    <w:p w14:paraId="7E3CCBBF" w14:textId="77777777" w:rsidR="00E6080D" w:rsidRDefault="00E6080D" w:rsidP="00E6080D">
      <w:pPr>
        <w:spacing w:after="0" w:line="240" w:lineRule="auto"/>
        <w:ind w:left="360" w:right="360"/>
        <w:jc w:val="both"/>
        <w:rPr>
          <w:rFonts w:ascii="Calibri" w:eastAsia="Times New Roman" w:hAnsi="Calibri" w:cs="Times New Roman"/>
          <w:color w:val="000000"/>
        </w:rPr>
      </w:pPr>
      <w:r>
        <w:rPr>
          <w:rFonts w:ascii="Calibri" w:eastAsia="Times New Roman" w:hAnsi="Calibri" w:cs="Times New Roman"/>
          <w:color w:val="000000"/>
        </w:rPr>
        <w:t>This procedure is to be conducted in the event that the installed cylinder head needs to be replaced with a new cylinder head.  This procedure proceeds with the assumption that the camshaft and valve lifters have been removed.  If this has not been completed, please refer to Section 2 of the Toyota Engine Assembly Manual for instructions on removing the camshaft and lifters.</w:t>
      </w:r>
    </w:p>
    <w:p w14:paraId="7D614B42" w14:textId="77777777" w:rsidR="00E6080D" w:rsidRPr="004971D6" w:rsidRDefault="00E6080D" w:rsidP="00E6080D">
      <w:pPr>
        <w:spacing w:after="0" w:line="240" w:lineRule="auto"/>
        <w:ind w:left="360" w:right="360"/>
        <w:jc w:val="both"/>
        <w:rPr>
          <w:rFonts w:ascii="Calibri" w:eastAsia="Times New Roman" w:hAnsi="Calibri" w:cs="Times New Roman"/>
          <w:color w:val="000000"/>
        </w:rPr>
      </w:pP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1"/>
        <w:gridCol w:w="5737"/>
      </w:tblGrid>
      <w:tr w:rsidR="00E6080D" w:rsidRPr="00BA0EB1" w14:paraId="0CD7311A" w14:textId="77777777" w:rsidTr="008501E8">
        <w:tc>
          <w:tcPr>
            <w:tcW w:w="4451" w:type="dxa"/>
            <w:vAlign w:val="bottom"/>
          </w:tcPr>
          <w:p w14:paraId="189110E6"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7C1AFCE2" wp14:editId="32645BD8">
                  <wp:extent cx="2423160" cy="1561188"/>
                  <wp:effectExtent l="19050" t="0" r="0" b="0"/>
                  <wp:docPr id="1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5" cstate="print"/>
                          <a:srcRect l="19795" t="4575" r="2970" b="6471"/>
                          <a:stretch>
                            <a:fillRect/>
                          </a:stretch>
                        </pic:blipFill>
                        <pic:spPr bwMode="auto">
                          <a:xfrm>
                            <a:off x="0" y="0"/>
                            <a:ext cx="2423160" cy="1561188"/>
                          </a:xfrm>
                          <a:prstGeom prst="rect">
                            <a:avLst/>
                          </a:prstGeom>
                          <a:noFill/>
                        </pic:spPr>
                      </pic:pic>
                    </a:graphicData>
                  </a:graphic>
                </wp:inline>
              </w:drawing>
            </w:r>
          </w:p>
        </w:tc>
        <w:tc>
          <w:tcPr>
            <w:tcW w:w="5737" w:type="dxa"/>
          </w:tcPr>
          <w:p w14:paraId="10420D04" w14:textId="77777777" w:rsidR="00E6080D" w:rsidRPr="00BA0EB1"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20:</w:t>
            </w:r>
          </w:p>
          <w:p w14:paraId="50FA148A" w14:textId="77777777" w:rsidR="00E6080D"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crankshaft pulley installation tool </w:t>
            </w:r>
            <w:r w:rsidRPr="008F6A66">
              <w:rPr>
                <w:rFonts w:ascii="Calibri" w:eastAsia="Times New Roman" w:hAnsi="Calibri" w:cs="Times New Roman"/>
                <w:color w:val="000000"/>
                <w:highlight w:val="yellow"/>
              </w:rPr>
              <w:t>(OHT p/n OHTIVB-09960-1)</w:t>
            </w:r>
            <w:r>
              <w:rPr>
                <w:rFonts w:ascii="Calibri" w:eastAsia="Times New Roman" w:hAnsi="Calibri" w:cs="Times New Roman"/>
                <w:color w:val="000000"/>
              </w:rPr>
              <w:t>, hold the crankshaft pulley to prevent the engine from rotating.</w:t>
            </w:r>
          </w:p>
          <w:p w14:paraId="24F2D3EB" w14:textId="77777777" w:rsidR="00E6080D" w:rsidRDefault="00E6080D" w:rsidP="008501E8">
            <w:pPr>
              <w:pStyle w:val="ListParagraph"/>
              <w:ind w:left="409" w:right="5"/>
              <w:jc w:val="both"/>
              <w:rPr>
                <w:rFonts w:ascii="Calibri" w:eastAsia="Times New Roman" w:hAnsi="Calibri" w:cs="Times New Roman"/>
                <w:color w:val="000000"/>
              </w:rPr>
            </w:pPr>
          </w:p>
          <w:p w14:paraId="12B8936C" w14:textId="77777777" w:rsidR="00E6080D"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Using a 19 mm socket wrench, remove the crankshaft pulley bolt.</w:t>
            </w:r>
          </w:p>
          <w:p w14:paraId="4DFC60CA" w14:textId="77777777" w:rsidR="00E6080D" w:rsidRPr="00A42817" w:rsidRDefault="00E6080D" w:rsidP="008501E8">
            <w:pPr>
              <w:pStyle w:val="ListParagraph"/>
              <w:rPr>
                <w:rFonts w:ascii="Calibri" w:eastAsia="Times New Roman" w:hAnsi="Calibri" w:cs="Times New Roman"/>
                <w:color w:val="000000"/>
              </w:rPr>
            </w:pPr>
          </w:p>
          <w:p w14:paraId="6619F4F4" w14:textId="77777777" w:rsidR="00E6080D" w:rsidRPr="00A42817"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Remove crankshaft pulley.</w:t>
            </w:r>
          </w:p>
        </w:tc>
      </w:tr>
      <w:tr w:rsidR="00E6080D" w14:paraId="40CA59AE" w14:textId="77777777" w:rsidTr="008501E8">
        <w:tc>
          <w:tcPr>
            <w:tcW w:w="4451" w:type="dxa"/>
          </w:tcPr>
          <w:p w14:paraId="36835A9C"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20</w:t>
            </w:r>
          </w:p>
        </w:tc>
        <w:tc>
          <w:tcPr>
            <w:tcW w:w="5737" w:type="dxa"/>
          </w:tcPr>
          <w:p w14:paraId="6837D3EF" w14:textId="77777777" w:rsidR="00E6080D" w:rsidRDefault="00E6080D" w:rsidP="008501E8">
            <w:pPr>
              <w:ind w:right="5"/>
              <w:jc w:val="both"/>
              <w:rPr>
                <w:rFonts w:ascii="Calibri" w:eastAsia="Times New Roman" w:hAnsi="Calibri" w:cs="Times New Roman"/>
                <w:color w:val="000000"/>
              </w:rPr>
            </w:pPr>
          </w:p>
        </w:tc>
      </w:tr>
      <w:tr w:rsidR="00E6080D" w:rsidRPr="00BF1CB0" w14:paraId="2BD664F9" w14:textId="77777777" w:rsidTr="008501E8">
        <w:tc>
          <w:tcPr>
            <w:tcW w:w="4451" w:type="dxa"/>
          </w:tcPr>
          <w:p w14:paraId="2DDF4A98"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4F243D1E" wp14:editId="3C4984F6">
                  <wp:extent cx="2423160" cy="1820184"/>
                  <wp:effectExtent l="19050" t="0" r="0" b="0"/>
                  <wp:docPr id="19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6" cstate="print"/>
                          <a:srcRect/>
                          <a:stretch>
                            <a:fillRect/>
                          </a:stretch>
                        </pic:blipFill>
                        <pic:spPr bwMode="auto">
                          <a:xfrm>
                            <a:off x="0" y="0"/>
                            <a:ext cx="2423160" cy="1820184"/>
                          </a:xfrm>
                          <a:prstGeom prst="rect">
                            <a:avLst/>
                          </a:prstGeom>
                          <a:noFill/>
                        </pic:spPr>
                      </pic:pic>
                    </a:graphicData>
                  </a:graphic>
                </wp:inline>
              </w:drawing>
            </w:r>
          </w:p>
        </w:tc>
        <w:tc>
          <w:tcPr>
            <w:tcW w:w="5737" w:type="dxa"/>
          </w:tcPr>
          <w:p w14:paraId="6A3D6FA6"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21:</w:t>
            </w:r>
          </w:p>
          <w:p w14:paraId="51F1299E" w14:textId="77777777" w:rsidR="00E6080D" w:rsidRPr="00BF1CB0"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Using a 14 mm socket wrench, remove the wiring harness ground (A) at the rear of the cylinder head.</w:t>
            </w:r>
          </w:p>
        </w:tc>
      </w:tr>
      <w:tr w:rsidR="00E6080D" w14:paraId="08499D20" w14:textId="77777777" w:rsidTr="008501E8">
        <w:tc>
          <w:tcPr>
            <w:tcW w:w="4451" w:type="dxa"/>
          </w:tcPr>
          <w:p w14:paraId="5AEC5E60"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21</w:t>
            </w:r>
          </w:p>
        </w:tc>
        <w:tc>
          <w:tcPr>
            <w:tcW w:w="5737" w:type="dxa"/>
          </w:tcPr>
          <w:p w14:paraId="38ED7260" w14:textId="77777777" w:rsidR="00E6080D" w:rsidRDefault="00E6080D" w:rsidP="008501E8">
            <w:pPr>
              <w:ind w:right="5"/>
              <w:jc w:val="both"/>
              <w:rPr>
                <w:rFonts w:ascii="Calibri" w:eastAsia="Times New Roman" w:hAnsi="Calibri" w:cs="Times New Roman"/>
                <w:color w:val="000000"/>
              </w:rPr>
            </w:pPr>
          </w:p>
        </w:tc>
      </w:tr>
      <w:tr w:rsidR="00E6080D" w14:paraId="107D5BDF" w14:textId="77777777" w:rsidTr="008501E8">
        <w:tc>
          <w:tcPr>
            <w:tcW w:w="4451" w:type="dxa"/>
          </w:tcPr>
          <w:p w14:paraId="0B1D9CB6" w14:textId="77777777" w:rsidR="00E6080D" w:rsidRDefault="00E6080D" w:rsidP="008501E8">
            <w:pPr>
              <w:ind w:right="5"/>
              <w:jc w:val="center"/>
              <w:rPr>
                <w:rFonts w:ascii="Calibri" w:eastAsia="Times New Roman" w:hAnsi="Calibri" w:cs="Times New Roman"/>
                <w:color w:val="000000"/>
              </w:rPr>
            </w:pPr>
            <w:r w:rsidRPr="005A1F12">
              <w:rPr>
                <w:rFonts w:ascii="Calibri" w:eastAsia="Times New Roman" w:hAnsi="Calibri" w:cs="Times New Roman"/>
                <w:noProof/>
                <w:color w:val="000000"/>
              </w:rPr>
              <w:drawing>
                <wp:inline distT="0" distB="0" distL="0" distR="0" wp14:anchorId="6B7E9BC5" wp14:editId="732ABC90">
                  <wp:extent cx="2423160" cy="1590784"/>
                  <wp:effectExtent l="19050" t="0" r="0" b="0"/>
                  <wp:docPr id="1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4" name="Picture 4"/>
                          <pic:cNvPicPr>
                            <a:picLocks noChangeAspect="1" noChangeArrowheads="1"/>
                          </pic:cNvPicPr>
                        </pic:nvPicPr>
                        <pic:blipFill>
                          <a:blip r:embed="rId147" cstate="print">
                            <a:extLst>
                              <a:ext uri="{28A0092B-C50C-407E-A947-70E740481C1C}">
                                <a14:useLocalDpi xmlns:a14="http://schemas.microsoft.com/office/drawing/2010/main" val="0"/>
                              </a:ext>
                            </a:extLst>
                          </a:blip>
                          <a:srcRect l="18055" t="1324" r="49421" b="68236"/>
                          <a:stretch>
                            <a:fillRect/>
                          </a:stretch>
                        </pic:blipFill>
                        <pic:spPr bwMode="auto">
                          <a:xfrm>
                            <a:off x="0" y="0"/>
                            <a:ext cx="2423160" cy="159078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14:paraId="0A119B8E"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22:</w:t>
            </w:r>
          </w:p>
          <w:p w14:paraId="60895B38" w14:textId="77777777" w:rsidR="00E6080D" w:rsidRPr="005A1F12"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14 mm socket wrench, remove the three (3) bolts that hold the engine mounting bracket to the OHT modified front cover </w:t>
            </w:r>
            <w:r w:rsidRPr="008F6A66">
              <w:rPr>
                <w:rFonts w:ascii="Calibri" w:eastAsia="Times New Roman" w:hAnsi="Calibri" w:cs="Times New Roman"/>
                <w:color w:val="000000"/>
                <w:highlight w:val="yellow"/>
              </w:rPr>
              <w:t>(OHT p/n OHTIVB-003-1).</w:t>
            </w:r>
          </w:p>
        </w:tc>
      </w:tr>
      <w:tr w:rsidR="00E6080D" w14:paraId="6516DD42" w14:textId="77777777" w:rsidTr="008501E8">
        <w:tc>
          <w:tcPr>
            <w:tcW w:w="4451" w:type="dxa"/>
          </w:tcPr>
          <w:p w14:paraId="343A3C66"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22</w:t>
            </w:r>
          </w:p>
        </w:tc>
        <w:tc>
          <w:tcPr>
            <w:tcW w:w="5737" w:type="dxa"/>
          </w:tcPr>
          <w:p w14:paraId="392BEC59" w14:textId="77777777" w:rsidR="00E6080D" w:rsidRDefault="00E6080D" w:rsidP="008501E8">
            <w:pPr>
              <w:ind w:right="5"/>
              <w:jc w:val="both"/>
              <w:rPr>
                <w:rFonts w:ascii="Calibri" w:eastAsia="Times New Roman" w:hAnsi="Calibri" w:cs="Times New Roman"/>
                <w:color w:val="000000"/>
              </w:rPr>
            </w:pPr>
          </w:p>
        </w:tc>
      </w:tr>
      <w:tr w:rsidR="00E6080D" w14:paraId="03D00586" w14:textId="77777777" w:rsidTr="008501E8">
        <w:tc>
          <w:tcPr>
            <w:tcW w:w="4451" w:type="dxa"/>
          </w:tcPr>
          <w:p w14:paraId="39331F65" w14:textId="77777777" w:rsidR="00E6080D" w:rsidRDefault="00E6080D" w:rsidP="008501E8">
            <w:pPr>
              <w:ind w:right="5"/>
              <w:jc w:val="center"/>
              <w:rPr>
                <w:rFonts w:ascii="Calibri" w:eastAsia="Times New Roman" w:hAnsi="Calibri" w:cs="Times New Roman"/>
                <w:color w:val="000000"/>
              </w:rPr>
            </w:pPr>
            <w:r w:rsidRPr="00FD6FBC">
              <w:rPr>
                <w:rFonts w:ascii="Calibri" w:eastAsia="Times New Roman" w:hAnsi="Calibri" w:cs="Times New Roman"/>
                <w:noProof/>
                <w:color w:val="000000"/>
              </w:rPr>
              <w:drawing>
                <wp:inline distT="0" distB="0" distL="0" distR="0" wp14:anchorId="4990E503" wp14:editId="56AE71F0">
                  <wp:extent cx="2423160" cy="2470986"/>
                  <wp:effectExtent l="19050" t="0" r="0" b="0"/>
                  <wp:docPr id="19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 cstate="print"/>
                          <a:srcRect/>
                          <a:stretch>
                            <a:fillRect/>
                          </a:stretch>
                        </pic:blipFill>
                        <pic:spPr bwMode="auto">
                          <a:xfrm>
                            <a:off x="0" y="0"/>
                            <a:ext cx="2423160" cy="2470986"/>
                          </a:xfrm>
                          <a:prstGeom prst="rect">
                            <a:avLst/>
                          </a:prstGeom>
                          <a:noFill/>
                        </pic:spPr>
                      </pic:pic>
                    </a:graphicData>
                  </a:graphic>
                </wp:inline>
              </w:drawing>
            </w:r>
          </w:p>
        </w:tc>
        <w:tc>
          <w:tcPr>
            <w:tcW w:w="5737" w:type="dxa"/>
          </w:tcPr>
          <w:p w14:paraId="7948272D"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23:</w:t>
            </w:r>
          </w:p>
          <w:p w14:paraId="6013E01B" w14:textId="77777777" w:rsidR="00E6080D" w:rsidRDefault="00E6080D" w:rsidP="00E6080D">
            <w:pPr>
              <w:pStyle w:val="ListParagraph"/>
              <w:numPr>
                <w:ilvl w:val="0"/>
                <w:numId w:val="35"/>
              </w:numPr>
              <w:ind w:left="409" w:right="5"/>
              <w:jc w:val="both"/>
              <w:rPr>
                <w:rFonts w:ascii="Calibri" w:eastAsia="Times New Roman" w:hAnsi="Calibri" w:cs="Times New Roman"/>
                <w:color w:val="000000"/>
              </w:rPr>
            </w:pPr>
            <w:r w:rsidRPr="00FD6FBC">
              <w:rPr>
                <w:rFonts w:ascii="Calibri" w:eastAsia="Times New Roman" w:hAnsi="Calibri" w:cs="Times New Roman"/>
                <w:color w:val="000000"/>
              </w:rPr>
              <w:t>Using the appropriate socket wrench, remove the thirteen (13) bolts on the engine front cover.  The four (4) circled bolts must be removed with a 14 mm socket wrench.  The remaining nine (9) bolts must be removed with a 10 mm socket wrench.</w:t>
            </w:r>
          </w:p>
          <w:p w14:paraId="75896843" w14:textId="77777777" w:rsidR="00E6080D" w:rsidRPr="00222C03" w:rsidRDefault="00E6080D" w:rsidP="008501E8">
            <w:pPr>
              <w:pStyle w:val="ListParagraph"/>
              <w:ind w:left="409" w:right="5"/>
              <w:jc w:val="both"/>
              <w:rPr>
                <w:rFonts w:ascii="Calibri" w:eastAsia="Times New Roman" w:hAnsi="Calibri" w:cs="Times New Roman"/>
                <w:b/>
                <w:color w:val="000000"/>
              </w:rPr>
            </w:pPr>
            <w:r>
              <w:rPr>
                <w:rFonts w:ascii="Calibri" w:eastAsia="Times New Roman" w:hAnsi="Calibri" w:cs="Times New Roman"/>
                <w:b/>
                <w:color w:val="000000"/>
              </w:rPr>
              <w:t>Note: Stock front cover is displayed in Figure 23 for illustration purposes only.  OHT modified front cover should be used.</w:t>
            </w:r>
          </w:p>
          <w:p w14:paraId="3371C73B" w14:textId="77777777" w:rsidR="00E6080D" w:rsidRPr="00FD6FBC" w:rsidRDefault="00E6080D" w:rsidP="008501E8">
            <w:pPr>
              <w:pStyle w:val="ListParagraph"/>
              <w:ind w:left="409" w:right="5"/>
              <w:jc w:val="both"/>
              <w:rPr>
                <w:rFonts w:ascii="Calibri" w:eastAsia="Times New Roman" w:hAnsi="Calibri" w:cs="Times New Roman"/>
                <w:color w:val="000000"/>
              </w:rPr>
            </w:pPr>
          </w:p>
          <w:p w14:paraId="2EF4E3B3" w14:textId="77777777" w:rsidR="00E6080D" w:rsidRPr="005A1F12"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Remove the OHT front cover and O-ring.</w:t>
            </w:r>
          </w:p>
        </w:tc>
      </w:tr>
      <w:tr w:rsidR="00E6080D" w14:paraId="45827CD1" w14:textId="77777777" w:rsidTr="008501E8">
        <w:tc>
          <w:tcPr>
            <w:tcW w:w="4451" w:type="dxa"/>
          </w:tcPr>
          <w:p w14:paraId="5E70A1B2"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23</w:t>
            </w:r>
          </w:p>
        </w:tc>
        <w:tc>
          <w:tcPr>
            <w:tcW w:w="5737" w:type="dxa"/>
          </w:tcPr>
          <w:p w14:paraId="21F81676" w14:textId="77777777" w:rsidR="00E6080D" w:rsidRDefault="00E6080D" w:rsidP="008501E8">
            <w:pPr>
              <w:ind w:right="5"/>
              <w:jc w:val="both"/>
              <w:rPr>
                <w:rFonts w:ascii="Calibri" w:eastAsia="Times New Roman" w:hAnsi="Calibri" w:cs="Times New Roman"/>
                <w:color w:val="000000"/>
              </w:rPr>
            </w:pPr>
          </w:p>
        </w:tc>
      </w:tr>
      <w:tr w:rsidR="00E6080D" w14:paraId="7A1D0724" w14:textId="77777777" w:rsidTr="008501E8">
        <w:tc>
          <w:tcPr>
            <w:tcW w:w="4451" w:type="dxa"/>
          </w:tcPr>
          <w:p w14:paraId="39FB307F" w14:textId="77777777" w:rsidR="00E6080D" w:rsidRDefault="00E6080D" w:rsidP="008501E8">
            <w:pPr>
              <w:ind w:right="5"/>
              <w:jc w:val="center"/>
              <w:rPr>
                <w:rFonts w:ascii="Calibri" w:eastAsia="Times New Roman" w:hAnsi="Calibri" w:cs="Times New Roman"/>
                <w:color w:val="000000"/>
              </w:rPr>
            </w:pPr>
            <w:r w:rsidRPr="00D648F3">
              <w:rPr>
                <w:rFonts w:ascii="Calibri" w:eastAsia="Times New Roman" w:hAnsi="Calibri" w:cs="Times New Roman"/>
                <w:noProof/>
                <w:color w:val="000000"/>
              </w:rPr>
              <w:drawing>
                <wp:inline distT="0" distB="0" distL="0" distR="0" wp14:anchorId="7D55F9D2" wp14:editId="665DF43C">
                  <wp:extent cx="2426439" cy="1605516"/>
                  <wp:effectExtent l="19050" t="0" r="0" b="0"/>
                  <wp:docPr id="1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1" name="Picture 2"/>
                          <pic:cNvPicPr>
                            <a:picLocks noChangeAspect="1" noChangeArrowheads="1"/>
                          </pic:cNvPicPr>
                        </pic:nvPicPr>
                        <pic:blipFill>
                          <a:blip r:embed="rId148" cstate="print">
                            <a:extLst>
                              <a:ext uri="{28A0092B-C50C-407E-A947-70E740481C1C}">
                                <a14:useLocalDpi xmlns:a14="http://schemas.microsoft.com/office/drawing/2010/main" val="0"/>
                              </a:ext>
                            </a:extLst>
                          </a:blip>
                          <a:srcRect l="17872" r="49512" b="69256"/>
                          <a:stretch>
                            <a:fillRect/>
                          </a:stretch>
                        </pic:blipFill>
                        <pic:spPr bwMode="auto">
                          <a:xfrm>
                            <a:off x="0" y="0"/>
                            <a:ext cx="2426439" cy="160551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14:paraId="7480586B"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24:</w:t>
            </w:r>
          </w:p>
          <w:p w14:paraId="7ACCEA5E" w14:textId="77777777" w:rsidR="00E6080D"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Remove the plastic wedge that is forcing the timing chain tensioners apart.</w:t>
            </w:r>
          </w:p>
          <w:p w14:paraId="22480EC3" w14:textId="77777777" w:rsidR="00E6080D" w:rsidRDefault="00E6080D" w:rsidP="008501E8">
            <w:pPr>
              <w:pStyle w:val="ListParagraph"/>
              <w:ind w:left="409" w:right="5"/>
              <w:jc w:val="both"/>
              <w:rPr>
                <w:rFonts w:ascii="Calibri" w:eastAsia="Times New Roman" w:hAnsi="Calibri" w:cs="Times New Roman"/>
                <w:color w:val="000000"/>
              </w:rPr>
            </w:pPr>
          </w:p>
          <w:p w14:paraId="416B16FF" w14:textId="77777777" w:rsidR="00E6080D"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Push the plunger (marked with an arrow) into the timing chain tensioner.</w:t>
            </w:r>
          </w:p>
          <w:p w14:paraId="445E0B67" w14:textId="77777777" w:rsidR="00E6080D" w:rsidRDefault="00E6080D" w:rsidP="008501E8">
            <w:pPr>
              <w:pStyle w:val="ListParagraph"/>
              <w:ind w:left="409" w:right="5"/>
              <w:jc w:val="both"/>
              <w:rPr>
                <w:rFonts w:ascii="Calibri" w:eastAsia="Times New Roman" w:hAnsi="Calibri" w:cs="Times New Roman"/>
                <w:color w:val="000000"/>
              </w:rPr>
            </w:pPr>
          </w:p>
          <w:p w14:paraId="66E8554B" w14:textId="77777777" w:rsidR="00E6080D" w:rsidRPr="00D648F3"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Insert a 1.2mm (0.0472in) diameter pin into the hole (marked with a “1”) to lock the plunger.</w:t>
            </w:r>
          </w:p>
        </w:tc>
      </w:tr>
      <w:tr w:rsidR="00E6080D" w14:paraId="739F1CA7" w14:textId="77777777" w:rsidTr="008501E8">
        <w:tc>
          <w:tcPr>
            <w:tcW w:w="4451" w:type="dxa"/>
          </w:tcPr>
          <w:p w14:paraId="46A7FBAB"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24</w:t>
            </w:r>
          </w:p>
        </w:tc>
        <w:tc>
          <w:tcPr>
            <w:tcW w:w="5737" w:type="dxa"/>
          </w:tcPr>
          <w:p w14:paraId="356EB83F" w14:textId="77777777" w:rsidR="00E6080D" w:rsidRDefault="00E6080D" w:rsidP="008501E8">
            <w:pPr>
              <w:ind w:right="5"/>
              <w:jc w:val="both"/>
              <w:rPr>
                <w:rFonts w:ascii="Calibri" w:eastAsia="Times New Roman" w:hAnsi="Calibri" w:cs="Times New Roman"/>
                <w:color w:val="000000"/>
              </w:rPr>
            </w:pPr>
          </w:p>
        </w:tc>
      </w:tr>
      <w:tr w:rsidR="00E6080D" w14:paraId="48C695EE" w14:textId="77777777" w:rsidTr="008501E8">
        <w:tc>
          <w:tcPr>
            <w:tcW w:w="4451" w:type="dxa"/>
            <w:vAlign w:val="bottom"/>
          </w:tcPr>
          <w:p w14:paraId="3A1B35B8" w14:textId="77777777" w:rsidR="00E6080D" w:rsidRDefault="00E6080D" w:rsidP="008501E8">
            <w:pPr>
              <w:ind w:right="5"/>
              <w:jc w:val="center"/>
              <w:rPr>
                <w:rFonts w:ascii="Calibri" w:eastAsia="Times New Roman" w:hAnsi="Calibri" w:cs="Times New Roman"/>
                <w:color w:val="000000"/>
              </w:rPr>
            </w:pPr>
            <w:r w:rsidRPr="00D648F3">
              <w:rPr>
                <w:rFonts w:ascii="Calibri" w:eastAsia="Times New Roman" w:hAnsi="Calibri" w:cs="Times New Roman"/>
                <w:noProof/>
                <w:color w:val="000000"/>
              </w:rPr>
              <w:drawing>
                <wp:inline distT="0" distB="0" distL="0" distR="0" wp14:anchorId="3D6F80E2" wp14:editId="79B024D5">
                  <wp:extent cx="2423160" cy="1582789"/>
                  <wp:effectExtent l="19050" t="0" r="0" b="0"/>
                  <wp:docPr id="1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1" name="Picture 2"/>
                          <pic:cNvPicPr>
                            <a:picLocks noChangeAspect="1" noChangeArrowheads="1"/>
                          </pic:cNvPicPr>
                        </pic:nvPicPr>
                        <pic:blipFill>
                          <a:blip r:embed="rId148" cstate="print">
                            <a:extLst>
                              <a:ext uri="{28A0092B-C50C-407E-A947-70E740481C1C}">
                                <a14:useLocalDpi xmlns:a14="http://schemas.microsoft.com/office/drawing/2010/main" val="0"/>
                              </a:ext>
                            </a:extLst>
                          </a:blip>
                          <a:srcRect l="18177" t="32626" r="49648" b="37389"/>
                          <a:stretch>
                            <a:fillRect/>
                          </a:stretch>
                        </pic:blipFill>
                        <pic:spPr bwMode="auto">
                          <a:xfrm>
                            <a:off x="0" y="0"/>
                            <a:ext cx="2423160" cy="158278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14:paraId="40E8A1D8"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25:</w:t>
            </w:r>
          </w:p>
          <w:p w14:paraId="3795B8AE" w14:textId="77777777" w:rsidR="00E6080D"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Using a 10 mm socket wrench, remove the two (2) bolts holding the timing chain tensioner to the engine block.</w:t>
            </w:r>
          </w:p>
          <w:p w14:paraId="05DAC38E" w14:textId="77777777" w:rsidR="00E6080D" w:rsidRDefault="00E6080D" w:rsidP="008501E8">
            <w:pPr>
              <w:pStyle w:val="ListParagraph"/>
              <w:ind w:left="409" w:right="5"/>
              <w:jc w:val="both"/>
              <w:rPr>
                <w:rFonts w:ascii="Calibri" w:eastAsia="Times New Roman" w:hAnsi="Calibri" w:cs="Times New Roman"/>
                <w:color w:val="000000"/>
              </w:rPr>
            </w:pPr>
          </w:p>
          <w:p w14:paraId="348CD7FB" w14:textId="77777777" w:rsidR="00E6080D"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Remove the timing chain tensioner.</w:t>
            </w:r>
          </w:p>
          <w:p w14:paraId="1A469745" w14:textId="77777777" w:rsidR="00E6080D" w:rsidRPr="00D648F3" w:rsidRDefault="00E6080D" w:rsidP="008501E8">
            <w:pPr>
              <w:pStyle w:val="ListParagraph"/>
              <w:rPr>
                <w:rFonts w:ascii="Calibri" w:eastAsia="Times New Roman" w:hAnsi="Calibri" w:cs="Times New Roman"/>
                <w:color w:val="000000"/>
              </w:rPr>
            </w:pPr>
          </w:p>
          <w:p w14:paraId="2125F8CD" w14:textId="77777777" w:rsidR="00E6080D" w:rsidRPr="00D648F3"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Remove and discard the underlying timing chain tensioner gasket.</w:t>
            </w:r>
          </w:p>
        </w:tc>
      </w:tr>
      <w:tr w:rsidR="00E6080D" w14:paraId="15F7D803" w14:textId="77777777" w:rsidTr="008501E8">
        <w:tc>
          <w:tcPr>
            <w:tcW w:w="4451" w:type="dxa"/>
          </w:tcPr>
          <w:p w14:paraId="0572B3EA"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25</w:t>
            </w:r>
          </w:p>
        </w:tc>
        <w:tc>
          <w:tcPr>
            <w:tcW w:w="5737" w:type="dxa"/>
          </w:tcPr>
          <w:p w14:paraId="1C6CD36E" w14:textId="77777777" w:rsidR="00E6080D" w:rsidRDefault="00E6080D" w:rsidP="008501E8">
            <w:pPr>
              <w:ind w:right="5"/>
              <w:jc w:val="both"/>
              <w:rPr>
                <w:rFonts w:ascii="Calibri" w:eastAsia="Times New Roman" w:hAnsi="Calibri" w:cs="Times New Roman"/>
                <w:color w:val="000000"/>
              </w:rPr>
            </w:pPr>
          </w:p>
        </w:tc>
      </w:tr>
      <w:tr w:rsidR="00E6080D" w14:paraId="7025BC6D" w14:textId="77777777" w:rsidTr="008501E8">
        <w:tc>
          <w:tcPr>
            <w:tcW w:w="4451" w:type="dxa"/>
          </w:tcPr>
          <w:p w14:paraId="6026B5A4" w14:textId="77777777" w:rsidR="00E6080D" w:rsidRDefault="00E6080D" w:rsidP="008501E8">
            <w:pPr>
              <w:ind w:right="5"/>
              <w:jc w:val="center"/>
              <w:rPr>
                <w:rFonts w:ascii="Calibri" w:eastAsia="Times New Roman" w:hAnsi="Calibri" w:cs="Times New Roman"/>
                <w:color w:val="000000"/>
              </w:rPr>
            </w:pPr>
            <w:r w:rsidRPr="00D648F3">
              <w:rPr>
                <w:rFonts w:ascii="Calibri" w:eastAsia="Times New Roman" w:hAnsi="Calibri" w:cs="Times New Roman"/>
                <w:noProof/>
                <w:color w:val="000000"/>
              </w:rPr>
              <w:drawing>
                <wp:inline distT="0" distB="0" distL="0" distR="0" wp14:anchorId="7581EB33" wp14:editId="1428EC0E">
                  <wp:extent cx="2259965" cy="2232837"/>
                  <wp:effectExtent l="19050" t="0" r="6985" b="0"/>
                  <wp:docPr id="196" name="Picture 9"/>
                  <wp:cNvGraphicFramePr/>
                  <a:graphic xmlns:a="http://schemas.openxmlformats.org/drawingml/2006/main">
                    <a:graphicData uri="http://schemas.openxmlformats.org/drawingml/2006/picture">
                      <pic:pic xmlns:pic="http://schemas.openxmlformats.org/drawingml/2006/picture">
                        <pic:nvPicPr>
                          <pic:cNvPr id="43012" name="Picture 3"/>
                          <pic:cNvPicPr>
                            <a:picLocks noChangeAspect="1" noChangeArrowheads="1"/>
                          </pic:cNvPicPr>
                        </pic:nvPicPr>
                        <pic:blipFill>
                          <a:blip r:embed="rId149" cstate="print">
                            <a:extLst>
                              <a:ext uri="{28A0092B-C50C-407E-A947-70E740481C1C}">
                                <a14:useLocalDpi xmlns:a14="http://schemas.microsoft.com/office/drawing/2010/main" val="0"/>
                              </a:ext>
                            </a:extLst>
                          </a:blip>
                          <a:srcRect l="15962" t="1983" r="51222" b="51736"/>
                          <a:stretch>
                            <a:fillRect/>
                          </a:stretch>
                        </pic:blipFill>
                        <pic:spPr bwMode="auto">
                          <a:xfrm>
                            <a:off x="0" y="0"/>
                            <a:ext cx="2259965" cy="223283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14:paraId="48134A84"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26:</w:t>
            </w:r>
          </w:p>
          <w:p w14:paraId="271E800C" w14:textId="77777777" w:rsidR="00E6080D"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Using a 10 mm socket wrench, remove the bolt holding the timing chain tension arm to the engine block (marked with an arrow).</w:t>
            </w:r>
          </w:p>
          <w:p w14:paraId="58231AE2" w14:textId="77777777" w:rsidR="00E6080D" w:rsidRDefault="00E6080D" w:rsidP="008501E8">
            <w:pPr>
              <w:pStyle w:val="ListParagraph"/>
              <w:ind w:left="409" w:right="5"/>
              <w:jc w:val="both"/>
              <w:rPr>
                <w:rFonts w:ascii="Calibri" w:eastAsia="Times New Roman" w:hAnsi="Calibri" w:cs="Times New Roman"/>
                <w:color w:val="000000"/>
              </w:rPr>
            </w:pPr>
          </w:p>
          <w:p w14:paraId="55CB37BA" w14:textId="77777777" w:rsidR="00E6080D" w:rsidRPr="00E50C89"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Remove the timing chain tension arm.</w:t>
            </w:r>
          </w:p>
        </w:tc>
      </w:tr>
      <w:tr w:rsidR="00E6080D" w14:paraId="7B4F2F4A" w14:textId="77777777" w:rsidTr="008501E8">
        <w:tc>
          <w:tcPr>
            <w:tcW w:w="4451" w:type="dxa"/>
          </w:tcPr>
          <w:p w14:paraId="72BA83FA"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26</w:t>
            </w:r>
          </w:p>
        </w:tc>
        <w:tc>
          <w:tcPr>
            <w:tcW w:w="5737" w:type="dxa"/>
          </w:tcPr>
          <w:p w14:paraId="7865FAB0" w14:textId="77777777" w:rsidR="00E6080D" w:rsidRDefault="00E6080D" w:rsidP="008501E8">
            <w:pPr>
              <w:ind w:right="5"/>
              <w:jc w:val="both"/>
              <w:rPr>
                <w:rFonts w:ascii="Calibri" w:eastAsia="Times New Roman" w:hAnsi="Calibri" w:cs="Times New Roman"/>
                <w:color w:val="000000"/>
              </w:rPr>
            </w:pPr>
          </w:p>
        </w:tc>
      </w:tr>
      <w:tr w:rsidR="00E6080D" w14:paraId="4005FDD3" w14:textId="77777777" w:rsidTr="008501E8">
        <w:tc>
          <w:tcPr>
            <w:tcW w:w="4451" w:type="dxa"/>
          </w:tcPr>
          <w:p w14:paraId="27D625BE" w14:textId="77777777" w:rsidR="00E6080D" w:rsidRDefault="00E6080D" w:rsidP="008501E8">
            <w:pPr>
              <w:ind w:right="5"/>
              <w:jc w:val="center"/>
              <w:rPr>
                <w:rFonts w:ascii="Calibri" w:eastAsia="Times New Roman" w:hAnsi="Calibri" w:cs="Times New Roman"/>
                <w:color w:val="000000"/>
              </w:rPr>
            </w:pPr>
            <w:r w:rsidRPr="00D648F3">
              <w:rPr>
                <w:rFonts w:ascii="Calibri" w:eastAsia="Times New Roman" w:hAnsi="Calibri" w:cs="Times New Roman"/>
                <w:noProof/>
                <w:color w:val="000000"/>
              </w:rPr>
              <w:drawing>
                <wp:inline distT="0" distB="0" distL="0" distR="0" wp14:anchorId="00F4978D" wp14:editId="4266B41F">
                  <wp:extent cx="2259965" cy="2222205"/>
                  <wp:effectExtent l="19050" t="0" r="6985" b="0"/>
                  <wp:docPr id="197" name="Picture 9"/>
                  <wp:cNvGraphicFramePr/>
                  <a:graphic xmlns:a="http://schemas.openxmlformats.org/drawingml/2006/main">
                    <a:graphicData uri="http://schemas.openxmlformats.org/drawingml/2006/picture">
                      <pic:pic xmlns:pic="http://schemas.openxmlformats.org/drawingml/2006/picture">
                        <pic:nvPicPr>
                          <pic:cNvPr id="43012" name="Picture 3"/>
                          <pic:cNvPicPr>
                            <a:picLocks noChangeAspect="1" noChangeArrowheads="1"/>
                          </pic:cNvPicPr>
                        </pic:nvPicPr>
                        <pic:blipFill>
                          <a:blip r:embed="rId149" cstate="print">
                            <a:extLst>
                              <a:ext uri="{28A0092B-C50C-407E-A947-70E740481C1C}">
                                <a14:useLocalDpi xmlns:a14="http://schemas.microsoft.com/office/drawing/2010/main" val="0"/>
                              </a:ext>
                            </a:extLst>
                          </a:blip>
                          <a:srcRect l="15962" t="50468" r="51222" b="3471"/>
                          <a:stretch>
                            <a:fillRect/>
                          </a:stretch>
                        </pic:blipFill>
                        <pic:spPr bwMode="auto">
                          <a:xfrm>
                            <a:off x="0" y="0"/>
                            <a:ext cx="2259965" cy="222220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14:paraId="5D72A73D"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27:</w:t>
            </w:r>
          </w:p>
          <w:p w14:paraId="1286B85D" w14:textId="77777777" w:rsidR="00E6080D"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Using a 10 mm socket wrench, remove the two (2) bolts holding the timing chain guide to the engine block (marked with two arrows).</w:t>
            </w:r>
          </w:p>
          <w:p w14:paraId="555B7C29" w14:textId="77777777" w:rsidR="00E6080D" w:rsidRDefault="00E6080D" w:rsidP="008501E8">
            <w:pPr>
              <w:pStyle w:val="ListParagraph"/>
              <w:ind w:left="409" w:right="5"/>
              <w:jc w:val="both"/>
              <w:rPr>
                <w:rFonts w:ascii="Calibri" w:eastAsia="Times New Roman" w:hAnsi="Calibri" w:cs="Times New Roman"/>
                <w:color w:val="000000"/>
              </w:rPr>
            </w:pPr>
          </w:p>
          <w:p w14:paraId="31B70976" w14:textId="77777777" w:rsidR="00E6080D"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Remove the timing chain tensioner.</w:t>
            </w:r>
          </w:p>
          <w:p w14:paraId="55F2C22B" w14:textId="77777777" w:rsidR="00E6080D" w:rsidRPr="007A29A4" w:rsidRDefault="00E6080D" w:rsidP="008501E8">
            <w:pPr>
              <w:pStyle w:val="ListParagraph"/>
              <w:rPr>
                <w:rFonts w:ascii="Calibri" w:eastAsia="Times New Roman" w:hAnsi="Calibri" w:cs="Times New Roman"/>
                <w:color w:val="000000"/>
              </w:rPr>
            </w:pPr>
          </w:p>
          <w:p w14:paraId="5D0FBE57" w14:textId="77777777" w:rsidR="00E6080D" w:rsidRPr="00D648F3"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Remove the timing chain.</w:t>
            </w:r>
          </w:p>
        </w:tc>
      </w:tr>
      <w:tr w:rsidR="00E6080D" w14:paraId="76B711FA" w14:textId="77777777" w:rsidTr="008501E8">
        <w:tc>
          <w:tcPr>
            <w:tcW w:w="4451" w:type="dxa"/>
          </w:tcPr>
          <w:p w14:paraId="40E768E9"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27</w:t>
            </w:r>
          </w:p>
        </w:tc>
        <w:tc>
          <w:tcPr>
            <w:tcW w:w="5737" w:type="dxa"/>
          </w:tcPr>
          <w:p w14:paraId="08B083A5" w14:textId="77777777" w:rsidR="00E6080D" w:rsidRDefault="00E6080D" w:rsidP="008501E8">
            <w:pPr>
              <w:ind w:right="5"/>
              <w:jc w:val="both"/>
              <w:rPr>
                <w:rFonts w:ascii="Calibri" w:eastAsia="Times New Roman" w:hAnsi="Calibri" w:cs="Times New Roman"/>
                <w:color w:val="000000"/>
              </w:rPr>
            </w:pPr>
          </w:p>
        </w:tc>
      </w:tr>
      <w:tr w:rsidR="00E6080D" w14:paraId="35D50D48" w14:textId="77777777" w:rsidTr="008501E8">
        <w:tc>
          <w:tcPr>
            <w:tcW w:w="4451" w:type="dxa"/>
            <w:vAlign w:val="bottom"/>
          </w:tcPr>
          <w:p w14:paraId="68399722" w14:textId="77777777" w:rsidR="00E6080D" w:rsidRDefault="00E6080D" w:rsidP="008501E8">
            <w:pPr>
              <w:ind w:right="5"/>
              <w:jc w:val="center"/>
              <w:rPr>
                <w:rFonts w:ascii="Calibri" w:eastAsia="Times New Roman" w:hAnsi="Calibri" w:cs="Times New Roman"/>
                <w:color w:val="000000"/>
              </w:rPr>
            </w:pPr>
            <w:r w:rsidRPr="005A1F12">
              <w:rPr>
                <w:rFonts w:ascii="Calibri" w:eastAsia="Times New Roman" w:hAnsi="Calibri" w:cs="Times New Roman"/>
                <w:noProof/>
                <w:color w:val="000000"/>
              </w:rPr>
              <w:drawing>
                <wp:inline distT="0" distB="0" distL="0" distR="0" wp14:anchorId="7918D011" wp14:editId="47F31A6E">
                  <wp:extent cx="2423160" cy="1577405"/>
                  <wp:effectExtent l="19050" t="0" r="0" b="0"/>
                  <wp:docPr id="1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l="16686" t="1580" r="51138" b="68405"/>
                          <a:stretch>
                            <a:fillRect/>
                          </a:stretch>
                        </pic:blipFill>
                        <pic:spPr bwMode="auto">
                          <a:xfrm>
                            <a:off x="0" y="0"/>
                            <a:ext cx="2423160" cy="157740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14:paraId="0467E22D"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28:</w:t>
            </w:r>
          </w:p>
          <w:p w14:paraId="205C7E43" w14:textId="77777777" w:rsidR="00E6080D"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Using a 12 mm socket wrench, remove the three bolts (black arrows) and two nuts (white arrows) that hold the intake manifold to the cylinder head.</w:t>
            </w:r>
          </w:p>
          <w:p w14:paraId="1764A6BC" w14:textId="77777777" w:rsidR="00E6080D" w:rsidRDefault="00E6080D" w:rsidP="008501E8">
            <w:pPr>
              <w:pStyle w:val="ListParagraph"/>
              <w:ind w:left="409" w:right="5"/>
              <w:jc w:val="both"/>
              <w:rPr>
                <w:rFonts w:ascii="Calibri" w:eastAsia="Times New Roman" w:hAnsi="Calibri" w:cs="Times New Roman"/>
                <w:color w:val="000000"/>
              </w:rPr>
            </w:pPr>
          </w:p>
          <w:p w14:paraId="0B5D3E56" w14:textId="77777777" w:rsidR="00E6080D"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Remove the intake manifold, and place it securely on the engine stand.</w:t>
            </w:r>
          </w:p>
          <w:p w14:paraId="132D1A06" w14:textId="77777777" w:rsidR="00E6080D" w:rsidRPr="00224646" w:rsidRDefault="00E6080D" w:rsidP="008501E8">
            <w:pPr>
              <w:pStyle w:val="ListParagraph"/>
              <w:rPr>
                <w:rFonts w:ascii="Calibri" w:eastAsia="Times New Roman" w:hAnsi="Calibri" w:cs="Times New Roman"/>
                <w:color w:val="000000"/>
              </w:rPr>
            </w:pPr>
          </w:p>
          <w:p w14:paraId="444C152C" w14:textId="77777777" w:rsidR="00E6080D" w:rsidRPr="005A1F12"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Remove and discard the intake manifold gasket.</w:t>
            </w:r>
          </w:p>
        </w:tc>
      </w:tr>
      <w:tr w:rsidR="00E6080D" w14:paraId="4DE542B7" w14:textId="77777777" w:rsidTr="008501E8">
        <w:tc>
          <w:tcPr>
            <w:tcW w:w="4451" w:type="dxa"/>
          </w:tcPr>
          <w:p w14:paraId="496B43E5"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28</w:t>
            </w:r>
          </w:p>
        </w:tc>
        <w:tc>
          <w:tcPr>
            <w:tcW w:w="5737" w:type="dxa"/>
          </w:tcPr>
          <w:p w14:paraId="33187FA2" w14:textId="77777777" w:rsidR="00E6080D" w:rsidRDefault="00E6080D" w:rsidP="008501E8">
            <w:pPr>
              <w:ind w:right="5"/>
              <w:jc w:val="both"/>
              <w:rPr>
                <w:rFonts w:ascii="Calibri" w:eastAsia="Times New Roman" w:hAnsi="Calibri" w:cs="Times New Roman"/>
                <w:color w:val="000000"/>
              </w:rPr>
            </w:pPr>
          </w:p>
        </w:tc>
      </w:tr>
      <w:tr w:rsidR="00E6080D" w14:paraId="1729035F" w14:textId="77777777" w:rsidTr="008501E8">
        <w:tc>
          <w:tcPr>
            <w:tcW w:w="4451" w:type="dxa"/>
            <w:vAlign w:val="bottom"/>
          </w:tcPr>
          <w:p w14:paraId="6F3D50A7" w14:textId="77777777" w:rsidR="00E6080D" w:rsidRDefault="00E6080D" w:rsidP="008501E8">
            <w:pPr>
              <w:ind w:right="5"/>
              <w:jc w:val="center"/>
              <w:rPr>
                <w:rFonts w:ascii="Calibri" w:eastAsia="Times New Roman" w:hAnsi="Calibri" w:cs="Times New Roman"/>
                <w:color w:val="000000"/>
              </w:rPr>
            </w:pPr>
            <w:r w:rsidRPr="00224646">
              <w:rPr>
                <w:rFonts w:ascii="Calibri" w:eastAsia="Times New Roman" w:hAnsi="Calibri" w:cs="Times New Roman"/>
                <w:noProof/>
                <w:color w:val="000000"/>
              </w:rPr>
              <w:drawing>
                <wp:inline distT="0" distB="0" distL="0" distR="0" wp14:anchorId="5449CA59" wp14:editId="2DE490C0">
                  <wp:extent cx="2423160" cy="1534668"/>
                  <wp:effectExtent l="19050" t="0" r="0" b="0"/>
                  <wp:docPr id="199" name="Picture 6"/>
                  <wp:cNvGraphicFramePr/>
                  <a:graphic xmlns:a="http://schemas.openxmlformats.org/drawingml/2006/main">
                    <a:graphicData uri="http://schemas.openxmlformats.org/drawingml/2006/picture">
                      <pic:pic xmlns:pic="http://schemas.openxmlformats.org/drawingml/2006/picture">
                        <pic:nvPicPr>
                          <pic:cNvPr id="1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l="12818" t="50049" r="54101" b="19941"/>
                          <a:stretch>
                            <a:fillRect/>
                          </a:stretch>
                        </pic:blipFill>
                        <pic:spPr bwMode="auto">
                          <a:xfrm>
                            <a:off x="0" y="0"/>
                            <a:ext cx="2423160" cy="153466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14:paraId="1E4BFF45"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29:</w:t>
            </w:r>
          </w:p>
          <w:p w14:paraId="648CC36B" w14:textId="77777777" w:rsidR="00E6080D"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Using a 12 mm socket wrench, remove the two bolts (</w:t>
            </w:r>
            <w:r w:rsidRPr="00F14C00">
              <w:rPr>
                <w:rFonts w:ascii="Calibri" w:eastAsia="Times New Roman" w:hAnsi="Calibri" w:cs="Times New Roman"/>
                <w:color w:val="000000"/>
                <w:highlight w:val="yellow"/>
              </w:rPr>
              <w:t>numbers</w:t>
            </w:r>
            <w:r>
              <w:rPr>
                <w:rFonts w:ascii="Calibri" w:eastAsia="Times New Roman" w:hAnsi="Calibri" w:cs="Times New Roman"/>
                <w:color w:val="000000"/>
              </w:rPr>
              <w:t>) and two nuts (</w:t>
            </w:r>
            <w:r w:rsidRPr="00F14C00">
              <w:rPr>
                <w:rFonts w:ascii="Calibri" w:eastAsia="Times New Roman" w:hAnsi="Calibri" w:cs="Times New Roman"/>
                <w:color w:val="000000"/>
                <w:highlight w:val="yellow"/>
              </w:rPr>
              <w:t>numbers</w:t>
            </w:r>
            <w:r>
              <w:rPr>
                <w:rFonts w:ascii="Calibri" w:eastAsia="Times New Roman" w:hAnsi="Calibri" w:cs="Times New Roman"/>
                <w:color w:val="000000"/>
              </w:rPr>
              <w:t>) that hold the exhaust pipe assembly to the cylinder head.</w:t>
            </w:r>
          </w:p>
          <w:p w14:paraId="0731D969" w14:textId="77777777" w:rsidR="00E6080D" w:rsidRDefault="00E6080D" w:rsidP="008501E8">
            <w:pPr>
              <w:pStyle w:val="ListParagraph"/>
              <w:ind w:left="409" w:right="5"/>
              <w:jc w:val="both"/>
              <w:rPr>
                <w:rFonts w:ascii="Calibri" w:eastAsia="Times New Roman" w:hAnsi="Calibri" w:cs="Times New Roman"/>
                <w:color w:val="000000"/>
              </w:rPr>
            </w:pPr>
          </w:p>
          <w:p w14:paraId="1E6E3616" w14:textId="77777777" w:rsidR="00E6080D"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Remove the exhaust pipe assembly, and place it securely on the engine stand.</w:t>
            </w:r>
          </w:p>
          <w:p w14:paraId="051DB287" w14:textId="77777777" w:rsidR="00E6080D" w:rsidRPr="004971D6" w:rsidRDefault="00E6080D" w:rsidP="008501E8">
            <w:pPr>
              <w:pStyle w:val="ListParagraph"/>
              <w:rPr>
                <w:rFonts w:ascii="Calibri" w:eastAsia="Times New Roman" w:hAnsi="Calibri" w:cs="Times New Roman"/>
                <w:color w:val="000000"/>
              </w:rPr>
            </w:pPr>
          </w:p>
          <w:p w14:paraId="5F5691EC" w14:textId="77777777" w:rsidR="00E6080D" w:rsidRPr="004971D6"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Remove and discard the exhaust manifold gasket.</w:t>
            </w:r>
          </w:p>
        </w:tc>
      </w:tr>
      <w:tr w:rsidR="00E6080D" w14:paraId="513A4DCF" w14:textId="77777777" w:rsidTr="008501E8">
        <w:tc>
          <w:tcPr>
            <w:tcW w:w="4451" w:type="dxa"/>
          </w:tcPr>
          <w:p w14:paraId="1B7317EC"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29</w:t>
            </w:r>
          </w:p>
        </w:tc>
        <w:tc>
          <w:tcPr>
            <w:tcW w:w="5737" w:type="dxa"/>
          </w:tcPr>
          <w:p w14:paraId="29698C5B" w14:textId="77777777" w:rsidR="00E6080D" w:rsidRDefault="00E6080D" w:rsidP="008501E8">
            <w:pPr>
              <w:ind w:right="5"/>
              <w:jc w:val="both"/>
              <w:rPr>
                <w:rFonts w:ascii="Calibri" w:eastAsia="Times New Roman" w:hAnsi="Calibri" w:cs="Times New Roman"/>
                <w:color w:val="000000"/>
              </w:rPr>
            </w:pPr>
          </w:p>
        </w:tc>
      </w:tr>
      <w:tr w:rsidR="00E6080D" w14:paraId="6AFFE2FE" w14:textId="77777777" w:rsidTr="008501E8">
        <w:tc>
          <w:tcPr>
            <w:tcW w:w="4451" w:type="dxa"/>
          </w:tcPr>
          <w:p w14:paraId="44C7D45E"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3491D61D" wp14:editId="59CFF17F">
                  <wp:extent cx="2423160" cy="1829594"/>
                  <wp:effectExtent l="19050" t="0" r="0" b="0"/>
                  <wp:docPr id="2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cstate="print"/>
                          <a:srcRect/>
                          <a:stretch>
                            <a:fillRect/>
                          </a:stretch>
                        </pic:blipFill>
                        <pic:spPr bwMode="auto">
                          <a:xfrm>
                            <a:off x="0" y="0"/>
                            <a:ext cx="2423160" cy="1829594"/>
                          </a:xfrm>
                          <a:prstGeom prst="rect">
                            <a:avLst/>
                          </a:prstGeom>
                          <a:noFill/>
                        </pic:spPr>
                      </pic:pic>
                    </a:graphicData>
                  </a:graphic>
                </wp:inline>
              </w:drawing>
            </w:r>
          </w:p>
        </w:tc>
        <w:tc>
          <w:tcPr>
            <w:tcW w:w="5737" w:type="dxa"/>
          </w:tcPr>
          <w:p w14:paraId="412AEFA4"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30:</w:t>
            </w:r>
          </w:p>
          <w:p w14:paraId="27384A16" w14:textId="77777777" w:rsidR="00E6080D"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w:t>
            </w:r>
            <w:r w:rsidRPr="00F14C00">
              <w:rPr>
                <w:rFonts w:ascii="Calibri" w:eastAsia="Times New Roman" w:hAnsi="Calibri" w:cs="Times New Roman"/>
                <w:color w:val="000000"/>
                <w:highlight w:val="yellow"/>
              </w:rPr>
              <w:t>10 mm box-end wrench</w:t>
            </w:r>
            <w:r>
              <w:rPr>
                <w:rFonts w:ascii="Calibri" w:eastAsia="Times New Roman" w:hAnsi="Calibri" w:cs="Times New Roman"/>
                <w:color w:val="000000"/>
              </w:rPr>
              <w:t>, loosen the compression fitting nut that holds the engine coolant out thermocouple (A).</w:t>
            </w:r>
          </w:p>
          <w:p w14:paraId="357EE9DC" w14:textId="77777777" w:rsidR="00E6080D" w:rsidRDefault="00E6080D" w:rsidP="008501E8">
            <w:pPr>
              <w:pStyle w:val="ListParagraph"/>
              <w:ind w:left="409" w:right="5"/>
              <w:jc w:val="both"/>
              <w:rPr>
                <w:rFonts w:ascii="Calibri" w:eastAsia="Times New Roman" w:hAnsi="Calibri" w:cs="Times New Roman"/>
                <w:color w:val="000000"/>
              </w:rPr>
            </w:pPr>
          </w:p>
          <w:p w14:paraId="60DE7BC8" w14:textId="77777777" w:rsidR="00E6080D"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Remove the engine coolant out thermocouple.</w:t>
            </w:r>
          </w:p>
          <w:p w14:paraId="523F7FD9" w14:textId="77777777" w:rsidR="00E6080D" w:rsidRPr="004971D6" w:rsidRDefault="00E6080D" w:rsidP="008501E8">
            <w:pPr>
              <w:pStyle w:val="ListParagraph"/>
              <w:rPr>
                <w:rFonts w:ascii="Calibri" w:eastAsia="Times New Roman" w:hAnsi="Calibri" w:cs="Times New Roman"/>
                <w:color w:val="000000"/>
              </w:rPr>
            </w:pPr>
          </w:p>
          <w:p w14:paraId="691879A7" w14:textId="77777777" w:rsidR="00E6080D" w:rsidRPr="004971D6"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Remove the OHT </w:t>
            </w:r>
            <w:r w:rsidRPr="00F14C00">
              <w:rPr>
                <w:rFonts w:ascii="Calibri" w:eastAsia="Times New Roman" w:hAnsi="Calibri" w:cs="Times New Roman"/>
                <w:color w:val="000000"/>
                <w:highlight w:val="yellow"/>
              </w:rPr>
              <w:t>engine coolant out hose barb adapter plate</w:t>
            </w:r>
            <w:r>
              <w:rPr>
                <w:rFonts w:ascii="Calibri" w:eastAsia="Times New Roman" w:hAnsi="Calibri" w:cs="Times New Roman"/>
                <w:color w:val="000000"/>
              </w:rPr>
              <w:t xml:space="preserve"> (OHT p/n OHTIVB-005-1) (B).</w:t>
            </w:r>
          </w:p>
        </w:tc>
      </w:tr>
      <w:tr w:rsidR="00E6080D" w14:paraId="2FCE1B74" w14:textId="77777777" w:rsidTr="008501E8">
        <w:tc>
          <w:tcPr>
            <w:tcW w:w="4451" w:type="dxa"/>
          </w:tcPr>
          <w:p w14:paraId="75B4169E"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30</w:t>
            </w:r>
          </w:p>
        </w:tc>
        <w:tc>
          <w:tcPr>
            <w:tcW w:w="5737" w:type="dxa"/>
          </w:tcPr>
          <w:p w14:paraId="18D49E6B" w14:textId="77777777" w:rsidR="00E6080D" w:rsidRDefault="00E6080D" w:rsidP="008501E8">
            <w:pPr>
              <w:ind w:right="5"/>
              <w:jc w:val="both"/>
              <w:rPr>
                <w:rFonts w:ascii="Calibri" w:eastAsia="Times New Roman" w:hAnsi="Calibri" w:cs="Times New Roman"/>
                <w:color w:val="000000"/>
              </w:rPr>
            </w:pPr>
          </w:p>
        </w:tc>
      </w:tr>
      <w:tr w:rsidR="00E6080D" w14:paraId="5BA4A4BA" w14:textId="77777777" w:rsidTr="008501E8">
        <w:tc>
          <w:tcPr>
            <w:tcW w:w="4451" w:type="dxa"/>
          </w:tcPr>
          <w:p w14:paraId="11000DE8" w14:textId="77777777" w:rsidR="00E6080D" w:rsidRDefault="00E6080D" w:rsidP="008501E8">
            <w:pPr>
              <w:ind w:right="5"/>
              <w:jc w:val="center"/>
              <w:rPr>
                <w:rFonts w:ascii="Calibri" w:eastAsia="Times New Roman" w:hAnsi="Calibri" w:cs="Times New Roman"/>
                <w:color w:val="000000"/>
              </w:rPr>
            </w:pPr>
            <w:r w:rsidRPr="007F6A48">
              <w:rPr>
                <w:rFonts w:ascii="Calibri" w:eastAsia="Times New Roman" w:hAnsi="Calibri" w:cs="Times New Roman"/>
                <w:noProof/>
                <w:color w:val="000000"/>
              </w:rPr>
              <w:drawing>
                <wp:inline distT="0" distB="0" distL="0" distR="0" wp14:anchorId="1970829C" wp14:editId="0C4F5C9D">
                  <wp:extent cx="2209800" cy="1447800"/>
                  <wp:effectExtent l="19050" t="0" r="0" b="0"/>
                  <wp:docPr id="201" name="Picture 7"/>
                  <wp:cNvGraphicFramePr/>
                  <a:graphic xmlns:a="http://schemas.openxmlformats.org/drawingml/2006/main">
                    <a:graphicData uri="http://schemas.openxmlformats.org/drawingml/2006/picture">
                      <pic:pic xmlns:pic="http://schemas.openxmlformats.org/drawingml/2006/picture">
                        <pic:nvPicPr>
                          <pic:cNvPr id="11" name="Picture 4"/>
                          <pic:cNvPicPr>
                            <a:picLocks noChangeAspect="1" noChangeArrowheads="1"/>
                          </pic:cNvPicPr>
                        </pic:nvPicPr>
                        <pic:blipFill>
                          <a:blip r:embed="rId151" cstate="print">
                            <a:extLst>
                              <a:ext uri="{28A0092B-C50C-407E-A947-70E740481C1C}">
                                <a14:useLocalDpi xmlns:a14="http://schemas.microsoft.com/office/drawing/2010/main" val="0"/>
                              </a:ext>
                            </a:extLst>
                          </a:blip>
                          <a:srcRect l="18477" t="1579" r="49412" b="68410"/>
                          <a:stretch>
                            <a:fillRect/>
                          </a:stretch>
                        </pic:blipFill>
                        <pic:spPr bwMode="auto">
                          <a:xfrm>
                            <a:off x="0" y="0"/>
                            <a:ext cx="2209800" cy="14478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14:paraId="4A222BD0"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31:</w:t>
            </w:r>
          </w:p>
          <w:p w14:paraId="1BF79CB0" w14:textId="77777777" w:rsidR="00E6080D"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Using a 10mm bi-hexagonal drive wrench, loosen the ten (10) head bolts in the sequence shown.  Loosen in at least three (3) quarter-turn steps.</w:t>
            </w:r>
          </w:p>
          <w:p w14:paraId="0542C26A" w14:textId="77777777" w:rsidR="00E6080D" w:rsidRDefault="00E6080D" w:rsidP="008501E8">
            <w:pPr>
              <w:pStyle w:val="ListParagraph"/>
              <w:ind w:left="409" w:right="5"/>
              <w:jc w:val="both"/>
              <w:rPr>
                <w:rFonts w:ascii="Calibri" w:eastAsia="Times New Roman" w:hAnsi="Calibri" w:cs="Times New Roman"/>
                <w:color w:val="000000"/>
              </w:rPr>
            </w:pPr>
          </w:p>
          <w:p w14:paraId="6D291201" w14:textId="77777777" w:rsidR="00E6080D" w:rsidRPr="004971D6"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Remove head bolts and plate washers.</w:t>
            </w:r>
          </w:p>
        </w:tc>
      </w:tr>
      <w:tr w:rsidR="00E6080D" w14:paraId="0305E04A" w14:textId="77777777" w:rsidTr="008501E8">
        <w:tc>
          <w:tcPr>
            <w:tcW w:w="4451" w:type="dxa"/>
          </w:tcPr>
          <w:p w14:paraId="565050DB"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31</w:t>
            </w:r>
          </w:p>
        </w:tc>
        <w:tc>
          <w:tcPr>
            <w:tcW w:w="5737" w:type="dxa"/>
          </w:tcPr>
          <w:p w14:paraId="623AC0DE" w14:textId="77777777" w:rsidR="00E6080D" w:rsidRDefault="00E6080D" w:rsidP="008501E8">
            <w:pPr>
              <w:ind w:right="5"/>
              <w:jc w:val="both"/>
              <w:rPr>
                <w:rFonts w:ascii="Calibri" w:eastAsia="Times New Roman" w:hAnsi="Calibri" w:cs="Times New Roman"/>
                <w:color w:val="000000"/>
              </w:rPr>
            </w:pPr>
          </w:p>
        </w:tc>
      </w:tr>
      <w:tr w:rsidR="00E6080D" w14:paraId="5D49E6E6" w14:textId="77777777" w:rsidTr="008501E8">
        <w:tc>
          <w:tcPr>
            <w:tcW w:w="4451" w:type="dxa"/>
          </w:tcPr>
          <w:p w14:paraId="137A2FFB" w14:textId="77777777" w:rsidR="00E6080D" w:rsidRDefault="00E6080D" w:rsidP="008501E8">
            <w:pPr>
              <w:ind w:right="5"/>
              <w:jc w:val="center"/>
              <w:rPr>
                <w:rFonts w:ascii="Calibri" w:eastAsia="Times New Roman" w:hAnsi="Calibri" w:cs="Times New Roman"/>
                <w:color w:val="000000"/>
              </w:rPr>
            </w:pPr>
            <w:r w:rsidRPr="007F6A48">
              <w:rPr>
                <w:rFonts w:ascii="Calibri" w:eastAsia="Times New Roman" w:hAnsi="Calibri" w:cs="Times New Roman"/>
                <w:noProof/>
                <w:color w:val="000000"/>
              </w:rPr>
              <w:drawing>
                <wp:inline distT="0" distB="0" distL="0" distR="0" wp14:anchorId="5BA0A084" wp14:editId="3C3ACB9C">
                  <wp:extent cx="2423160" cy="1584495"/>
                  <wp:effectExtent l="19050" t="0" r="0" b="0"/>
                  <wp:docPr id="202" name="Picture 8"/>
                  <wp:cNvGraphicFramePr/>
                  <a:graphic xmlns:a="http://schemas.openxmlformats.org/drawingml/2006/main">
                    <a:graphicData uri="http://schemas.openxmlformats.org/drawingml/2006/picture">
                      <pic:pic xmlns:pic="http://schemas.openxmlformats.org/drawingml/2006/picture">
                        <pic:nvPicPr>
                          <pic:cNvPr id="12" name="Picture 4"/>
                          <pic:cNvPicPr>
                            <a:picLocks noChangeAspect="1" noChangeArrowheads="1"/>
                          </pic:cNvPicPr>
                        </pic:nvPicPr>
                        <pic:blipFill>
                          <a:blip r:embed="rId152" cstate="print">
                            <a:extLst>
                              <a:ext uri="{28A0092B-C50C-407E-A947-70E740481C1C}">
                                <a14:useLocalDpi xmlns:a14="http://schemas.microsoft.com/office/drawing/2010/main" val="0"/>
                              </a:ext>
                            </a:extLst>
                          </a:blip>
                          <a:srcRect l="15887" t="9315" r="56252" b="65400"/>
                          <a:stretch>
                            <a:fillRect/>
                          </a:stretch>
                        </pic:blipFill>
                        <pic:spPr bwMode="auto">
                          <a:xfrm>
                            <a:off x="0" y="0"/>
                            <a:ext cx="2423160" cy="158449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14:paraId="518F7365"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32:</w:t>
            </w:r>
          </w:p>
          <w:p w14:paraId="074AD7EA" w14:textId="77777777" w:rsidR="00E6080D" w:rsidRPr="007F6A48" w:rsidRDefault="00E6080D" w:rsidP="00E6080D">
            <w:pPr>
              <w:pStyle w:val="ListParagraph"/>
              <w:numPr>
                <w:ilvl w:val="0"/>
                <w:numId w:val="35"/>
              </w:numPr>
              <w:ind w:left="409" w:right="5"/>
              <w:jc w:val="both"/>
              <w:rPr>
                <w:rFonts w:ascii="Calibri" w:eastAsia="Times New Roman" w:hAnsi="Calibri" w:cs="Times New Roman"/>
                <w:color w:val="000000"/>
              </w:rPr>
            </w:pPr>
            <w:r w:rsidRPr="007F6A48">
              <w:rPr>
                <w:rFonts w:ascii="Calibri" w:eastAsia="Times New Roman" w:hAnsi="Calibri" w:cs="Times New Roman"/>
                <w:color w:val="000000"/>
              </w:rPr>
              <w:t>Using a vernier caliper, measure the length of the head bolt, as indicated.  The bolt length is not to exceed 128.2mm (5.01in).  Discard the head bolt if it exceeds the maximum limit.  Replace with a new head bolt (</w:t>
            </w:r>
            <w:r>
              <w:rPr>
                <w:rFonts w:ascii="Calibri" w:eastAsia="Times New Roman" w:hAnsi="Calibri" w:cs="Times New Roman"/>
                <w:color w:val="000000"/>
              </w:rPr>
              <w:t>Toyota</w:t>
            </w:r>
            <w:r w:rsidRPr="007F6A48">
              <w:rPr>
                <w:rFonts w:ascii="Calibri" w:eastAsia="Times New Roman" w:hAnsi="Calibri" w:cs="Times New Roman"/>
                <w:color w:val="000000"/>
              </w:rPr>
              <w:t xml:space="preserve"> p/n </w:t>
            </w:r>
            <w:r w:rsidRPr="007F6A48">
              <w:rPr>
                <w:rFonts w:ascii="Calibri" w:hAnsi="Calibri"/>
                <w:color w:val="000000"/>
              </w:rPr>
              <w:t>90910-02174</w:t>
            </w:r>
            <w:r>
              <w:rPr>
                <w:rFonts w:ascii="Calibri" w:hAnsi="Calibri"/>
                <w:color w:val="000000"/>
              </w:rPr>
              <w:t>).</w:t>
            </w:r>
          </w:p>
        </w:tc>
      </w:tr>
      <w:tr w:rsidR="00E6080D" w14:paraId="28EE7D19" w14:textId="77777777" w:rsidTr="008501E8">
        <w:tc>
          <w:tcPr>
            <w:tcW w:w="4451" w:type="dxa"/>
          </w:tcPr>
          <w:p w14:paraId="772BFCEA"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32</w:t>
            </w:r>
          </w:p>
        </w:tc>
        <w:tc>
          <w:tcPr>
            <w:tcW w:w="5737" w:type="dxa"/>
          </w:tcPr>
          <w:p w14:paraId="6D928468" w14:textId="77777777" w:rsidR="00E6080D" w:rsidRDefault="00E6080D" w:rsidP="008501E8">
            <w:pPr>
              <w:ind w:right="5"/>
              <w:jc w:val="both"/>
              <w:rPr>
                <w:rFonts w:ascii="Calibri" w:eastAsia="Times New Roman" w:hAnsi="Calibri" w:cs="Times New Roman"/>
                <w:color w:val="000000"/>
              </w:rPr>
            </w:pPr>
          </w:p>
        </w:tc>
      </w:tr>
      <w:tr w:rsidR="00E6080D" w14:paraId="119C6A46" w14:textId="77777777" w:rsidTr="008501E8">
        <w:tc>
          <w:tcPr>
            <w:tcW w:w="4451" w:type="dxa"/>
          </w:tcPr>
          <w:p w14:paraId="6041F089"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36A1E97A" wp14:editId="7C86C3EF">
                  <wp:extent cx="2423160" cy="1815556"/>
                  <wp:effectExtent l="19050" t="0" r="0" b="0"/>
                  <wp:docPr id="2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cstate="print"/>
                          <a:srcRect/>
                          <a:stretch>
                            <a:fillRect/>
                          </a:stretch>
                        </pic:blipFill>
                        <pic:spPr bwMode="auto">
                          <a:xfrm>
                            <a:off x="0" y="0"/>
                            <a:ext cx="2423160" cy="1815556"/>
                          </a:xfrm>
                          <a:prstGeom prst="rect">
                            <a:avLst/>
                          </a:prstGeom>
                          <a:noFill/>
                        </pic:spPr>
                      </pic:pic>
                    </a:graphicData>
                  </a:graphic>
                </wp:inline>
              </w:drawing>
            </w:r>
          </w:p>
        </w:tc>
        <w:tc>
          <w:tcPr>
            <w:tcW w:w="5737" w:type="dxa"/>
          </w:tcPr>
          <w:p w14:paraId="5CB5AA69"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33:</w:t>
            </w:r>
          </w:p>
          <w:p w14:paraId="4057548A" w14:textId="77777777" w:rsidR="00E6080D"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Remove cylinder head (A).</w:t>
            </w:r>
          </w:p>
          <w:p w14:paraId="7152F62A" w14:textId="77777777" w:rsidR="00E6080D" w:rsidRDefault="00E6080D" w:rsidP="008501E8">
            <w:pPr>
              <w:pStyle w:val="ListParagraph"/>
              <w:ind w:left="409" w:right="5"/>
              <w:jc w:val="both"/>
              <w:rPr>
                <w:rFonts w:ascii="Calibri" w:eastAsia="Times New Roman" w:hAnsi="Calibri" w:cs="Times New Roman"/>
                <w:color w:val="000000"/>
              </w:rPr>
            </w:pPr>
          </w:p>
          <w:p w14:paraId="16BAA6C4" w14:textId="77777777" w:rsidR="00E6080D" w:rsidRPr="007F6A48"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Remove and discard cylinder head gasket (B).</w:t>
            </w:r>
          </w:p>
        </w:tc>
      </w:tr>
      <w:tr w:rsidR="00E6080D" w14:paraId="575528F4" w14:textId="77777777" w:rsidTr="008501E8">
        <w:tc>
          <w:tcPr>
            <w:tcW w:w="4451" w:type="dxa"/>
          </w:tcPr>
          <w:p w14:paraId="38A5B454"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33</w:t>
            </w:r>
          </w:p>
        </w:tc>
        <w:tc>
          <w:tcPr>
            <w:tcW w:w="5737" w:type="dxa"/>
          </w:tcPr>
          <w:p w14:paraId="4803DD7F" w14:textId="77777777" w:rsidR="00E6080D" w:rsidRDefault="00E6080D" w:rsidP="008501E8">
            <w:pPr>
              <w:ind w:right="5"/>
              <w:jc w:val="both"/>
              <w:rPr>
                <w:rFonts w:ascii="Calibri" w:eastAsia="Times New Roman" w:hAnsi="Calibri" w:cs="Times New Roman"/>
                <w:color w:val="000000"/>
              </w:rPr>
            </w:pPr>
          </w:p>
        </w:tc>
      </w:tr>
      <w:tr w:rsidR="00E6080D" w14:paraId="4A760394" w14:textId="77777777" w:rsidTr="008501E8">
        <w:tc>
          <w:tcPr>
            <w:tcW w:w="4451" w:type="dxa"/>
          </w:tcPr>
          <w:p w14:paraId="7910EDFB"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5917A720" wp14:editId="7B7367D7">
                  <wp:extent cx="2423160" cy="1816345"/>
                  <wp:effectExtent l="19050" t="0" r="0" b="0"/>
                  <wp:docPr id="2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cstate="print"/>
                          <a:srcRect/>
                          <a:stretch>
                            <a:fillRect/>
                          </a:stretch>
                        </pic:blipFill>
                        <pic:spPr bwMode="auto">
                          <a:xfrm>
                            <a:off x="0" y="0"/>
                            <a:ext cx="2423160" cy="1816345"/>
                          </a:xfrm>
                          <a:prstGeom prst="rect">
                            <a:avLst/>
                          </a:prstGeom>
                          <a:noFill/>
                          <a:ln w="9525">
                            <a:noFill/>
                            <a:miter lim="800000"/>
                            <a:headEnd/>
                            <a:tailEnd/>
                          </a:ln>
                        </pic:spPr>
                      </pic:pic>
                    </a:graphicData>
                  </a:graphic>
                </wp:inline>
              </w:drawing>
            </w:r>
          </w:p>
        </w:tc>
        <w:tc>
          <w:tcPr>
            <w:tcW w:w="5737" w:type="dxa"/>
          </w:tcPr>
          <w:p w14:paraId="1986B21E"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34:</w:t>
            </w:r>
          </w:p>
          <w:p w14:paraId="5F6BED28" w14:textId="77777777" w:rsidR="00E6080D" w:rsidRPr="007F6A48"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Using a metal pick, carefully scrape carbon deposits off the piston tops.</w:t>
            </w:r>
          </w:p>
        </w:tc>
      </w:tr>
      <w:tr w:rsidR="00E6080D" w14:paraId="75CA4BBA" w14:textId="77777777" w:rsidTr="008501E8">
        <w:tc>
          <w:tcPr>
            <w:tcW w:w="4451" w:type="dxa"/>
          </w:tcPr>
          <w:p w14:paraId="2C741BC2"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34</w:t>
            </w:r>
          </w:p>
        </w:tc>
        <w:tc>
          <w:tcPr>
            <w:tcW w:w="5737" w:type="dxa"/>
          </w:tcPr>
          <w:p w14:paraId="7D59B6E4" w14:textId="77777777" w:rsidR="00E6080D" w:rsidRDefault="00E6080D" w:rsidP="008501E8">
            <w:pPr>
              <w:ind w:right="5"/>
              <w:jc w:val="both"/>
              <w:rPr>
                <w:rFonts w:ascii="Calibri" w:eastAsia="Times New Roman" w:hAnsi="Calibri" w:cs="Times New Roman"/>
                <w:color w:val="000000"/>
              </w:rPr>
            </w:pPr>
          </w:p>
        </w:tc>
      </w:tr>
      <w:tr w:rsidR="00E6080D" w14:paraId="73100979" w14:textId="77777777" w:rsidTr="008501E8">
        <w:tc>
          <w:tcPr>
            <w:tcW w:w="4451" w:type="dxa"/>
          </w:tcPr>
          <w:p w14:paraId="6CC804FF"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15638E8E" wp14:editId="2760A359">
                  <wp:extent cx="2423160" cy="1816345"/>
                  <wp:effectExtent l="1905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cstate="print">
                            <a:lum bright="20000" contrast="20000"/>
                          </a:blip>
                          <a:srcRect/>
                          <a:stretch>
                            <a:fillRect/>
                          </a:stretch>
                        </pic:blipFill>
                        <pic:spPr bwMode="auto">
                          <a:xfrm>
                            <a:off x="0" y="0"/>
                            <a:ext cx="2423160" cy="1816345"/>
                          </a:xfrm>
                          <a:prstGeom prst="rect">
                            <a:avLst/>
                          </a:prstGeom>
                          <a:noFill/>
                          <a:ln w="9525">
                            <a:noFill/>
                            <a:miter lim="800000"/>
                            <a:headEnd/>
                            <a:tailEnd/>
                          </a:ln>
                        </pic:spPr>
                      </pic:pic>
                    </a:graphicData>
                  </a:graphic>
                </wp:inline>
              </w:drawing>
            </w:r>
          </w:p>
        </w:tc>
        <w:tc>
          <w:tcPr>
            <w:tcW w:w="5737" w:type="dxa"/>
          </w:tcPr>
          <w:p w14:paraId="5074902A"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35:</w:t>
            </w:r>
          </w:p>
          <w:p w14:paraId="22CB79E5" w14:textId="77777777" w:rsidR="00E6080D" w:rsidRPr="007F6A48"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Using a plastic scraper, scrape off any residual gasket material, silicone, and/or carbon deposits from the cylinder head deck surface and front cover surface.</w:t>
            </w:r>
          </w:p>
        </w:tc>
      </w:tr>
      <w:tr w:rsidR="00E6080D" w14:paraId="1464AE99" w14:textId="77777777" w:rsidTr="008501E8">
        <w:tc>
          <w:tcPr>
            <w:tcW w:w="4451" w:type="dxa"/>
          </w:tcPr>
          <w:p w14:paraId="49486B81"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35</w:t>
            </w:r>
          </w:p>
        </w:tc>
        <w:tc>
          <w:tcPr>
            <w:tcW w:w="5737" w:type="dxa"/>
          </w:tcPr>
          <w:p w14:paraId="7A511A23" w14:textId="77777777" w:rsidR="00E6080D" w:rsidRDefault="00E6080D" w:rsidP="008501E8">
            <w:pPr>
              <w:ind w:right="5"/>
              <w:jc w:val="both"/>
              <w:rPr>
                <w:rFonts w:ascii="Calibri" w:eastAsia="Times New Roman" w:hAnsi="Calibri" w:cs="Times New Roman"/>
                <w:color w:val="000000"/>
              </w:rPr>
            </w:pPr>
          </w:p>
        </w:tc>
      </w:tr>
      <w:tr w:rsidR="00E6080D" w14:paraId="34DA04B4" w14:textId="77777777" w:rsidTr="008501E8">
        <w:tc>
          <w:tcPr>
            <w:tcW w:w="4451" w:type="dxa"/>
          </w:tcPr>
          <w:p w14:paraId="758ADD0D"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416744EE" wp14:editId="31CC2FC2">
                  <wp:extent cx="2423160" cy="1816346"/>
                  <wp:effectExtent l="19050" t="0" r="0" b="0"/>
                  <wp:docPr id="2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6" cstate="print">
                            <a:lum bright="20000" contrast="20000"/>
                          </a:blip>
                          <a:srcRect/>
                          <a:stretch>
                            <a:fillRect/>
                          </a:stretch>
                        </pic:blipFill>
                        <pic:spPr bwMode="auto">
                          <a:xfrm>
                            <a:off x="0" y="0"/>
                            <a:ext cx="2423160" cy="1816346"/>
                          </a:xfrm>
                          <a:prstGeom prst="rect">
                            <a:avLst/>
                          </a:prstGeom>
                          <a:noFill/>
                          <a:ln w="9525">
                            <a:noFill/>
                            <a:miter lim="800000"/>
                            <a:headEnd/>
                            <a:tailEnd/>
                          </a:ln>
                        </pic:spPr>
                      </pic:pic>
                    </a:graphicData>
                  </a:graphic>
                </wp:inline>
              </w:drawing>
            </w:r>
          </w:p>
        </w:tc>
        <w:tc>
          <w:tcPr>
            <w:tcW w:w="5737" w:type="dxa"/>
          </w:tcPr>
          <w:p w14:paraId="6B4F21C6"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36:</w:t>
            </w:r>
          </w:p>
          <w:p w14:paraId="55CF920E" w14:textId="77777777" w:rsidR="00E6080D"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Using a M10x1.5 tap bit, clean the head bolt hole threads in the engine block.</w:t>
            </w:r>
          </w:p>
          <w:p w14:paraId="1722F6EF" w14:textId="77777777" w:rsidR="00E6080D" w:rsidRDefault="00E6080D" w:rsidP="008501E8">
            <w:pPr>
              <w:pStyle w:val="ListParagraph"/>
              <w:ind w:left="409" w:right="5"/>
              <w:jc w:val="both"/>
              <w:rPr>
                <w:rFonts w:ascii="Calibri" w:eastAsia="Times New Roman" w:hAnsi="Calibri" w:cs="Times New Roman"/>
                <w:color w:val="000000"/>
              </w:rPr>
            </w:pPr>
          </w:p>
          <w:p w14:paraId="3367EC1E" w14:textId="77777777" w:rsidR="00E6080D" w:rsidRPr="00D103CC" w:rsidRDefault="00E6080D" w:rsidP="00E6080D">
            <w:pPr>
              <w:pStyle w:val="ListParagraph"/>
              <w:numPr>
                <w:ilvl w:val="0"/>
                <w:numId w:val="35"/>
              </w:numPr>
              <w:ind w:left="409" w:right="5"/>
              <w:jc w:val="both"/>
              <w:rPr>
                <w:rFonts w:ascii="Calibri" w:eastAsia="Times New Roman" w:hAnsi="Calibri" w:cs="Times New Roman"/>
                <w:color w:val="000000"/>
              </w:rPr>
            </w:pPr>
            <w:r>
              <w:rPr>
                <w:rFonts w:ascii="Calibri" w:eastAsia="Times New Roman" w:hAnsi="Calibri" w:cs="Times New Roman"/>
                <w:color w:val="000000"/>
              </w:rPr>
              <w:t>Spray degreasing solvent into each bolt hole.  Air-dry each bolt hole with clean, dry compressed air.  Ensure that no debris remains within each hole.</w:t>
            </w:r>
          </w:p>
        </w:tc>
      </w:tr>
      <w:tr w:rsidR="00E6080D" w14:paraId="709F3FE6" w14:textId="77777777" w:rsidTr="008501E8">
        <w:tc>
          <w:tcPr>
            <w:tcW w:w="4451" w:type="dxa"/>
          </w:tcPr>
          <w:p w14:paraId="2AF34402"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36</w:t>
            </w:r>
          </w:p>
        </w:tc>
        <w:tc>
          <w:tcPr>
            <w:tcW w:w="5737" w:type="dxa"/>
          </w:tcPr>
          <w:p w14:paraId="5184D9AA" w14:textId="77777777" w:rsidR="00E6080D" w:rsidRDefault="00E6080D" w:rsidP="008501E8">
            <w:pPr>
              <w:ind w:right="5"/>
              <w:jc w:val="both"/>
              <w:rPr>
                <w:rFonts w:ascii="Calibri" w:eastAsia="Times New Roman" w:hAnsi="Calibri" w:cs="Times New Roman"/>
                <w:color w:val="000000"/>
              </w:rPr>
            </w:pPr>
          </w:p>
        </w:tc>
      </w:tr>
    </w:tbl>
    <w:p w14:paraId="28633F09" w14:textId="77777777" w:rsidR="00E6080D" w:rsidRDefault="00E6080D" w:rsidP="00E6080D">
      <w:pPr>
        <w:spacing w:after="0" w:line="240" w:lineRule="auto"/>
        <w:ind w:left="360" w:right="360"/>
        <w:jc w:val="center"/>
        <w:rPr>
          <w:rFonts w:ascii="Calibri" w:eastAsia="Times New Roman" w:hAnsi="Calibri" w:cs="Times New Roman"/>
          <w:b/>
          <w:color w:val="000000"/>
        </w:rPr>
      </w:pPr>
    </w:p>
    <w:p w14:paraId="02760614" w14:textId="77777777" w:rsidR="00E6080D" w:rsidRDefault="00E6080D" w:rsidP="00E6080D">
      <w:pPr>
        <w:rPr>
          <w:rFonts w:ascii="Calibri" w:eastAsia="Times New Roman" w:hAnsi="Calibri" w:cs="Times New Roman"/>
          <w:b/>
          <w:color w:val="000000"/>
        </w:rPr>
      </w:pPr>
      <w:r>
        <w:rPr>
          <w:rFonts w:ascii="Calibri" w:eastAsia="Times New Roman" w:hAnsi="Calibri" w:cs="Times New Roman"/>
          <w:b/>
          <w:color w:val="000000"/>
        </w:rPr>
        <w:br w:type="page"/>
      </w:r>
    </w:p>
    <w:p w14:paraId="04D3DD86" w14:textId="77777777" w:rsidR="00E6080D" w:rsidRPr="00E50C89" w:rsidRDefault="00E6080D" w:rsidP="00E6080D">
      <w:pPr>
        <w:spacing w:after="0" w:line="240" w:lineRule="auto"/>
        <w:ind w:left="360" w:right="360"/>
        <w:jc w:val="center"/>
        <w:rPr>
          <w:rFonts w:ascii="Calibri" w:eastAsia="Times New Roman" w:hAnsi="Calibri" w:cs="Times New Roman"/>
          <w:b/>
          <w:color w:val="000000"/>
          <w:u w:val="single"/>
        </w:rPr>
      </w:pPr>
      <w:r w:rsidRPr="00E50C89">
        <w:rPr>
          <w:rFonts w:ascii="Calibri" w:eastAsia="Times New Roman" w:hAnsi="Calibri" w:cs="Times New Roman"/>
          <w:b/>
          <w:color w:val="000000"/>
          <w:u w:val="single"/>
        </w:rPr>
        <w:t>Cylinder Head Installation Procedure</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1"/>
        <w:gridCol w:w="5769"/>
      </w:tblGrid>
      <w:tr w:rsidR="00E6080D" w:rsidRPr="00A42817" w14:paraId="2B1E2A32" w14:textId="77777777" w:rsidTr="008501E8">
        <w:tc>
          <w:tcPr>
            <w:tcW w:w="4451" w:type="dxa"/>
            <w:vAlign w:val="bottom"/>
          </w:tcPr>
          <w:p w14:paraId="4EE61042" w14:textId="77777777" w:rsidR="00E6080D" w:rsidRDefault="00E6080D" w:rsidP="008501E8">
            <w:pPr>
              <w:ind w:right="5"/>
              <w:jc w:val="center"/>
              <w:rPr>
                <w:rFonts w:ascii="Calibri" w:eastAsia="Times New Roman" w:hAnsi="Calibri" w:cs="Times New Roman"/>
                <w:color w:val="000000"/>
              </w:rPr>
            </w:pPr>
            <w:r w:rsidRPr="00E955DD">
              <w:rPr>
                <w:rFonts w:ascii="Calibri" w:eastAsia="Times New Roman" w:hAnsi="Calibri" w:cs="Times New Roman"/>
                <w:noProof/>
                <w:color w:val="000000"/>
              </w:rPr>
              <w:drawing>
                <wp:inline distT="0" distB="0" distL="0" distR="0" wp14:anchorId="01510264" wp14:editId="1BD572CC">
                  <wp:extent cx="2423160" cy="1615440"/>
                  <wp:effectExtent l="19050" t="0" r="0" b="0"/>
                  <wp:docPr id="207" name="Picture 14"/>
                  <wp:cNvGraphicFramePr/>
                  <a:graphic xmlns:a="http://schemas.openxmlformats.org/drawingml/2006/main">
                    <a:graphicData uri="http://schemas.openxmlformats.org/drawingml/2006/picture">
                      <pic:pic xmlns:pic="http://schemas.openxmlformats.org/drawingml/2006/picture">
                        <pic:nvPicPr>
                          <pic:cNvPr id="13" name="Picture 7"/>
                          <pic:cNvPicPr>
                            <a:picLocks noChangeAspect="1" noChangeArrowheads="1"/>
                          </pic:cNvPicPr>
                        </pic:nvPicPr>
                        <pic:blipFill>
                          <a:blip r:embed="rId157" cstate="print">
                            <a:extLst>
                              <a:ext uri="{28A0092B-C50C-407E-A947-70E740481C1C}">
                                <a14:useLocalDpi xmlns:a14="http://schemas.microsoft.com/office/drawing/2010/main" val="0"/>
                              </a:ext>
                            </a:extLst>
                          </a:blip>
                          <a:srcRect l="5513" r="61406" b="68411"/>
                          <a:stretch>
                            <a:fillRect/>
                          </a:stretch>
                        </pic:blipFill>
                        <pic:spPr bwMode="auto">
                          <a:xfrm>
                            <a:off x="0" y="0"/>
                            <a:ext cx="2423160" cy="16154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69" w:type="dxa"/>
          </w:tcPr>
          <w:p w14:paraId="6B0A95BF" w14:textId="77777777" w:rsidR="00E6080D" w:rsidRPr="00BA0EB1"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36:</w:t>
            </w:r>
          </w:p>
          <w:p w14:paraId="101FB2E1" w14:textId="77777777" w:rsidR="00E6080D" w:rsidRPr="00E955DD" w:rsidRDefault="00E6080D" w:rsidP="00E6080D">
            <w:pPr>
              <w:pStyle w:val="ListParagraph"/>
              <w:numPr>
                <w:ilvl w:val="0"/>
                <w:numId w:val="36"/>
              </w:numPr>
              <w:ind w:left="409" w:right="5"/>
              <w:jc w:val="both"/>
              <w:rPr>
                <w:rFonts w:ascii="Calibri" w:eastAsia="Times New Roman" w:hAnsi="Calibri" w:cs="Times New Roman"/>
                <w:color w:val="000000"/>
              </w:rPr>
            </w:pPr>
            <w:r w:rsidRPr="00E955DD">
              <w:rPr>
                <w:rFonts w:ascii="Calibri" w:eastAsia="Times New Roman" w:hAnsi="Calibri" w:cs="Times New Roman"/>
                <w:color w:val="000000"/>
              </w:rPr>
              <w:t>Install a new cylinder head gasket (</w:t>
            </w:r>
            <w:r>
              <w:rPr>
                <w:rFonts w:ascii="Calibri" w:eastAsia="Times New Roman" w:hAnsi="Calibri" w:cs="Times New Roman"/>
                <w:color w:val="000000"/>
              </w:rPr>
              <w:t>OHT</w:t>
            </w:r>
            <w:r w:rsidRPr="00E955DD">
              <w:rPr>
                <w:rFonts w:ascii="Calibri" w:eastAsia="Times New Roman" w:hAnsi="Calibri" w:cs="Times New Roman"/>
                <w:color w:val="000000"/>
              </w:rPr>
              <w:t xml:space="preserve"> p/n </w:t>
            </w:r>
            <w:r>
              <w:rPr>
                <w:rFonts w:ascii="Calibri" w:eastAsia="Times New Roman" w:hAnsi="Calibri" w:cs="Times New Roman"/>
                <w:color w:val="000000"/>
              </w:rPr>
              <w:t>OHTIVB-</w:t>
            </w:r>
            <w:r w:rsidRPr="00E955DD">
              <w:rPr>
                <w:rFonts w:ascii="Calibri" w:hAnsi="Calibri"/>
                <w:color w:val="000000"/>
              </w:rPr>
              <w:t>11115-</w:t>
            </w:r>
            <w:r>
              <w:rPr>
                <w:rFonts w:ascii="Calibri" w:hAnsi="Calibri"/>
                <w:color w:val="000000"/>
              </w:rPr>
              <w:t>1</w:t>
            </w:r>
            <w:r w:rsidRPr="00E955DD">
              <w:rPr>
                <w:rFonts w:ascii="Calibri" w:hAnsi="Calibri"/>
                <w:color w:val="000000"/>
              </w:rPr>
              <w:t>) in the orientation shown.  Ensure that all cylinder head bolt holes on the gasket are aligned with those on the cylinder head deck surface.</w:t>
            </w:r>
          </w:p>
        </w:tc>
      </w:tr>
      <w:tr w:rsidR="00E6080D" w14:paraId="5A235673" w14:textId="77777777" w:rsidTr="008501E8">
        <w:tc>
          <w:tcPr>
            <w:tcW w:w="4451" w:type="dxa"/>
          </w:tcPr>
          <w:p w14:paraId="3F458C71"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36</w:t>
            </w:r>
          </w:p>
        </w:tc>
        <w:tc>
          <w:tcPr>
            <w:tcW w:w="5769" w:type="dxa"/>
          </w:tcPr>
          <w:p w14:paraId="6A29A171" w14:textId="77777777" w:rsidR="00E6080D" w:rsidRDefault="00E6080D" w:rsidP="008501E8">
            <w:pPr>
              <w:ind w:right="5"/>
              <w:jc w:val="both"/>
              <w:rPr>
                <w:rFonts w:ascii="Calibri" w:eastAsia="Times New Roman" w:hAnsi="Calibri" w:cs="Times New Roman"/>
                <w:color w:val="000000"/>
              </w:rPr>
            </w:pPr>
          </w:p>
        </w:tc>
      </w:tr>
      <w:tr w:rsidR="00E6080D" w:rsidRPr="00BF1CB0" w14:paraId="5C2A3990" w14:textId="77777777" w:rsidTr="008501E8">
        <w:tc>
          <w:tcPr>
            <w:tcW w:w="4451" w:type="dxa"/>
            <w:vAlign w:val="bottom"/>
          </w:tcPr>
          <w:p w14:paraId="18B850EC" w14:textId="77777777" w:rsidR="00E6080D" w:rsidRDefault="00E6080D" w:rsidP="008501E8">
            <w:pPr>
              <w:ind w:right="5"/>
              <w:jc w:val="center"/>
              <w:rPr>
                <w:rFonts w:ascii="Calibri" w:eastAsia="Times New Roman" w:hAnsi="Calibri" w:cs="Times New Roman"/>
                <w:color w:val="000000"/>
              </w:rPr>
            </w:pPr>
            <w:r w:rsidRPr="00E955DD">
              <w:rPr>
                <w:rFonts w:ascii="Calibri" w:eastAsia="Times New Roman" w:hAnsi="Calibri" w:cs="Times New Roman"/>
                <w:noProof/>
                <w:color w:val="000000"/>
              </w:rPr>
              <w:drawing>
                <wp:inline distT="0" distB="0" distL="0" distR="0" wp14:anchorId="66A1C5FD" wp14:editId="673563FF">
                  <wp:extent cx="2423160" cy="1534668"/>
                  <wp:effectExtent l="19050" t="0" r="0" b="0"/>
                  <wp:docPr id="208" name="Picture 16"/>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a:blip r:embed="rId158" cstate="print">
                            <a:extLst>
                              <a:ext uri="{28A0092B-C50C-407E-A947-70E740481C1C}">
                                <a14:useLocalDpi xmlns:a14="http://schemas.microsoft.com/office/drawing/2010/main" val="0"/>
                              </a:ext>
                            </a:extLst>
                          </a:blip>
                          <a:srcRect l="4893" t="29647" r="62026" b="40343"/>
                          <a:stretch>
                            <a:fillRect/>
                          </a:stretch>
                        </pic:blipFill>
                        <pic:spPr bwMode="auto">
                          <a:xfrm>
                            <a:off x="0" y="0"/>
                            <a:ext cx="2423160" cy="153466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69" w:type="dxa"/>
          </w:tcPr>
          <w:p w14:paraId="72052AB9" w14:textId="77777777" w:rsidR="00E6080D" w:rsidRDefault="00E6080D" w:rsidP="00E6080D">
            <w:pPr>
              <w:pStyle w:val="ListParagraph"/>
              <w:numPr>
                <w:ilvl w:val="0"/>
                <w:numId w:val="36"/>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Place the new cylinder head on top of the head gasket.  </w:t>
            </w:r>
          </w:p>
          <w:p w14:paraId="4B44F5DD" w14:textId="77777777" w:rsidR="00E6080D" w:rsidRDefault="00E6080D" w:rsidP="008501E8">
            <w:pPr>
              <w:pStyle w:val="ListParagraph"/>
              <w:ind w:left="409" w:right="5"/>
              <w:jc w:val="both"/>
              <w:rPr>
                <w:rFonts w:ascii="Calibri" w:eastAsia="Times New Roman" w:hAnsi="Calibri" w:cs="Times New Roman"/>
                <w:color w:val="000000"/>
              </w:rPr>
            </w:pPr>
          </w:p>
          <w:p w14:paraId="2F990676" w14:textId="77777777" w:rsidR="00E6080D" w:rsidRDefault="00E6080D" w:rsidP="00E6080D">
            <w:pPr>
              <w:pStyle w:val="ListParagraph"/>
              <w:numPr>
                <w:ilvl w:val="0"/>
                <w:numId w:val="36"/>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Apply a light coat of EF-411 assembly fluid to the threads of the ten (10) cylinder head bolts. </w:t>
            </w:r>
          </w:p>
          <w:p w14:paraId="1C99BB48" w14:textId="77777777" w:rsidR="00E6080D" w:rsidRDefault="00E6080D" w:rsidP="008501E8">
            <w:pPr>
              <w:rPr>
                <w:rFonts w:ascii="Calibri" w:eastAsia="Times New Roman" w:hAnsi="Calibri" w:cs="Times New Roman"/>
                <w:color w:val="000000"/>
              </w:rPr>
            </w:pPr>
          </w:p>
          <w:p w14:paraId="50B26789"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37:</w:t>
            </w:r>
          </w:p>
          <w:p w14:paraId="673ADD51" w14:textId="77777777" w:rsidR="00E6080D" w:rsidRPr="00F01B7E" w:rsidRDefault="00E6080D" w:rsidP="00E6080D">
            <w:pPr>
              <w:pStyle w:val="ListParagraph"/>
              <w:numPr>
                <w:ilvl w:val="0"/>
                <w:numId w:val="36"/>
              </w:numPr>
              <w:ind w:left="409" w:right="5"/>
              <w:jc w:val="both"/>
              <w:rPr>
                <w:rFonts w:ascii="Calibri" w:eastAsia="Times New Roman" w:hAnsi="Calibri" w:cs="Times New Roman"/>
                <w:color w:val="000000"/>
              </w:rPr>
            </w:pPr>
            <w:r w:rsidRPr="00F01B7E">
              <w:rPr>
                <w:rFonts w:ascii="Calibri" w:eastAsia="Times New Roman" w:hAnsi="Calibri" w:cs="Times New Roman"/>
                <w:color w:val="000000"/>
              </w:rPr>
              <w:t xml:space="preserve">Install the ten (10) cylinder head bolts and ten (10) plate washers into the cylinder head.  Using a 10mm bi-hexagonal drive torque wrench, tighten the cylinder head bolts uniformly in several steps in the sequence shown.  The target torque is 32 </w:t>
            </w:r>
            <w:r>
              <w:rPr>
                <w:rFonts w:ascii="Calibri" w:eastAsia="Times New Roman" w:hAnsi="Calibri" w:cs="Times New Roman"/>
                <w:color w:val="000000"/>
              </w:rPr>
              <w:t>Nm</w:t>
            </w:r>
            <w:r w:rsidRPr="00F01B7E">
              <w:rPr>
                <w:rFonts w:ascii="Calibri" w:eastAsia="Times New Roman" w:hAnsi="Calibri" w:cs="Times New Roman"/>
                <w:color w:val="000000"/>
              </w:rPr>
              <w:t xml:space="preserve"> (24 ft-lbf).</w:t>
            </w:r>
          </w:p>
          <w:p w14:paraId="58495181" w14:textId="77777777" w:rsidR="00E6080D" w:rsidRDefault="00E6080D" w:rsidP="008501E8">
            <w:pPr>
              <w:pStyle w:val="ListParagraph"/>
              <w:ind w:left="409" w:right="5"/>
              <w:jc w:val="both"/>
              <w:rPr>
                <w:rFonts w:ascii="Calibri" w:eastAsia="Times New Roman" w:hAnsi="Calibri" w:cs="Times New Roman"/>
                <w:color w:val="000000"/>
              </w:rPr>
            </w:pPr>
          </w:p>
          <w:p w14:paraId="0FC89CFB" w14:textId="77777777" w:rsidR="00E6080D" w:rsidRDefault="00E6080D" w:rsidP="00E6080D">
            <w:pPr>
              <w:pStyle w:val="ListParagraph"/>
              <w:numPr>
                <w:ilvl w:val="0"/>
                <w:numId w:val="36"/>
              </w:numPr>
              <w:ind w:left="409" w:right="5"/>
              <w:jc w:val="both"/>
              <w:rPr>
                <w:rFonts w:ascii="Calibri" w:eastAsia="Times New Roman" w:hAnsi="Calibri" w:cs="Times New Roman"/>
                <w:color w:val="000000"/>
              </w:rPr>
            </w:pPr>
            <w:r>
              <w:rPr>
                <w:rFonts w:ascii="Calibri" w:eastAsia="Times New Roman" w:hAnsi="Calibri" w:cs="Times New Roman"/>
                <w:color w:val="000000"/>
              </w:rPr>
              <w:t>Using a 10mm bi-hexagonal drive wrench, further tighten each cylinder head bolt by one quarter turn in the sequence shown.</w:t>
            </w:r>
          </w:p>
          <w:p w14:paraId="1E3AF7DE" w14:textId="77777777" w:rsidR="00E6080D" w:rsidRPr="00470FAE" w:rsidRDefault="00E6080D" w:rsidP="008501E8">
            <w:pPr>
              <w:pStyle w:val="ListParagraph"/>
              <w:rPr>
                <w:rFonts w:ascii="Calibri" w:eastAsia="Times New Roman" w:hAnsi="Calibri" w:cs="Times New Roman"/>
                <w:color w:val="000000"/>
              </w:rPr>
            </w:pPr>
          </w:p>
          <w:p w14:paraId="5743B958" w14:textId="77777777" w:rsidR="00E6080D" w:rsidRPr="00BF1CB0" w:rsidRDefault="00E6080D" w:rsidP="00E6080D">
            <w:pPr>
              <w:pStyle w:val="ListParagraph"/>
              <w:numPr>
                <w:ilvl w:val="0"/>
                <w:numId w:val="36"/>
              </w:numPr>
              <w:ind w:left="409" w:right="5"/>
              <w:jc w:val="both"/>
              <w:rPr>
                <w:rFonts w:ascii="Calibri" w:eastAsia="Times New Roman" w:hAnsi="Calibri" w:cs="Times New Roman"/>
                <w:color w:val="000000"/>
              </w:rPr>
            </w:pPr>
            <w:r>
              <w:rPr>
                <w:rFonts w:ascii="Calibri" w:eastAsia="Times New Roman" w:hAnsi="Calibri" w:cs="Times New Roman"/>
                <w:color w:val="000000"/>
              </w:rPr>
              <w:t>Repeat step 6 to turn each bolt one more quarter turn.</w:t>
            </w:r>
          </w:p>
        </w:tc>
      </w:tr>
      <w:tr w:rsidR="00E6080D" w14:paraId="35D13F73" w14:textId="77777777" w:rsidTr="008501E8">
        <w:tc>
          <w:tcPr>
            <w:tcW w:w="4451" w:type="dxa"/>
          </w:tcPr>
          <w:p w14:paraId="5AEF25EC"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37</w:t>
            </w:r>
          </w:p>
        </w:tc>
        <w:tc>
          <w:tcPr>
            <w:tcW w:w="5769" w:type="dxa"/>
          </w:tcPr>
          <w:p w14:paraId="238EBC0F" w14:textId="77777777" w:rsidR="00E6080D" w:rsidRDefault="00E6080D" w:rsidP="008501E8">
            <w:pPr>
              <w:ind w:right="5"/>
              <w:jc w:val="both"/>
              <w:rPr>
                <w:rFonts w:ascii="Calibri" w:eastAsia="Times New Roman" w:hAnsi="Calibri" w:cs="Times New Roman"/>
                <w:color w:val="000000"/>
              </w:rPr>
            </w:pPr>
          </w:p>
        </w:tc>
      </w:tr>
      <w:tr w:rsidR="00E6080D" w14:paraId="7AFFECC4" w14:textId="77777777" w:rsidTr="008501E8">
        <w:tc>
          <w:tcPr>
            <w:tcW w:w="4451" w:type="dxa"/>
          </w:tcPr>
          <w:p w14:paraId="377BFADD"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064A1125" wp14:editId="6280744F">
                  <wp:extent cx="2423160" cy="1815557"/>
                  <wp:effectExtent l="19050" t="0" r="0" b="0"/>
                  <wp:docPr id="2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cstate="print"/>
                          <a:srcRect/>
                          <a:stretch>
                            <a:fillRect/>
                          </a:stretch>
                        </pic:blipFill>
                        <pic:spPr bwMode="auto">
                          <a:xfrm>
                            <a:off x="0" y="0"/>
                            <a:ext cx="2423160" cy="1815557"/>
                          </a:xfrm>
                          <a:prstGeom prst="rect">
                            <a:avLst/>
                          </a:prstGeom>
                          <a:noFill/>
                        </pic:spPr>
                      </pic:pic>
                    </a:graphicData>
                  </a:graphic>
                </wp:inline>
              </w:drawing>
            </w:r>
          </w:p>
        </w:tc>
        <w:tc>
          <w:tcPr>
            <w:tcW w:w="5769" w:type="dxa"/>
          </w:tcPr>
          <w:p w14:paraId="2A53D331"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38:</w:t>
            </w:r>
          </w:p>
          <w:p w14:paraId="6CD9CFA5" w14:textId="77777777" w:rsidR="00E6080D" w:rsidRPr="00470FAE" w:rsidRDefault="00E6080D" w:rsidP="00E6080D">
            <w:pPr>
              <w:pStyle w:val="ListParagraph"/>
              <w:numPr>
                <w:ilvl w:val="0"/>
                <w:numId w:val="36"/>
              </w:numPr>
              <w:ind w:left="409" w:right="5"/>
              <w:jc w:val="both"/>
              <w:rPr>
                <w:rFonts w:ascii="Calibri" w:eastAsia="Times New Roman" w:hAnsi="Calibri" w:cs="Times New Roman"/>
                <w:color w:val="000000"/>
              </w:rPr>
            </w:pPr>
            <w:r>
              <w:rPr>
                <w:rFonts w:ascii="Calibri" w:eastAsia="Times New Roman" w:hAnsi="Calibri" w:cs="Times New Roman"/>
                <w:color w:val="000000"/>
              </w:rPr>
              <w:t>Install two (2) studs (OHT p/n OHTIVB-08060-1) in the intake side of the cylinder head at the indicated positions.</w:t>
            </w:r>
          </w:p>
        </w:tc>
      </w:tr>
      <w:tr w:rsidR="00E6080D" w14:paraId="2C02E7F6" w14:textId="77777777" w:rsidTr="008501E8">
        <w:tc>
          <w:tcPr>
            <w:tcW w:w="4451" w:type="dxa"/>
          </w:tcPr>
          <w:p w14:paraId="472B16E9"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38</w:t>
            </w:r>
          </w:p>
        </w:tc>
        <w:tc>
          <w:tcPr>
            <w:tcW w:w="5769" w:type="dxa"/>
          </w:tcPr>
          <w:p w14:paraId="5B1ABE49" w14:textId="77777777" w:rsidR="00E6080D" w:rsidRDefault="00E6080D" w:rsidP="008501E8">
            <w:pPr>
              <w:ind w:right="5"/>
              <w:jc w:val="both"/>
              <w:rPr>
                <w:rFonts w:ascii="Calibri" w:eastAsia="Times New Roman" w:hAnsi="Calibri" w:cs="Times New Roman"/>
                <w:color w:val="000000"/>
              </w:rPr>
            </w:pPr>
          </w:p>
        </w:tc>
      </w:tr>
    </w:tbl>
    <w:p w14:paraId="0689A25C" w14:textId="77777777" w:rsidR="00E6080D" w:rsidRDefault="00E6080D" w:rsidP="00E6080D">
      <w:r>
        <w:br w:type="page"/>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1"/>
        <w:gridCol w:w="5769"/>
      </w:tblGrid>
      <w:tr w:rsidR="00E6080D" w14:paraId="3D56BDDB" w14:textId="77777777" w:rsidTr="008501E8">
        <w:tc>
          <w:tcPr>
            <w:tcW w:w="4451" w:type="dxa"/>
          </w:tcPr>
          <w:p w14:paraId="69265CAA" w14:textId="77777777" w:rsidR="00E6080D" w:rsidRDefault="00E6080D" w:rsidP="008501E8">
            <w:pPr>
              <w:ind w:right="5"/>
              <w:jc w:val="center"/>
              <w:rPr>
                <w:rFonts w:ascii="Calibri" w:eastAsia="Times New Roman" w:hAnsi="Calibri" w:cs="Times New Roman"/>
                <w:color w:val="000000"/>
              </w:rPr>
            </w:pPr>
            <w:r w:rsidRPr="00C018DE">
              <w:rPr>
                <w:rFonts w:ascii="Calibri" w:eastAsia="Times New Roman" w:hAnsi="Calibri" w:cs="Times New Roman"/>
                <w:noProof/>
                <w:color w:val="000000"/>
              </w:rPr>
              <w:drawing>
                <wp:inline distT="0" distB="0" distL="0" distR="0" wp14:anchorId="74FAD98E" wp14:editId="56791B24">
                  <wp:extent cx="2423160" cy="1534668"/>
                  <wp:effectExtent l="19050" t="0" r="0" b="0"/>
                  <wp:docPr id="210" name="Picture 2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noChangeArrowheads="1"/>
                          </pic:cNvPicPr>
                        </pic:nvPicPr>
                        <pic:blipFill>
                          <a:blip r:embed="rId160" cstate="print">
                            <a:extLst>
                              <a:ext uri="{28A0092B-C50C-407E-A947-70E740481C1C}">
                                <a14:useLocalDpi xmlns:a14="http://schemas.microsoft.com/office/drawing/2010/main" val="0"/>
                              </a:ext>
                            </a:extLst>
                          </a:blip>
                          <a:srcRect l="17562" t="44116" r="49251" b="25903"/>
                          <a:stretch>
                            <a:fillRect/>
                          </a:stretch>
                        </pic:blipFill>
                        <pic:spPr bwMode="auto">
                          <a:xfrm>
                            <a:off x="0" y="0"/>
                            <a:ext cx="2423160" cy="153466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69" w:type="dxa"/>
          </w:tcPr>
          <w:p w14:paraId="7FBDDD44"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39:</w:t>
            </w:r>
          </w:p>
          <w:p w14:paraId="31DE6F0B" w14:textId="77777777" w:rsidR="00E6080D" w:rsidRPr="00C018DE" w:rsidRDefault="00E6080D" w:rsidP="00E6080D">
            <w:pPr>
              <w:pStyle w:val="ListParagraph"/>
              <w:numPr>
                <w:ilvl w:val="0"/>
                <w:numId w:val="36"/>
              </w:numPr>
              <w:ind w:left="409" w:right="5"/>
              <w:jc w:val="both"/>
              <w:rPr>
                <w:rFonts w:ascii="Calibri" w:eastAsia="Times New Roman" w:hAnsi="Calibri" w:cs="Times New Roman"/>
                <w:color w:val="000000"/>
              </w:rPr>
            </w:pPr>
            <w:r w:rsidRPr="00C018DE">
              <w:rPr>
                <w:rFonts w:ascii="Calibri" w:eastAsia="Times New Roman" w:hAnsi="Calibri" w:cs="Times New Roman"/>
                <w:color w:val="000000"/>
              </w:rPr>
              <w:t>Install a new intake manifold gasket (</w:t>
            </w:r>
            <w:r>
              <w:rPr>
                <w:rFonts w:ascii="Calibri" w:eastAsia="Times New Roman" w:hAnsi="Calibri" w:cs="Times New Roman"/>
                <w:color w:val="000000"/>
              </w:rPr>
              <w:t>OHT</w:t>
            </w:r>
            <w:r w:rsidRPr="00C018DE">
              <w:rPr>
                <w:rFonts w:ascii="Calibri" w:eastAsia="Times New Roman" w:hAnsi="Calibri" w:cs="Times New Roman"/>
                <w:color w:val="000000"/>
              </w:rPr>
              <w:t xml:space="preserve"> p/n </w:t>
            </w:r>
            <w:r>
              <w:rPr>
                <w:rFonts w:ascii="Calibri" w:eastAsia="Times New Roman" w:hAnsi="Calibri" w:cs="Times New Roman"/>
                <w:color w:val="000000"/>
              </w:rPr>
              <w:t>OHTIVB-</w:t>
            </w:r>
            <w:r w:rsidRPr="00C018DE">
              <w:rPr>
                <w:rFonts w:ascii="Calibri" w:hAnsi="Calibri"/>
                <w:color w:val="000000"/>
              </w:rPr>
              <w:t>17177-</w:t>
            </w:r>
            <w:r>
              <w:rPr>
                <w:rFonts w:ascii="Calibri" w:hAnsi="Calibri"/>
                <w:color w:val="000000"/>
              </w:rPr>
              <w:t>1) on the intake manifold.</w:t>
            </w:r>
          </w:p>
        </w:tc>
      </w:tr>
      <w:tr w:rsidR="00E6080D" w14:paraId="1080D102" w14:textId="77777777" w:rsidTr="008501E8">
        <w:tc>
          <w:tcPr>
            <w:tcW w:w="4451" w:type="dxa"/>
          </w:tcPr>
          <w:p w14:paraId="43BE51A0"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39</w:t>
            </w:r>
          </w:p>
        </w:tc>
        <w:tc>
          <w:tcPr>
            <w:tcW w:w="5769" w:type="dxa"/>
          </w:tcPr>
          <w:p w14:paraId="774E4382" w14:textId="77777777" w:rsidR="00E6080D" w:rsidRDefault="00E6080D" w:rsidP="008501E8">
            <w:pPr>
              <w:ind w:right="5"/>
              <w:jc w:val="both"/>
              <w:rPr>
                <w:rFonts w:ascii="Calibri" w:eastAsia="Times New Roman" w:hAnsi="Calibri" w:cs="Times New Roman"/>
                <w:color w:val="000000"/>
              </w:rPr>
            </w:pPr>
          </w:p>
        </w:tc>
      </w:tr>
      <w:tr w:rsidR="00E6080D" w14:paraId="44FA607E" w14:textId="77777777" w:rsidTr="008501E8">
        <w:tc>
          <w:tcPr>
            <w:tcW w:w="4451" w:type="dxa"/>
            <w:vAlign w:val="bottom"/>
          </w:tcPr>
          <w:p w14:paraId="38DEFA17" w14:textId="77777777" w:rsidR="00E6080D" w:rsidRDefault="00E6080D" w:rsidP="008501E8">
            <w:pPr>
              <w:ind w:right="5"/>
              <w:jc w:val="center"/>
              <w:rPr>
                <w:rFonts w:ascii="Calibri" w:eastAsia="Times New Roman" w:hAnsi="Calibri" w:cs="Times New Roman"/>
                <w:color w:val="000000"/>
              </w:rPr>
            </w:pPr>
            <w:r w:rsidRPr="00C018DE">
              <w:rPr>
                <w:rFonts w:ascii="Calibri" w:eastAsia="Times New Roman" w:hAnsi="Calibri" w:cs="Times New Roman"/>
                <w:noProof/>
                <w:color w:val="000000"/>
              </w:rPr>
              <w:drawing>
                <wp:inline distT="0" distB="0" distL="0" distR="0" wp14:anchorId="7F1305F9" wp14:editId="17D90FC1">
                  <wp:extent cx="2423160" cy="1577405"/>
                  <wp:effectExtent l="19050" t="0" r="0" b="0"/>
                  <wp:docPr id="2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l="16686" t="1580" r="51138" b="68405"/>
                          <a:stretch>
                            <a:fillRect/>
                          </a:stretch>
                        </pic:blipFill>
                        <pic:spPr bwMode="auto">
                          <a:xfrm>
                            <a:off x="0" y="0"/>
                            <a:ext cx="2423160" cy="157740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69" w:type="dxa"/>
          </w:tcPr>
          <w:p w14:paraId="5D2D1F51"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40:</w:t>
            </w:r>
          </w:p>
          <w:p w14:paraId="271753E6" w14:textId="77777777" w:rsidR="00E6080D" w:rsidRPr="00C018DE" w:rsidRDefault="00E6080D" w:rsidP="00E6080D">
            <w:pPr>
              <w:pStyle w:val="ListParagraph"/>
              <w:numPr>
                <w:ilvl w:val="0"/>
                <w:numId w:val="36"/>
              </w:numPr>
              <w:ind w:left="409" w:right="5"/>
              <w:jc w:val="both"/>
              <w:rPr>
                <w:rFonts w:ascii="Calibri" w:eastAsia="Times New Roman" w:hAnsi="Calibri" w:cs="Times New Roman"/>
                <w:color w:val="000000"/>
              </w:rPr>
            </w:pPr>
            <w:r w:rsidRPr="00F01B7E">
              <w:rPr>
                <w:rFonts w:ascii="Calibri" w:eastAsia="Times New Roman" w:hAnsi="Calibri" w:cs="Times New Roman"/>
                <w:color w:val="000000"/>
              </w:rPr>
              <w:t xml:space="preserve">Install the intake manifold with three (3) bolts (black arrows) and two (2) nuts (white arrows).  </w:t>
            </w:r>
            <w:r>
              <w:rPr>
                <w:rFonts w:ascii="Calibri" w:eastAsia="Times New Roman" w:hAnsi="Calibri" w:cs="Times New Roman"/>
                <w:color w:val="000000"/>
              </w:rPr>
              <w:t>Using a 12 mm socket torque wrench, tighten the bolts and nuts to the target torque in the sequence indicated.  The target torque is 21 Nm (15 ft-lbf).</w:t>
            </w:r>
          </w:p>
        </w:tc>
      </w:tr>
      <w:tr w:rsidR="00E6080D" w14:paraId="38478CE4" w14:textId="77777777" w:rsidTr="008501E8">
        <w:tc>
          <w:tcPr>
            <w:tcW w:w="4451" w:type="dxa"/>
          </w:tcPr>
          <w:p w14:paraId="5454959E"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40</w:t>
            </w:r>
          </w:p>
        </w:tc>
        <w:tc>
          <w:tcPr>
            <w:tcW w:w="5769" w:type="dxa"/>
          </w:tcPr>
          <w:p w14:paraId="4BFCB20D" w14:textId="77777777" w:rsidR="00E6080D" w:rsidRDefault="00E6080D" w:rsidP="008501E8">
            <w:pPr>
              <w:ind w:right="5"/>
              <w:jc w:val="both"/>
              <w:rPr>
                <w:rFonts w:ascii="Calibri" w:eastAsia="Times New Roman" w:hAnsi="Calibri" w:cs="Times New Roman"/>
                <w:color w:val="000000"/>
              </w:rPr>
            </w:pPr>
          </w:p>
        </w:tc>
      </w:tr>
      <w:tr w:rsidR="00E6080D" w14:paraId="249ABE5F" w14:textId="77777777" w:rsidTr="008501E8">
        <w:tc>
          <w:tcPr>
            <w:tcW w:w="4451" w:type="dxa"/>
          </w:tcPr>
          <w:p w14:paraId="2BF4DD72"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7D3E20F9" wp14:editId="5383E3B2">
                  <wp:extent cx="2423160" cy="1815557"/>
                  <wp:effectExtent l="19050" t="0" r="0" b="0"/>
                  <wp:docPr id="2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cstate="print"/>
                          <a:srcRect/>
                          <a:stretch>
                            <a:fillRect/>
                          </a:stretch>
                        </pic:blipFill>
                        <pic:spPr bwMode="auto">
                          <a:xfrm>
                            <a:off x="0" y="0"/>
                            <a:ext cx="2423160" cy="1815557"/>
                          </a:xfrm>
                          <a:prstGeom prst="rect">
                            <a:avLst/>
                          </a:prstGeom>
                          <a:noFill/>
                        </pic:spPr>
                      </pic:pic>
                    </a:graphicData>
                  </a:graphic>
                </wp:inline>
              </w:drawing>
            </w:r>
          </w:p>
        </w:tc>
        <w:tc>
          <w:tcPr>
            <w:tcW w:w="5769" w:type="dxa"/>
          </w:tcPr>
          <w:p w14:paraId="6BE0375A"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41:</w:t>
            </w:r>
          </w:p>
          <w:p w14:paraId="13B868D7" w14:textId="77777777" w:rsidR="00E6080D" w:rsidRPr="003158A3" w:rsidRDefault="00E6080D" w:rsidP="00E6080D">
            <w:pPr>
              <w:pStyle w:val="ListParagraph"/>
              <w:numPr>
                <w:ilvl w:val="0"/>
                <w:numId w:val="36"/>
              </w:numPr>
              <w:ind w:left="409" w:right="5"/>
              <w:jc w:val="both"/>
              <w:rPr>
                <w:rFonts w:ascii="Calibri" w:eastAsia="Times New Roman" w:hAnsi="Calibri" w:cs="Times New Roman"/>
                <w:color w:val="000000"/>
              </w:rPr>
            </w:pPr>
            <w:r>
              <w:rPr>
                <w:rFonts w:ascii="Calibri" w:eastAsia="Times New Roman" w:hAnsi="Calibri" w:cs="Times New Roman"/>
                <w:color w:val="000000"/>
              </w:rPr>
              <w:t>Install two (2) studs (OHT p/n OHTIVB-08052-1) in the exhaust side of the cylinder head at the indicated positions.</w:t>
            </w:r>
          </w:p>
        </w:tc>
      </w:tr>
      <w:tr w:rsidR="00E6080D" w14:paraId="443B42B5" w14:textId="77777777" w:rsidTr="008501E8">
        <w:tc>
          <w:tcPr>
            <w:tcW w:w="4451" w:type="dxa"/>
          </w:tcPr>
          <w:p w14:paraId="5F861A2D"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41</w:t>
            </w:r>
          </w:p>
        </w:tc>
        <w:tc>
          <w:tcPr>
            <w:tcW w:w="5769" w:type="dxa"/>
          </w:tcPr>
          <w:p w14:paraId="36A71E1E" w14:textId="77777777" w:rsidR="00E6080D" w:rsidRDefault="00E6080D" w:rsidP="008501E8">
            <w:pPr>
              <w:ind w:right="5"/>
              <w:jc w:val="both"/>
              <w:rPr>
                <w:rFonts w:ascii="Calibri" w:eastAsia="Times New Roman" w:hAnsi="Calibri" w:cs="Times New Roman"/>
                <w:color w:val="000000"/>
              </w:rPr>
            </w:pPr>
          </w:p>
        </w:tc>
      </w:tr>
      <w:tr w:rsidR="00E6080D" w14:paraId="785D28A1" w14:textId="77777777" w:rsidTr="008501E8">
        <w:tc>
          <w:tcPr>
            <w:tcW w:w="4451" w:type="dxa"/>
          </w:tcPr>
          <w:p w14:paraId="307B037B" w14:textId="77777777" w:rsidR="00E6080D" w:rsidRDefault="00E6080D" w:rsidP="008501E8">
            <w:pPr>
              <w:ind w:right="5"/>
              <w:jc w:val="center"/>
              <w:rPr>
                <w:rFonts w:ascii="Calibri" w:eastAsia="Times New Roman" w:hAnsi="Calibri" w:cs="Times New Roman"/>
                <w:color w:val="000000"/>
              </w:rPr>
            </w:pPr>
            <w:r w:rsidRPr="003158A3">
              <w:rPr>
                <w:rFonts w:ascii="Calibri" w:eastAsia="Times New Roman" w:hAnsi="Calibri" w:cs="Times New Roman"/>
                <w:noProof/>
                <w:color w:val="000000"/>
              </w:rPr>
              <w:drawing>
                <wp:inline distT="0" distB="0" distL="0" distR="0" wp14:anchorId="05C30B98" wp14:editId="26A07739">
                  <wp:extent cx="2423160" cy="1587588"/>
                  <wp:effectExtent l="19050" t="0" r="0" b="0"/>
                  <wp:docPr id="213" name="Picture 28"/>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l="13507" t="2961" r="54515" b="67029"/>
                          <a:stretch>
                            <a:fillRect/>
                          </a:stretch>
                        </pic:blipFill>
                        <pic:spPr bwMode="auto">
                          <a:xfrm>
                            <a:off x="0" y="0"/>
                            <a:ext cx="2423160" cy="158758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69" w:type="dxa"/>
          </w:tcPr>
          <w:p w14:paraId="7A414478"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42:</w:t>
            </w:r>
          </w:p>
          <w:p w14:paraId="34ECB80A" w14:textId="77777777" w:rsidR="00E6080D" w:rsidRPr="003158A3" w:rsidRDefault="00E6080D" w:rsidP="00E6080D">
            <w:pPr>
              <w:pStyle w:val="ListParagraph"/>
              <w:numPr>
                <w:ilvl w:val="0"/>
                <w:numId w:val="36"/>
              </w:numPr>
              <w:ind w:left="409" w:right="5"/>
              <w:jc w:val="both"/>
              <w:rPr>
                <w:rFonts w:ascii="Calibri" w:eastAsia="Times New Roman" w:hAnsi="Calibri" w:cs="Times New Roman"/>
                <w:color w:val="000000"/>
              </w:rPr>
            </w:pPr>
            <w:r w:rsidRPr="003158A3">
              <w:rPr>
                <w:rFonts w:ascii="Calibri" w:eastAsia="Times New Roman" w:hAnsi="Calibri" w:cs="Times New Roman"/>
                <w:color w:val="000000"/>
              </w:rPr>
              <w:t>Install a new exhaust manifold gasket (</w:t>
            </w:r>
            <w:r>
              <w:rPr>
                <w:rFonts w:ascii="Calibri" w:eastAsia="Times New Roman" w:hAnsi="Calibri" w:cs="Times New Roman"/>
                <w:color w:val="000000"/>
              </w:rPr>
              <w:t>OHT</w:t>
            </w:r>
            <w:r w:rsidRPr="003158A3">
              <w:rPr>
                <w:rFonts w:ascii="Calibri" w:eastAsia="Times New Roman" w:hAnsi="Calibri" w:cs="Times New Roman"/>
                <w:color w:val="000000"/>
              </w:rPr>
              <w:t xml:space="preserve"> p/n </w:t>
            </w:r>
            <w:r>
              <w:rPr>
                <w:rFonts w:ascii="Calibri" w:eastAsia="Times New Roman" w:hAnsi="Calibri" w:cs="Times New Roman"/>
                <w:color w:val="000000"/>
              </w:rPr>
              <w:t>OHTIVB-</w:t>
            </w:r>
            <w:r w:rsidRPr="003158A3">
              <w:rPr>
                <w:rFonts w:ascii="Calibri" w:hAnsi="Calibri"/>
                <w:color w:val="000000"/>
              </w:rPr>
              <w:t>17173-</w:t>
            </w:r>
            <w:r>
              <w:rPr>
                <w:rFonts w:ascii="Calibri" w:hAnsi="Calibri"/>
                <w:color w:val="000000"/>
              </w:rPr>
              <w:t>1) on the exhaust manifold in the indicated orientation.  The black arrow indicates vertical direction, and the white arrow indicates the direction to the front of the engine.</w:t>
            </w:r>
          </w:p>
        </w:tc>
      </w:tr>
      <w:tr w:rsidR="00E6080D" w14:paraId="6C33C309" w14:textId="77777777" w:rsidTr="008501E8">
        <w:tc>
          <w:tcPr>
            <w:tcW w:w="4451" w:type="dxa"/>
          </w:tcPr>
          <w:p w14:paraId="28EC8FE4"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42</w:t>
            </w:r>
          </w:p>
        </w:tc>
        <w:tc>
          <w:tcPr>
            <w:tcW w:w="5769" w:type="dxa"/>
          </w:tcPr>
          <w:p w14:paraId="1658EAC8" w14:textId="77777777" w:rsidR="00E6080D" w:rsidRDefault="00E6080D" w:rsidP="008501E8">
            <w:pPr>
              <w:ind w:right="5"/>
              <w:jc w:val="both"/>
              <w:rPr>
                <w:rFonts w:ascii="Calibri" w:eastAsia="Times New Roman" w:hAnsi="Calibri" w:cs="Times New Roman"/>
                <w:color w:val="000000"/>
              </w:rPr>
            </w:pPr>
          </w:p>
        </w:tc>
      </w:tr>
      <w:tr w:rsidR="00E6080D" w14:paraId="6E66484B" w14:textId="77777777" w:rsidTr="008501E8">
        <w:tc>
          <w:tcPr>
            <w:tcW w:w="4451" w:type="dxa"/>
            <w:vAlign w:val="bottom"/>
          </w:tcPr>
          <w:p w14:paraId="18CE1BF2" w14:textId="77777777" w:rsidR="00E6080D" w:rsidRDefault="00E6080D" w:rsidP="008501E8">
            <w:pPr>
              <w:ind w:right="5"/>
              <w:jc w:val="center"/>
              <w:rPr>
                <w:rFonts w:ascii="Calibri" w:eastAsia="Times New Roman" w:hAnsi="Calibri" w:cs="Times New Roman"/>
                <w:color w:val="000000"/>
              </w:rPr>
            </w:pPr>
            <w:r w:rsidRPr="003158A3">
              <w:rPr>
                <w:rFonts w:ascii="Calibri" w:eastAsia="Times New Roman" w:hAnsi="Calibri" w:cs="Times New Roman"/>
                <w:noProof/>
                <w:color w:val="000000"/>
              </w:rPr>
              <w:drawing>
                <wp:inline distT="0" distB="0" distL="0" distR="0" wp14:anchorId="750A979A" wp14:editId="3266DD3E">
                  <wp:extent cx="2423160" cy="1534668"/>
                  <wp:effectExtent l="19050" t="0" r="0" b="0"/>
                  <wp:docPr id="214" name="Picture 6"/>
                  <wp:cNvGraphicFramePr/>
                  <a:graphic xmlns:a="http://schemas.openxmlformats.org/drawingml/2006/main">
                    <a:graphicData uri="http://schemas.openxmlformats.org/drawingml/2006/picture">
                      <pic:pic xmlns:pic="http://schemas.openxmlformats.org/drawingml/2006/picture">
                        <pic:nvPicPr>
                          <pic:cNvPr id="1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l="12818" t="50049" r="54101" b="19941"/>
                          <a:stretch>
                            <a:fillRect/>
                          </a:stretch>
                        </pic:blipFill>
                        <pic:spPr bwMode="auto">
                          <a:xfrm>
                            <a:off x="0" y="0"/>
                            <a:ext cx="2423160" cy="153466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69" w:type="dxa"/>
          </w:tcPr>
          <w:p w14:paraId="3612C724"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43:</w:t>
            </w:r>
          </w:p>
          <w:p w14:paraId="096E7AB6" w14:textId="77777777" w:rsidR="00E6080D" w:rsidRPr="003158A3" w:rsidRDefault="00E6080D" w:rsidP="00E6080D">
            <w:pPr>
              <w:pStyle w:val="ListParagraph"/>
              <w:numPr>
                <w:ilvl w:val="0"/>
                <w:numId w:val="36"/>
              </w:numPr>
              <w:ind w:left="409" w:right="5"/>
              <w:jc w:val="both"/>
              <w:rPr>
                <w:rFonts w:ascii="Calibri" w:eastAsia="Times New Roman" w:hAnsi="Calibri" w:cs="Times New Roman"/>
                <w:color w:val="000000"/>
              </w:rPr>
            </w:pPr>
            <w:r w:rsidRPr="00F01B7E">
              <w:rPr>
                <w:rFonts w:ascii="Calibri" w:eastAsia="Times New Roman" w:hAnsi="Calibri" w:cs="Times New Roman"/>
                <w:color w:val="000000"/>
              </w:rPr>
              <w:t xml:space="preserve">Install the exhaust manifold with two (2) bolts (numbers) and two (2) nuts (numbers).  </w:t>
            </w:r>
            <w:r>
              <w:rPr>
                <w:rFonts w:ascii="Calibri" w:eastAsia="Times New Roman" w:hAnsi="Calibri" w:cs="Times New Roman"/>
                <w:color w:val="000000"/>
              </w:rPr>
              <w:t>Using a 12 mm socket torque wrench, tighten the bolts and nuts to the target torque in the sequence indicated.  The target torque is 27 Nm (20 ft-lbf).</w:t>
            </w:r>
          </w:p>
        </w:tc>
      </w:tr>
      <w:tr w:rsidR="00E6080D" w14:paraId="466B6C63" w14:textId="77777777" w:rsidTr="008501E8">
        <w:tc>
          <w:tcPr>
            <w:tcW w:w="4451" w:type="dxa"/>
          </w:tcPr>
          <w:p w14:paraId="64F05D94"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43</w:t>
            </w:r>
          </w:p>
        </w:tc>
        <w:tc>
          <w:tcPr>
            <w:tcW w:w="5769" w:type="dxa"/>
          </w:tcPr>
          <w:p w14:paraId="7442EC2D" w14:textId="77777777" w:rsidR="00E6080D" w:rsidRDefault="00E6080D" w:rsidP="008501E8">
            <w:pPr>
              <w:ind w:right="5"/>
              <w:jc w:val="both"/>
              <w:rPr>
                <w:rFonts w:ascii="Calibri" w:eastAsia="Times New Roman" w:hAnsi="Calibri" w:cs="Times New Roman"/>
                <w:color w:val="000000"/>
              </w:rPr>
            </w:pPr>
          </w:p>
        </w:tc>
      </w:tr>
      <w:tr w:rsidR="00E6080D" w14:paraId="2E988128" w14:textId="77777777" w:rsidTr="008501E8">
        <w:tc>
          <w:tcPr>
            <w:tcW w:w="4451" w:type="dxa"/>
            <w:vAlign w:val="bottom"/>
          </w:tcPr>
          <w:p w14:paraId="2229FD7D"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2F425563" wp14:editId="1ED283D8">
                  <wp:extent cx="2423160" cy="1815557"/>
                  <wp:effectExtent l="19050" t="0" r="0" b="0"/>
                  <wp:docPr id="2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cstate="print"/>
                          <a:srcRect/>
                          <a:stretch>
                            <a:fillRect/>
                          </a:stretch>
                        </pic:blipFill>
                        <pic:spPr bwMode="auto">
                          <a:xfrm>
                            <a:off x="0" y="0"/>
                            <a:ext cx="2423160" cy="1815557"/>
                          </a:xfrm>
                          <a:prstGeom prst="rect">
                            <a:avLst/>
                          </a:prstGeom>
                          <a:noFill/>
                        </pic:spPr>
                      </pic:pic>
                    </a:graphicData>
                  </a:graphic>
                </wp:inline>
              </w:drawing>
            </w:r>
          </w:p>
        </w:tc>
        <w:tc>
          <w:tcPr>
            <w:tcW w:w="5769" w:type="dxa"/>
          </w:tcPr>
          <w:p w14:paraId="3FEE70FD"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44:</w:t>
            </w:r>
          </w:p>
          <w:p w14:paraId="397165D0" w14:textId="77777777" w:rsidR="00E6080D" w:rsidRDefault="00E6080D" w:rsidP="00E6080D">
            <w:pPr>
              <w:pStyle w:val="ListParagraph"/>
              <w:numPr>
                <w:ilvl w:val="0"/>
                <w:numId w:val="36"/>
              </w:numPr>
              <w:ind w:left="409" w:right="5"/>
              <w:jc w:val="both"/>
              <w:rPr>
                <w:rFonts w:ascii="Calibri" w:eastAsia="Times New Roman" w:hAnsi="Calibri" w:cs="Times New Roman"/>
                <w:color w:val="000000"/>
              </w:rPr>
            </w:pPr>
            <w:r>
              <w:rPr>
                <w:rFonts w:ascii="Calibri" w:eastAsia="Times New Roman" w:hAnsi="Calibri" w:cs="Times New Roman"/>
                <w:color w:val="000000"/>
              </w:rPr>
              <w:t>Install a new gasket (A) for the OHT engine coolant out hose barb adapter plate (B).</w:t>
            </w:r>
          </w:p>
          <w:p w14:paraId="4E5BB67A" w14:textId="77777777" w:rsidR="00E6080D" w:rsidRDefault="00E6080D" w:rsidP="008501E8">
            <w:pPr>
              <w:pStyle w:val="ListParagraph"/>
              <w:ind w:left="409" w:right="5"/>
              <w:jc w:val="both"/>
              <w:rPr>
                <w:rFonts w:ascii="Calibri" w:eastAsia="Times New Roman" w:hAnsi="Calibri" w:cs="Times New Roman"/>
                <w:color w:val="000000"/>
              </w:rPr>
            </w:pPr>
          </w:p>
          <w:p w14:paraId="2F743EF6" w14:textId="77777777" w:rsidR="00E6080D" w:rsidRPr="00F01B7E" w:rsidRDefault="00E6080D" w:rsidP="00E6080D">
            <w:pPr>
              <w:pStyle w:val="ListParagraph"/>
              <w:numPr>
                <w:ilvl w:val="0"/>
                <w:numId w:val="36"/>
              </w:numPr>
              <w:ind w:left="409" w:right="5"/>
              <w:jc w:val="both"/>
              <w:rPr>
                <w:rFonts w:ascii="Calibri" w:eastAsia="Times New Roman" w:hAnsi="Calibri" w:cs="Times New Roman"/>
                <w:color w:val="000000"/>
              </w:rPr>
            </w:pPr>
            <w:r w:rsidRPr="00F01B7E">
              <w:rPr>
                <w:rFonts w:ascii="Calibri" w:eastAsia="Times New Roman" w:hAnsi="Calibri" w:cs="Times New Roman"/>
                <w:color w:val="000000"/>
              </w:rPr>
              <w:t xml:space="preserve">Install the OHT engine coolant out hose barb adapter plate with two (2) bolts.  Using a 10 mm socket torque wrench, tighten the bolts to the target torque.  The target torque is 10 </w:t>
            </w:r>
            <w:r>
              <w:rPr>
                <w:rFonts w:ascii="Calibri" w:eastAsia="Times New Roman" w:hAnsi="Calibri" w:cs="Times New Roman"/>
                <w:color w:val="000000"/>
              </w:rPr>
              <w:t>Nm</w:t>
            </w:r>
            <w:r w:rsidRPr="00F01B7E">
              <w:rPr>
                <w:rFonts w:ascii="Calibri" w:eastAsia="Times New Roman" w:hAnsi="Calibri" w:cs="Times New Roman"/>
                <w:color w:val="000000"/>
              </w:rPr>
              <w:t xml:space="preserve"> (7 ft-lbf).</w:t>
            </w:r>
          </w:p>
          <w:p w14:paraId="19A038A3" w14:textId="77777777" w:rsidR="00E6080D" w:rsidRPr="000212D6" w:rsidRDefault="00E6080D" w:rsidP="008501E8">
            <w:pPr>
              <w:pStyle w:val="ListParagraph"/>
              <w:rPr>
                <w:rFonts w:ascii="Calibri" w:eastAsia="Times New Roman" w:hAnsi="Calibri" w:cs="Times New Roman"/>
                <w:color w:val="000000"/>
              </w:rPr>
            </w:pPr>
          </w:p>
          <w:p w14:paraId="32A993D1" w14:textId="77777777" w:rsidR="00E6080D" w:rsidRPr="000212D6" w:rsidRDefault="00E6080D" w:rsidP="00E6080D">
            <w:pPr>
              <w:pStyle w:val="ListParagraph"/>
              <w:numPr>
                <w:ilvl w:val="0"/>
                <w:numId w:val="36"/>
              </w:numPr>
              <w:ind w:left="409" w:right="5"/>
              <w:jc w:val="both"/>
              <w:rPr>
                <w:rFonts w:ascii="Calibri" w:eastAsia="Times New Roman" w:hAnsi="Calibri" w:cs="Times New Roman"/>
                <w:color w:val="000000"/>
              </w:rPr>
            </w:pPr>
            <w:r w:rsidRPr="00F01B7E">
              <w:rPr>
                <w:rFonts w:ascii="Calibri" w:eastAsia="Times New Roman" w:hAnsi="Calibri" w:cs="Times New Roman"/>
                <w:color w:val="000000"/>
              </w:rPr>
              <w:t xml:space="preserve">Install the engine coolant out thermocouple.  </w:t>
            </w:r>
            <w:r w:rsidRPr="008B4B88">
              <w:rPr>
                <w:rFonts w:ascii="Calibri" w:eastAsia="Times New Roman" w:hAnsi="Calibri" w:cs="Times New Roman"/>
                <w:color w:val="000000"/>
              </w:rPr>
              <w:t xml:space="preserve">Using a </w:t>
            </w:r>
            <w:r>
              <w:rPr>
                <w:rFonts w:ascii="Calibri" w:eastAsia="Times New Roman" w:hAnsi="Calibri" w:cs="Times New Roman"/>
                <w:color w:val="000000"/>
              </w:rPr>
              <w:t>1/2 in box-end wrench</w:t>
            </w:r>
            <w:r w:rsidRPr="008B4B88">
              <w:rPr>
                <w:rFonts w:ascii="Calibri" w:eastAsia="Times New Roman" w:hAnsi="Calibri" w:cs="Times New Roman"/>
                <w:color w:val="000000"/>
              </w:rPr>
              <w:t>, tighten the compression fitting nut that holds the engine coolant out thermocouple until snug.</w:t>
            </w:r>
          </w:p>
        </w:tc>
      </w:tr>
      <w:tr w:rsidR="00E6080D" w14:paraId="124F99C8" w14:textId="77777777" w:rsidTr="008501E8">
        <w:tc>
          <w:tcPr>
            <w:tcW w:w="4451" w:type="dxa"/>
          </w:tcPr>
          <w:p w14:paraId="2B9FB945"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44</w:t>
            </w:r>
          </w:p>
        </w:tc>
        <w:tc>
          <w:tcPr>
            <w:tcW w:w="5769" w:type="dxa"/>
          </w:tcPr>
          <w:p w14:paraId="29934876" w14:textId="77777777" w:rsidR="00E6080D" w:rsidRDefault="00E6080D" w:rsidP="008501E8">
            <w:pPr>
              <w:ind w:right="5"/>
              <w:jc w:val="both"/>
              <w:rPr>
                <w:rFonts w:ascii="Calibri" w:eastAsia="Times New Roman" w:hAnsi="Calibri" w:cs="Times New Roman"/>
                <w:color w:val="000000"/>
              </w:rPr>
            </w:pPr>
          </w:p>
        </w:tc>
      </w:tr>
      <w:tr w:rsidR="00E6080D" w14:paraId="10C4D4C9" w14:textId="77777777" w:rsidTr="008501E8">
        <w:tc>
          <w:tcPr>
            <w:tcW w:w="4451" w:type="dxa"/>
            <w:vAlign w:val="bottom"/>
          </w:tcPr>
          <w:p w14:paraId="12CB4901" w14:textId="77777777" w:rsidR="00E6080D" w:rsidRDefault="00E6080D" w:rsidP="008501E8">
            <w:pPr>
              <w:ind w:right="5"/>
              <w:jc w:val="center"/>
              <w:rPr>
                <w:rFonts w:ascii="Calibri" w:eastAsia="Times New Roman" w:hAnsi="Calibri" w:cs="Times New Roman"/>
                <w:color w:val="000000"/>
              </w:rPr>
            </w:pPr>
            <w:r w:rsidRPr="00A059E6">
              <w:rPr>
                <w:rFonts w:ascii="Calibri" w:eastAsia="Times New Roman" w:hAnsi="Calibri" w:cs="Times New Roman"/>
                <w:noProof/>
                <w:color w:val="000000"/>
              </w:rPr>
              <w:drawing>
                <wp:inline distT="0" distB="0" distL="0" distR="0" wp14:anchorId="0D18B6E2" wp14:editId="082CC589">
                  <wp:extent cx="2259965" cy="2222205"/>
                  <wp:effectExtent l="19050" t="0" r="6985" b="0"/>
                  <wp:docPr id="216" name="Picture 9"/>
                  <wp:cNvGraphicFramePr/>
                  <a:graphic xmlns:a="http://schemas.openxmlformats.org/drawingml/2006/main">
                    <a:graphicData uri="http://schemas.openxmlformats.org/drawingml/2006/picture">
                      <pic:pic xmlns:pic="http://schemas.openxmlformats.org/drawingml/2006/picture">
                        <pic:nvPicPr>
                          <pic:cNvPr id="43012" name="Picture 3"/>
                          <pic:cNvPicPr>
                            <a:picLocks noChangeAspect="1" noChangeArrowheads="1"/>
                          </pic:cNvPicPr>
                        </pic:nvPicPr>
                        <pic:blipFill>
                          <a:blip r:embed="rId149" cstate="print">
                            <a:extLst>
                              <a:ext uri="{28A0092B-C50C-407E-A947-70E740481C1C}">
                                <a14:useLocalDpi xmlns:a14="http://schemas.microsoft.com/office/drawing/2010/main" val="0"/>
                              </a:ext>
                            </a:extLst>
                          </a:blip>
                          <a:srcRect l="15962" t="50468" r="51222" b="3471"/>
                          <a:stretch>
                            <a:fillRect/>
                          </a:stretch>
                        </pic:blipFill>
                        <pic:spPr bwMode="auto">
                          <a:xfrm>
                            <a:off x="0" y="0"/>
                            <a:ext cx="2259965" cy="222220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69" w:type="dxa"/>
          </w:tcPr>
          <w:p w14:paraId="1BBC5972" w14:textId="77777777" w:rsidR="00E6080D" w:rsidRDefault="00E6080D" w:rsidP="00E6080D">
            <w:pPr>
              <w:pStyle w:val="ListParagraph"/>
              <w:numPr>
                <w:ilvl w:val="0"/>
                <w:numId w:val="36"/>
              </w:numPr>
              <w:ind w:left="409" w:right="5"/>
              <w:jc w:val="both"/>
              <w:rPr>
                <w:rFonts w:ascii="Calibri" w:eastAsia="Times New Roman" w:hAnsi="Calibri" w:cs="Times New Roman"/>
                <w:color w:val="000000"/>
              </w:rPr>
            </w:pPr>
            <w:r>
              <w:rPr>
                <w:rFonts w:ascii="Calibri" w:eastAsia="Times New Roman" w:hAnsi="Calibri" w:cs="Times New Roman"/>
                <w:color w:val="000000"/>
              </w:rPr>
              <w:t>Follow the instructions in Section 2, Camshaft and Lifter Installation Procedure to install a set of camshafts and lifters used for break-in purposes.  Install a new set of intake and exhaust camshaft sprockets (OHT p/n OHTIVB-13523-1).</w:t>
            </w:r>
          </w:p>
          <w:p w14:paraId="23C03917" w14:textId="77777777" w:rsidR="00E6080D" w:rsidRPr="000F10D6" w:rsidRDefault="00E6080D" w:rsidP="008501E8">
            <w:pPr>
              <w:pStyle w:val="ListParagraph"/>
              <w:ind w:left="409" w:right="5"/>
              <w:jc w:val="both"/>
              <w:rPr>
                <w:rFonts w:ascii="Calibri" w:eastAsia="Times New Roman" w:hAnsi="Calibri" w:cs="Times New Roman"/>
                <w:b/>
                <w:color w:val="000000"/>
              </w:rPr>
            </w:pPr>
            <w:r w:rsidRPr="000F10D6">
              <w:rPr>
                <w:rFonts w:ascii="Calibri" w:eastAsia="Times New Roman" w:hAnsi="Calibri" w:cs="Times New Roman"/>
                <w:b/>
                <w:color w:val="000000"/>
              </w:rPr>
              <w:t xml:space="preserve">Note: Some trial and error will be required to select the appropriate lifter grades. </w:t>
            </w:r>
          </w:p>
          <w:p w14:paraId="205AF68F" w14:textId="77777777" w:rsidR="00E6080D" w:rsidRDefault="00E6080D" w:rsidP="008501E8">
            <w:pPr>
              <w:ind w:right="5"/>
              <w:jc w:val="both"/>
              <w:rPr>
                <w:rFonts w:ascii="Calibri" w:eastAsia="Times New Roman" w:hAnsi="Calibri" w:cs="Times New Roman"/>
                <w:color w:val="000000"/>
              </w:rPr>
            </w:pPr>
          </w:p>
          <w:p w14:paraId="5CB17F33"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45:</w:t>
            </w:r>
          </w:p>
          <w:p w14:paraId="2069AAA9" w14:textId="77777777" w:rsidR="00E6080D" w:rsidRPr="00A059E6" w:rsidRDefault="00E6080D" w:rsidP="00E6080D">
            <w:pPr>
              <w:pStyle w:val="ListParagraph"/>
              <w:numPr>
                <w:ilvl w:val="0"/>
                <w:numId w:val="36"/>
              </w:numPr>
              <w:ind w:left="409" w:right="5"/>
              <w:jc w:val="both"/>
              <w:rPr>
                <w:rFonts w:ascii="Calibri" w:eastAsia="Times New Roman" w:hAnsi="Calibri" w:cs="Times New Roman"/>
                <w:color w:val="000000"/>
              </w:rPr>
            </w:pPr>
            <w:r w:rsidRPr="00F01B7E">
              <w:rPr>
                <w:rFonts w:ascii="Calibri" w:eastAsia="Times New Roman" w:hAnsi="Calibri" w:cs="Times New Roman"/>
                <w:color w:val="000000"/>
              </w:rPr>
              <w:t>Install the new timing chain guide (</w:t>
            </w:r>
            <w:r>
              <w:rPr>
                <w:rFonts w:ascii="Calibri" w:eastAsia="Times New Roman" w:hAnsi="Calibri" w:cs="Times New Roman"/>
                <w:color w:val="000000"/>
              </w:rPr>
              <w:t xml:space="preserve">OHT </w:t>
            </w:r>
            <w:r w:rsidRPr="00F01B7E">
              <w:rPr>
                <w:rFonts w:ascii="Calibri" w:eastAsia="Times New Roman" w:hAnsi="Calibri" w:cs="Times New Roman"/>
                <w:color w:val="000000"/>
              </w:rPr>
              <w:t xml:space="preserve">p/n </w:t>
            </w:r>
            <w:r>
              <w:rPr>
                <w:rFonts w:ascii="Calibri" w:eastAsia="Times New Roman" w:hAnsi="Calibri" w:cs="Times New Roman"/>
                <w:color w:val="000000"/>
              </w:rPr>
              <w:t>OHTIVB-</w:t>
            </w:r>
            <w:r w:rsidRPr="00F01B7E">
              <w:rPr>
                <w:rFonts w:ascii="Calibri" w:eastAsia="Times New Roman" w:hAnsi="Calibri" w:cs="Times New Roman"/>
                <w:color w:val="000000"/>
              </w:rPr>
              <w:t>13566-</w:t>
            </w:r>
            <w:r>
              <w:rPr>
                <w:rFonts w:ascii="Calibri" w:eastAsia="Times New Roman" w:hAnsi="Calibri" w:cs="Times New Roman"/>
                <w:color w:val="000000"/>
              </w:rPr>
              <w:t>1</w:t>
            </w:r>
            <w:r w:rsidRPr="00F01B7E">
              <w:rPr>
                <w:rFonts w:ascii="Calibri" w:eastAsia="Times New Roman" w:hAnsi="Calibri" w:cs="Times New Roman"/>
                <w:color w:val="000000"/>
              </w:rPr>
              <w:t>) to the engine block with two (2) bolts (marked with arrows).</w:t>
            </w:r>
            <w:r>
              <w:rPr>
                <w:rFonts w:ascii="Calibri" w:eastAsia="Times New Roman" w:hAnsi="Calibri" w:cs="Times New Roman"/>
                <w:color w:val="000000"/>
              </w:rPr>
              <w:t xml:space="preserve">  Using a 10 mm socket torque wrench, tighten the two (2) bolts holding the timing chain guide to 10 Nm (7 ft-lbf).</w:t>
            </w:r>
          </w:p>
        </w:tc>
      </w:tr>
      <w:tr w:rsidR="00E6080D" w14:paraId="77263031" w14:textId="77777777" w:rsidTr="008501E8">
        <w:tc>
          <w:tcPr>
            <w:tcW w:w="4451" w:type="dxa"/>
          </w:tcPr>
          <w:p w14:paraId="6A23F01E"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45</w:t>
            </w:r>
          </w:p>
        </w:tc>
        <w:tc>
          <w:tcPr>
            <w:tcW w:w="5769" w:type="dxa"/>
          </w:tcPr>
          <w:p w14:paraId="7FBFAB93" w14:textId="77777777" w:rsidR="00E6080D" w:rsidRDefault="00E6080D" w:rsidP="008501E8">
            <w:pPr>
              <w:ind w:right="5"/>
              <w:jc w:val="both"/>
              <w:rPr>
                <w:rFonts w:ascii="Calibri" w:eastAsia="Times New Roman" w:hAnsi="Calibri" w:cs="Times New Roman"/>
                <w:color w:val="000000"/>
              </w:rPr>
            </w:pPr>
          </w:p>
        </w:tc>
      </w:tr>
      <w:tr w:rsidR="00E6080D" w14:paraId="3316271B" w14:textId="77777777" w:rsidTr="008501E8">
        <w:tc>
          <w:tcPr>
            <w:tcW w:w="4451" w:type="dxa"/>
          </w:tcPr>
          <w:p w14:paraId="0F13C981" w14:textId="77777777" w:rsidR="00E6080D" w:rsidRDefault="00E6080D" w:rsidP="008501E8">
            <w:pPr>
              <w:ind w:right="5"/>
              <w:jc w:val="center"/>
              <w:rPr>
                <w:rFonts w:ascii="Calibri" w:eastAsia="Times New Roman" w:hAnsi="Calibri" w:cs="Times New Roman"/>
                <w:color w:val="000000"/>
              </w:rPr>
            </w:pPr>
            <w:r w:rsidRPr="001F3E84">
              <w:rPr>
                <w:rFonts w:ascii="Calibri" w:eastAsia="Times New Roman" w:hAnsi="Calibri" w:cs="Times New Roman"/>
                <w:noProof/>
                <w:color w:val="000000"/>
              </w:rPr>
              <w:drawing>
                <wp:inline distT="0" distB="0" distL="0" distR="0" wp14:anchorId="38A2CC8C" wp14:editId="588DDE0A">
                  <wp:extent cx="2423160" cy="4030938"/>
                  <wp:effectExtent l="19050" t="0" r="0" b="0"/>
                  <wp:docPr id="21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8"/>
                          <pic:cNvPicPr>
                            <a:picLocks noChangeAspect="1" noChangeArrowheads="1"/>
                          </pic:cNvPicPr>
                        </pic:nvPicPr>
                        <pic:blipFill>
                          <a:blip r:embed="rId163" cstate="print">
                            <a:extLst>
                              <a:ext uri="{28A0092B-C50C-407E-A947-70E740481C1C}">
                                <a14:useLocalDpi xmlns:a14="http://schemas.microsoft.com/office/drawing/2010/main" val="0"/>
                              </a:ext>
                            </a:extLst>
                          </a:blip>
                          <a:srcRect l="13514" t="2534" r="57793" b="29544"/>
                          <a:stretch>
                            <a:fillRect/>
                          </a:stretch>
                        </pic:blipFill>
                        <pic:spPr bwMode="auto">
                          <a:xfrm>
                            <a:off x="0" y="0"/>
                            <a:ext cx="2423160" cy="403093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14:paraId="05261D87" w14:textId="77777777" w:rsidR="00E6080D" w:rsidRDefault="00E6080D" w:rsidP="008501E8">
            <w:pPr>
              <w:ind w:right="5"/>
              <w:jc w:val="center"/>
              <w:rPr>
                <w:rFonts w:ascii="Calibri" w:eastAsia="Times New Roman" w:hAnsi="Calibri" w:cs="Times New Roman"/>
                <w:color w:val="000000"/>
              </w:rPr>
            </w:pPr>
            <w:r w:rsidRPr="00F362B8">
              <w:rPr>
                <w:rFonts w:ascii="Calibri" w:eastAsia="Times New Roman" w:hAnsi="Calibri" w:cs="Times New Roman"/>
                <w:noProof/>
                <w:color w:val="000000"/>
              </w:rPr>
              <w:drawing>
                <wp:inline distT="0" distB="0" distL="0" distR="0" wp14:anchorId="558C14E6" wp14:editId="7A0AB1A3">
                  <wp:extent cx="2423160" cy="1534668"/>
                  <wp:effectExtent l="19050" t="0" r="0" b="0"/>
                  <wp:docPr id="218" name="Picture 30"/>
                  <wp:cNvGraphicFramePr/>
                  <a:graphic xmlns:a="http://schemas.openxmlformats.org/drawingml/2006/main">
                    <a:graphicData uri="http://schemas.openxmlformats.org/drawingml/2006/picture">
                      <pic:pic xmlns:pic="http://schemas.openxmlformats.org/drawingml/2006/picture">
                        <pic:nvPicPr>
                          <pic:cNvPr id="7" name="Picture 4"/>
                          <pic:cNvPicPr>
                            <a:picLocks noChangeAspect="1" noChangeArrowheads="1"/>
                          </pic:cNvPicPr>
                        </pic:nvPicPr>
                        <pic:blipFill>
                          <a:blip r:embed="rId164" cstate="print">
                            <a:extLst>
                              <a:ext uri="{28A0092B-C50C-407E-A947-70E740481C1C}">
                                <a14:useLocalDpi xmlns:a14="http://schemas.microsoft.com/office/drawing/2010/main" val="0"/>
                              </a:ext>
                            </a:extLst>
                          </a:blip>
                          <a:srcRect l="15061" t="1800" r="56201" b="72943"/>
                          <a:stretch>
                            <a:fillRect/>
                          </a:stretch>
                        </pic:blipFill>
                        <pic:spPr bwMode="auto">
                          <a:xfrm>
                            <a:off x="0" y="0"/>
                            <a:ext cx="2423160" cy="153466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69" w:type="dxa"/>
          </w:tcPr>
          <w:p w14:paraId="22477858"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46:</w:t>
            </w:r>
          </w:p>
          <w:p w14:paraId="2AE09991" w14:textId="77777777" w:rsidR="00E6080D" w:rsidRDefault="00E6080D" w:rsidP="00E6080D">
            <w:pPr>
              <w:pStyle w:val="ListParagraph"/>
              <w:numPr>
                <w:ilvl w:val="0"/>
                <w:numId w:val="36"/>
              </w:numPr>
              <w:ind w:left="409" w:right="5"/>
              <w:jc w:val="both"/>
              <w:rPr>
                <w:rFonts w:ascii="Calibri" w:eastAsia="Times New Roman" w:hAnsi="Calibri" w:cs="Times New Roman"/>
                <w:color w:val="000000"/>
              </w:rPr>
            </w:pPr>
            <w:r>
              <w:rPr>
                <w:rFonts w:ascii="Calibri" w:eastAsia="Times New Roman" w:hAnsi="Calibri" w:cs="Times New Roman"/>
                <w:color w:val="000000"/>
              </w:rPr>
              <w:t>Arrange the camshaft sprockets such that the rectangular timing marks are approximately vertical.  Arrange the crankshaft sprocket such that the flat edges are vertical.</w:t>
            </w:r>
          </w:p>
          <w:p w14:paraId="0570221A" w14:textId="77777777" w:rsidR="00E6080D" w:rsidRDefault="00E6080D" w:rsidP="008501E8">
            <w:pPr>
              <w:pStyle w:val="ListParagraph"/>
              <w:ind w:left="409" w:right="5"/>
              <w:jc w:val="both"/>
              <w:rPr>
                <w:rFonts w:ascii="Calibri" w:eastAsia="Times New Roman" w:hAnsi="Calibri" w:cs="Times New Roman"/>
                <w:color w:val="000000"/>
              </w:rPr>
            </w:pPr>
          </w:p>
          <w:p w14:paraId="39D8EB6E" w14:textId="77777777" w:rsidR="00E6080D" w:rsidRDefault="00E6080D" w:rsidP="00E6080D">
            <w:pPr>
              <w:pStyle w:val="ListParagraph"/>
              <w:numPr>
                <w:ilvl w:val="0"/>
                <w:numId w:val="36"/>
              </w:numPr>
              <w:ind w:left="409" w:right="5"/>
              <w:jc w:val="both"/>
              <w:rPr>
                <w:rFonts w:ascii="Calibri" w:eastAsia="Times New Roman" w:hAnsi="Calibri" w:cs="Times New Roman"/>
                <w:color w:val="000000"/>
              </w:rPr>
            </w:pPr>
            <w:r>
              <w:rPr>
                <w:rFonts w:ascii="Calibri" w:eastAsia="Times New Roman" w:hAnsi="Calibri" w:cs="Times New Roman"/>
                <w:color w:val="000000"/>
              </w:rPr>
              <w:t>Wrap a new timing chain (OHT p/n OHTIVB-</w:t>
            </w:r>
            <w:r w:rsidRPr="000F10D6">
              <w:rPr>
                <w:rFonts w:ascii="Calibri" w:eastAsia="Times New Roman" w:hAnsi="Calibri" w:cs="Times New Roman"/>
                <w:color w:val="000000"/>
              </w:rPr>
              <w:t>13506-</w:t>
            </w:r>
            <w:r>
              <w:rPr>
                <w:rFonts w:ascii="Calibri" w:eastAsia="Times New Roman" w:hAnsi="Calibri" w:cs="Times New Roman"/>
                <w:color w:val="000000"/>
              </w:rPr>
              <w:t>1) around the camshaft and crankshaft sprockets.  The colored links on the chain should line up with both camshaft sprocket timing marks.</w:t>
            </w:r>
          </w:p>
          <w:p w14:paraId="51CCA657" w14:textId="77777777" w:rsidR="00E6080D" w:rsidRPr="00BB6331" w:rsidRDefault="00E6080D" w:rsidP="008501E8">
            <w:pPr>
              <w:pStyle w:val="ListParagraph"/>
              <w:ind w:left="409" w:right="5"/>
              <w:jc w:val="both"/>
              <w:rPr>
                <w:rFonts w:ascii="Calibri" w:eastAsia="Times New Roman" w:hAnsi="Calibri" w:cs="Times New Roman"/>
                <w:b/>
                <w:color w:val="000000"/>
              </w:rPr>
            </w:pPr>
            <w:r w:rsidRPr="00BB6331">
              <w:rPr>
                <w:rFonts w:ascii="Calibri" w:eastAsia="Times New Roman" w:hAnsi="Calibri" w:cs="Times New Roman"/>
                <w:b/>
                <w:color w:val="000000"/>
              </w:rPr>
              <w:t>Note: With cylinder 1 in TDC on the compression stroke, the marked plate on the timing chain should be approximately in the position shown.</w:t>
            </w:r>
          </w:p>
        </w:tc>
      </w:tr>
      <w:tr w:rsidR="00E6080D" w14:paraId="7E1006EB" w14:textId="77777777" w:rsidTr="008501E8">
        <w:tc>
          <w:tcPr>
            <w:tcW w:w="4451" w:type="dxa"/>
          </w:tcPr>
          <w:p w14:paraId="73E705EE"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46</w:t>
            </w:r>
          </w:p>
        </w:tc>
        <w:tc>
          <w:tcPr>
            <w:tcW w:w="5769" w:type="dxa"/>
          </w:tcPr>
          <w:p w14:paraId="00DB7479" w14:textId="77777777" w:rsidR="00E6080D" w:rsidRDefault="00E6080D" w:rsidP="008501E8">
            <w:pPr>
              <w:ind w:right="5"/>
              <w:jc w:val="both"/>
              <w:rPr>
                <w:rFonts w:ascii="Calibri" w:eastAsia="Times New Roman" w:hAnsi="Calibri" w:cs="Times New Roman"/>
                <w:color w:val="000000"/>
              </w:rPr>
            </w:pPr>
          </w:p>
        </w:tc>
      </w:tr>
      <w:tr w:rsidR="00E6080D" w14:paraId="458DBCE6" w14:textId="77777777" w:rsidTr="008501E8">
        <w:tc>
          <w:tcPr>
            <w:tcW w:w="4451" w:type="dxa"/>
          </w:tcPr>
          <w:p w14:paraId="47E651B8" w14:textId="77777777" w:rsidR="00E6080D" w:rsidRDefault="00E6080D" w:rsidP="008501E8">
            <w:pPr>
              <w:ind w:right="5"/>
              <w:jc w:val="center"/>
              <w:rPr>
                <w:rFonts w:ascii="Calibri" w:eastAsia="Times New Roman" w:hAnsi="Calibri" w:cs="Times New Roman"/>
                <w:color w:val="000000"/>
              </w:rPr>
            </w:pPr>
            <w:r w:rsidRPr="00EB605D">
              <w:rPr>
                <w:rFonts w:ascii="Calibri" w:eastAsia="Times New Roman" w:hAnsi="Calibri" w:cs="Times New Roman"/>
                <w:noProof/>
                <w:color w:val="000000"/>
              </w:rPr>
              <w:drawing>
                <wp:inline distT="0" distB="0" distL="0" distR="0" wp14:anchorId="074DC49C" wp14:editId="4D7C5B07">
                  <wp:extent cx="2259965" cy="2232837"/>
                  <wp:effectExtent l="19050" t="0" r="6985" b="0"/>
                  <wp:docPr id="219" name="Picture 9"/>
                  <wp:cNvGraphicFramePr/>
                  <a:graphic xmlns:a="http://schemas.openxmlformats.org/drawingml/2006/main">
                    <a:graphicData uri="http://schemas.openxmlformats.org/drawingml/2006/picture">
                      <pic:pic xmlns:pic="http://schemas.openxmlformats.org/drawingml/2006/picture">
                        <pic:nvPicPr>
                          <pic:cNvPr id="43012" name="Picture 3"/>
                          <pic:cNvPicPr>
                            <a:picLocks noChangeAspect="1" noChangeArrowheads="1"/>
                          </pic:cNvPicPr>
                        </pic:nvPicPr>
                        <pic:blipFill>
                          <a:blip r:embed="rId149" cstate="print">
                            <a:extLst>
                              <a:ext uri="{28A0092B-C50C-407E-A947-70E740481C1C}">
                                <a14:useLocalDpi xmlns:a14="http://schemas.microsoft.com/office/drawing/2010/main" val="0"/>
                              </a:ext>
                            </a:extLst>
                          </a:blip>
                          <a:srcRect l="15962" t="1983" r="51222" b="51736"/>
                          <a:stretch>
                            <a:fillRect/>
                          </a:stretch>
                        </pic:blipFill>
                        <pic:spPr bwMode="auto">
                          <a:xfrm>
                            <a:off x="0" y="0"/>
                            <a:ext cx="2259965" cy="223283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69" w:type="dxa"/>
          </w:tcPr>
          <w:p w14:paraId="69D9D7E2"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47:</w:t>
            </w:r>
          </w:p>
          <w:p w14:paraId="653BE359" w14:textId="77777777" w:rsidR="00E6080D" w:rsidRPr="00B51DBE" w:rsidRDefault="00E6080D" w:rsidP="00E6080D">
            <w:pPr>
              <w:pStyle w:val="ListParagraph"/>
              <w:numPr>
                <w:ilvl w:val="0"/>
                <w:numId w:val="36"/>
              </w:numPr>
              <w:ind w:left="409" w:right="5"/>
              <w:jc w:val="both"/>
              <w:rPr>
                <w:rFonts w:ascii="Calibri" w:eastAsia="Times New Roman" w:hAnsi="Calibri" w:cs="Times New Roman"/>
                <w:color w:val="000000"/>
              </w:rPr>
            </w:pPr>
            <w:r w:rsidRPr="00F01B7E">
              <w:rPr>
                <w:rFonts w:ascii="Calibri" w:eastAsia="Times New Roman" w:hAnsi="Calibri" w:cs="Times New Roman"/>
                <w:color w:val="000000"/>
              </w:rPr>
              <w:t xml:space="preserve">Install </w:t>
            </w:r>
            <w:r>
              <w:rPr>
                <w:rFonts w:ascii="Calibri" w:eastAsia="Times New Roman" w:hAnsi="Calibri" w:cs="Times New Roman"/>
                <w:color w:val="000000"/>
              </w:rPr>
              <w:t>a new</w:t>
            </w:r>
            <w:r w:rsidRPr="00F01B7E">
              <w:rPr>
                <w:rFonts w:ascii="Calibri" w:eastAsia="Times New Roman" w:hAnsi="Calibri" w:cs="Times New Roman"/>
                <w:color w:val="000000"/>
              </w:rPr>
              <w:t xml:space="preserve"> timing chain tension arm </w:t>
            </w:r>
            <w:r>
              <w:rPr>
                <w:rFonts w:ascii="Calibri" w:eastAsia="Times New Roman" w:hAnsi="Calibri" w:cs="Times New Roman"/>
                <w:color w:val="000000"/>
              </w:rPr>
              <w:t xml:space="preserve">(OHT p/n OHTIVB-13591-1) </w:t>
            </w:r>
            <w:r w:rsidRPr="00F01B7E">
              <w:rPr>
                <w:rFonts w:ascii="Calibri" w:eastAsia="Times New Roman" w:hAnsi="Calibri" w:cs="Times New Roman"/>
                <w:color w:val="000000"/>
              </w:rPr>
              <w:t>with a bolt (marked with arrow).</w:t>
            </w:r>
            <w:r>
              <w:rPr>
                <w:rFonts w:ascii="Calibri" w:eastAsia="Times New Roman" w:hAnsi="Calibri" w:cs="Times New Roman"/>
                <w:color w:val="000000"/>
              </w:rPr>
              <w:t xml:space="preserve">  Using a 10 mm socket torque wrench, torque the bolt holding the timing chain tension arm to 10 Nm (7 ft-lbf).</w:t>
            </w:r>
          </w:p>
        </w:tc>
      </w:tr>
      <w:tr w:rsidR="00E6080D" w14:paraId="7242BA42" w14:textId="77777777" w:rsidTr="008501E8">
        <w:tc>
          <w:tcPr>
            <w:tcW w:w="4451" w:type="dxa"/>
          </w:tcPr>
          <w:p w14:paraId="6994AF26"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47</w:t>
            </w:r>
          </w:p>
        </w:tc>
        <w:tc>
          <w:tcPr>
            <w:tcW w:w="5769" w:type="dxa"/>
          </w:tcPr>
          <w:p w14:paraId="08103EB7" w14:textId="77777777" w:rsidR="00E6080D" w:rsidRDefault="00E6080D" w:rsidP="008501E8">
            <w:pPr>
              <w:ind w:right="5"/>
              <w:jc w:val="both"/>
              <w:rPr>
                <w:rFonts w:ascii="Calibri" w:eastAsia="Times New Roman" w:hAnsi="Calibri" w:cs="Times New Roman"/>
                <w:color w:val="000000"/>
              </w:rPr>
            </w:pPr>
          </w:p>
        </w:tc>
      </w:tr>
      <w:tr w:rsidR="00E6080D" w14:paraId="5D2DC59B" w14:textId="77777777" w:rsidTr="008501E8">
        <w:tc>
          <w:tcPr>
            <w:tcW w:w="4451" w:type="dxa"/>
          </w:tcPr>
          <w:p w14:paraId="04F076A2" w14:textId="77777777" w:rsidR="00E6080D" w:rsidRDefault="00E6080D" w:rsidP="008501E8">
            <w:pPr>
              <w:ind w:right="5"/>
              <w:jc w:val="center"/>
              <w:rPr>
                <w:rFonts w:ascii="Calibri" w:eastAsia="Times New Roman" w:hAnsi="Calibri" w:cs="Times New Roman"/>
                <w:color w:val="000000"/>
              </w:rPr>
            </w:pPr>
            <w:r w:rsidRPr="00241DC8">
              <w:rPr>
                <w:rFonts w:ascii="Calibri" w:eastAsia="Times New Roman" w:hAnsi="Calibri" w:cs="Times New Roman"/>
                <w:noProof/>
                <w:color w:val="000000"/>
              </w:rPr>
              <w:drawing>
                <wp:inline distT="0" distB="0" distL="0" distR="0" wp14:anchorId="36BD0AE3" wp14:editId="0D577D29">
                  <wp:extent cx="2423160" cy="1534668"/>
                  <wp:effectExtent l="19050" t="0" r="0" b="0"/>
                  <wp:docPr id="220" name="Picture 66"/>
                  <wp:cNvGraphicFramePr/>
                  <a:graphic xmlns:a="http://schemas.openxmlformats.org/drawingml/2006/main">
                    <a:graphicData uri="http://schemas.openxmlformats.org/drawingml/2006/picture">
                      <pic:pic xmlns:pic="http://schemas.openxmlformats.org/drawingml/2006/picture">
                        <pic:nvPicPr>
                          <pic:cNvPr id="8" name="Picture 4"/>
                          <pic:cNvPicPr>
                            <a:picLocks noChangeAspect="1" noChangeArrowheads="1"/>
                          </pic:cNvPicPr>
                        </pic:nvPicPr>
                        <pic:blipFill>
                          <a:blip r:embed="rId164" cstate="print">
                            <a:extLst>
                              <a:ext uri="{28A0092B-C50C-407E-A947-70E740481C1C}">
                                <a14:useLocalDpi xmlns:a14="http://schemas.microsoft.com/office/drawing/2010/main" val="0"/>
                              </a:ext>
                            </a:extLst>
                          </a:blip>
                          <a:srcRect l="15021" t="31903" r="56241" b="42840"/>
                          <a:stretch>
                            <a:fillRect/>
                          </a:stretch>
                        </pic:blipFill>
                        <pic:spPr bwMode="auto">
                          <a:xfrm>
                            <a:off x="0" y="0"/>
                            <a:ext cx="2423160" cy="153466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69" w:type="dxa"/>
          </w:tcPr>
          <w:p w14:paraId="1803D3AF"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48:</w:t>
            </w:r>
          </w:p>
          <w:p w14:paraId="65DCA834" w14:textId="77777777" w:rsidR="00E6080D" w:rsidRPr="00241DC8" w:rsidRDefault="00E6080D" w:rsidP="00E6080D">
            <w:pPr>
              <w:pStyle w:val="ListParagraph"/>
              <w:numPr>
                <w:ilvl w:val="0"/>
                <w:numId w:val="36"/>
              </w:numPr>
              <w:ind w:left="409" w:right="5"/>
              <w:jc w:val="both"/>
              <w:rPr>
                <w:rFonts w:ascii="Calibri" w:eastAsia="Times New Roman" w:hAnsi="Calibri" w:cs="Times New Roman"/>
                <w:color w:val="000000"/>
              </w:rPr>
            </w:pPr>
            <w:r w:rsidRPr="00241DC8">
              <w:rPr>
                <w:rFonts w:ascii="Calibri" w:eastAsia="Times New Roman" w:hAnsi="Calibri" w:cs="Times New Roman"/>
                <w:color w:val="000000"/>
              </w:rPr>
              <w:t>Install a new timing chain tensioner gasket (</w:t>
            </w:r>
            <w:r>
              <w:rPr>
                <w:rFonts w:ascii="Calibri" w:eastAsia="Times New Roman" w:hAnsi="Calibri" w:cs="Times New Roman"/>
                <w:color w:val="000000"/>
              </w:rPr>
              <w:t>OHT</w:t>
            </w:r>
            <w:r w:rsidRPr="00241DC8">
              <w:rPr>
                <w:rFonts w:ascii="Calibri" w:eastAsia="Times New Roman" w:hAnsi="Calibri" w:cs="Times New Roman"/>
                <w:color w:val="000000"/>
              </w:rPr>
              <w:t xml:space="preserve"> p/n </w:t>
            </w:r>
            <w:r>
              <w:rPr>
                <w:rFonts w:ascii="Calibri" w:eastAsia="Times New Roman" w:hAnsi="Calibri" w:cs="Times New Roman"/>
                <w:color w:val="000000"/>
              </w:rPr>
              <w:t>OHTIVB-</w:t>
            </w:r>
            <w:r w:rsidRPr="00241DC8">
              <w:rPr>
                <w:rFonts w:ascii="Calibri" w:hAnsi="Calibri"/>
                <w:color w:val="000000"/>
              </w:rPr>
              <w:t>13552-</w:t>
            </w:r>
            <w:r>
              <w:rPr>
                <w:rFonts w:ascii="Calibri" w:hAnsi="Calibri"/>
                <w:color w:val="000000"/>
              </w:rPr>
              <w:t>1) on the timing chain tensioner.</w:t>
            </w:r>
          </w:p>
        </w:tc>
      </w:tr>
      <w:tr w:rsidR="00E6080D" w14:paraId="401CB692" w14:textId="77777777" w:rsidTr="008501E8">
        <w:tc>
          <w:tcPr>
            <w:tcW w:w="4451" w:type="dxa"/>
          </w:tcPr>
          <w:p w14:paraId="4002A8AB"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48</w:t>
            </w:r>
          </w:p>
        </w:tc>
        <w:tc>
          <w:tcPr>
            <w:tcW w:w="5769" w:type="dxa"/>
          </w:tcPr>
          <w:p w14:paraId="410D8E66" w14:textId="77777777" w:rsidR="00E6080D" w:rsidRDefault="00E6080D" w:rsidP="008501E8">
            <w:pPr>
              <w:ind w:right="5"/>
              <w:jc w:val="both"/>
              <w:rPr>
                <w:rFonts w:ascii="Calibri" w:eastAsia="Times New Roman" w:hAnsi="Calibri" w:cs="Times New Roman"/>
                <w:color w:val="000000"/>
              </w:rPr>
            </w:pPr>
          </w:p>
        </w:tc>
      </w:tr>
      <w:tr w:rsidR="00E6080D" w14:paraId="3FD1504B" w14:textId="77777777" w:rsidTr="008501E8">
        <w:tc>
          <w:tcPr>
            <w:tcW w:w="4451" w:type="dxa"/>
          </w:tcPr>
          <w:p w14:paraId="2894DEE0" w14:textId="77777777" w:rsidR="00E6080D" w:rsidRDefault="00E6080D" w:rsidP="008501E8">
            <w:pPr>
              <w:ind w:right="5"/>
              <w:jc w:val="center"/>
              <w:rPr>
                <w:rFonts w:ascii="Calibri" w:eastAsia="Times New Roman" w:hAnsi="Calibri" w:cs="Times New Roman"/>
                <w:color w:val="000000"/>
              </w:rPr>
            </w:pPr>
            <w:r w:rsidRPr="00241DC8">
              <w:rPr>
                <w:rFonts w:ascii="Calibri" w:eastAsia="Times New Roman" w:hAnsi="Calibri" w:cs="Times New Roman"/>
                <w:noProof/>
                <w:color w:val="000000"/>
              </w:rPr>
              <w:drawing>
                <wp:inline distT="0" distB="0" distL="0" distR="0" wp14:anchorId="70694770" wp14:editId="11E680B6">
                  <wp:extent cx="2423160" cy="1582789"/>
                  <wp:effectExtent l="19050" t="0" r="0" b="0"/>
                  <wp:docPr id="2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1" name="Picture 2"/>
                          <pic:cNvPicPr>
                            <a:picLocks noChangeAspect="1" noChangeArrowheads="1"/>
                          </pic:cNvPicPr>
                        </pic:nvPicPr>
                        <pic:blipFill>
                          <a:blip r:embed="rId148" cstate="print">
                            <a:extLst>
                              <a:ext uri="{28A0092B-C50C-407E-A947-70E740481C1C}">
                                <a14:useLocalDpi xmlns:a14="http://schemas.microsoft.com/office/drawing/2010/main" val="0"/>
                              </a:ext>
                            </a:extLst>
                          </a:blip>
                          <a:srcRect l="18177" t="32626" r="49648" b="37389"/>
                          <a:stretch>
                            <a:fillRect/>
                          </a:stretch>
                        </pic:blipFill>
                        <pic:spPr bwMode="auto">
                          <a:xfrm>
                            <a:off x="0" y="0"/>
                            <a:ext cx="2423160" cy="158278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69" w:type="dxa"/>
          </w:tcPr>
          <w:p w14:paraId="7236F710"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49:</w:t>
            </w:r>
          </w:p>
          <w:p w14:paraId="41B109CA" w14:textId="77777777" w:rsidR="00E6080D" w:rsidRPr="00241DC8" w:rsidRDefault="00E6080D" w:rsidP="00E6080D">
            <w:pPr>
              <w:pStyle w:val="ListParagraph"/>
              <w:numPr>
                <w:ilvl w:val="0"/>
                <w:numId w:val="36"/>
              </w:numPr>
              <w:ind w:left="409" w:right="5"/>
              <w:jc w:val="both"/>
              <w:rPr>
                <w:rFonts w:ascii="Calibri" w:eastAsia="Times New Roman" w:hAnsi="Calibri" w:cs="Times New Roman"/>
                <w:color w:val="000000"/>
              </w:rPr>
            </w:pPr>
            <w:r w:rsidRPr="00F01B7E">
              <w:rPr>
                <w:rFonts w:ascii="Calibri" w:eastAsia="Times New Roman" w:hAnsi="Calibri" w:cs="Times New Roman"/>
                <w:color w:val="000000"/>
              </w:rPr>
              <w:t>Install the timing chain tensioner with two (2) bolts.</w:t>
            </w:r>
            <w:r>
              <w:rPr>
                <w:rFonts w:ascii="Calibri" w:eastAsia="Times New Roman" w:hAnsi="Calibri" w:cs="Times New Roman"/>
                <w:color w:val="000000"/>
              </w:rPr>
              <w:t xml:space="preserve">  Using a 10 mm socket torque wrench, tighten the two (2) bolts holding the timing chain tensioner to the engine block to 10 Nm (7 ft-lbf).</w:t>
            </w:r>
          </w:p>
        </w:tc>
      </w:tr>
      <w:tr w:rsidR="00E6080D" w14:paraId="054062C8" w14:textId="77777777" w:rsidTr="008501E8">
        <w:tc>
          <w:tcPr>
            <w:tcW w:w="4451" w:type="dxa"/>
          </w:tcPr>
          <w:p w14:paraId="5C0212C7"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49</w:t>
            </w:r>
          </w:p>
        </w:tc>
        <w:tc>
          <w:tcPr>
            <w:tcW w:w="5769" w:type="dxa"/>
          </w:tcPr>
          <w:p w14:paraId="56974BB6" w14:textId="77777777" w:rsidR="00E6080D" w:rsidRDefault="00E6080D" w:rsidP="008501E8">
            <w:pPr>
              <w:ind w:right="5"/>
              <w:jc w:val="both"/>
              <w:rPr>
                <w:rFonts w:ascii="Calibri" w:eastAsia="Times New Roman" w:hAnsi="Calibri" w:cs="Times New Roman"/>
                <w:color w:val="000000"/>
              </w:rPr>
            </w:pPr>
          </w:p>
        </w:tc>
      </w:tr>
      <w:tr w:rsidR="00E6080D" w14:paraId="12AEA620" w14:textId="77777777" w:rsidTr="008501E8">
        <w:tc>
          <w:tcPr>
            <w:tcW w:w="4451" w:type="dxa"/>
          </w:tcPr>
          <w:p w14:paraId="121A4815" w14:textId="77777777" w:rsidR="00E6080D" w:rsidRDefault="00E6080D" w:rsidP="008501E8">
            <w:pPr>
              <w:ind w:right="5"/>
              <w:jc w:val="center"/>
              <w:rPr>
                <w:rFonts w:ascii="Calibri" w:eastAsia="Times New Roman" w:hAnsi="Calibri" w:cs="Times New Roman"/>
                <w:color w:val="000000"/>
              </w:rPr>
            </w:pPr>
            <w:r w:rsidRPr="002E33F5">
              <w:rPr>
                <w:rFonts w:ascii="Calibri" w:eastAsia="Times New Roman" w:hAnsi="Calibri" w:cs="Times New Roman"/>
                <w:noProof/>
                <w:color w:val="000000"/>
              </w:rPr>
              <w:drawing>
                <wp:inline distT="0" distB="0" distL="0" distR="0" wp14:anchorId="52E484AE" wp14:editId="23C2FAC1">
                  <wp:extent cx="2313192" cy="2276475"/>
                  <wp:effectExtent l="0" t="0" r="0" b="0"/>
                  <wp:docPr id="22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r="75234" b="57143"/>
                          <a:stretch/>
                        </pic:blipFill>
                        <pic:spPr bwMode="auto">
                          <a:xfrm>
                            <a:off x="0" y="0"/>
                            <a:ext cx="2335995" cy="22989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69" w:type="dxa"/>
          </w:tcPr>
          <w:p w14:paraId="154C14AA"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50:</w:t>
            </w:r>
          </w:p>
          <w:p w14:paraId="22C178BA" w14:textId="77777777" w:rsidR="00E6080D" w:rsidRDefault="00E6080D" w:rsidP="00E6080D">
            <w:pPr>
              <w:pStyle w:val="ListParagraph"/>
              <w:numPr>
                <w:ilvl w:val="0"/>
                <w:numId w:val="36"/>
              </w:numPr>
              <w:ind w:left="409" w:right="5"/>
              <w:jc w:val="both"/>
              <w:rPr>
                <w:rFonts w:ascii="Calibri" w:eastAsia="Times New Roman" w:hAnsi="Calibri" w:cs="Times New Roman"/>
                <w:color w:val="000000"/>
              </w:rPr>
            </w:pPr>
            <w:r>
              <w:rPr>
                <w:rFonts w:ascii="Calibri" w:eastAsia="Times New Roman" w:hAnsi="Calibri" w:cs="Times New Roman"/>
                <w:color w:val="000000"/>
              </w:rPr>
              <w:t>Install a new O-ring (OHT p/n OHTIVB-003-2) in the O-ring groove on the OHT front cover (OHT p/n OHTIVB-003-1).  A suitable adhesive, such as petroleum jelly, may be used to hold the O-ring in place.</w:t>
            </w:r>
          </w:p>
          <w:p w14:paraId="73414F89" w14:textId="77777777" w:rsidR="00E6080D" w:rsidRDefault="00E6080D" w:rsidP="008501E8">
            <w:pPr>
              <w:pStyle w:val="ListParagraph"/>
              <w:ind w:left="409" w:right="5"/>
              <w:jc w:val="both"/>
              <w:rPr>
                <w:rFonts w:ascii="Calibri" w:eastAsia="Times New Roman" w:hAnsi="Calibri" w:cs="Times New Roman"/>
                <w:color w:val="000000"/>
              </w:rPr>
            </w:pPr>
          </w:p>
          <w:p w14:paraId="2B951E0D" w14:textId="77777777" w:rsidR="00E6080D" w:rsidRPr="009B5105" w:rsidRDefault="00E6080D" w:rsidP="00E6080D">
            <w:pPr>
              <w:pStyle w:val="ListParagraph"/>
              <w:numPr>
                <w:ilvl w:val="0"/>
                <w:numId w:val="36"/>
              </w:numPr>
              <w:ind w:left="409" w:right="5"/>
              <w:jc w:val="both"/>
              <w:rPr>
                <w:rFonts w:ascii="Calibri" w:eastAsia="Times New Roman" w:hAnsi="Calibri" w:cs="Times New Roman"/>
                <w:color w:val="000000"/>
              </w:rPr>
            </w:pPr>
            <w:r>
              <w:rPr>
                <w:rFonts w:ascii="Calibri" w:eastAsia="Times New Roman" w:hAnsi="Calibri" w:cs="Times New Roman"/>
                <w:color w:val="000000"/>
              </w:rPr>
              <w:t>Apply Toyota Three Bond Black 1282B, or equivalent RTV sealant, on the highlighted areas.</w:t>
            </w:r>
          </w:p>
        </w:tc>
      </w:tr>
      <w:tr w:rsidR="00E6080D" w14:paraId="784B36C0" w14:textId="77777777" w:rsidTr="008501E8">
        <w:tc>
          <w:tcPr>
            <w:tcW w:w="4451" w:type="dxa"/>
          </w:tcPr>
          <w:p w14:paraId="5127E574"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50</w:t>
            </w:r>
          </w:p>
        </w:tc>
        <w:tc>
          <w:tcPr>
            <w:tcW w:w="5769" w:type="dxa"/>
          </w:tcPr>
          <w:p w14:paraId="029A6617" w14:textId="77777777" w:rsidR="00E6080D" w:rsidRDefault="00E6080D" w:rsidP="008501E8">
            <w:pPr>
              <w:ind w:right="5"/>
              <w:jc w:val="both"/>
              <w:rPr>
                <w:rFonts w:ascii="Calibri" w:eastAsia="Times New Roman" w:hAnsi="Calibri" w:cs="Times New Roman"/>
                <w:color w:val="000000"/>
              </w:rPr>
            </w:pPr>
          </w:p>
        </w:tc>
      </w:tr>
      <w:tr w:rsidR="00E6080D" w14:paraId="6CA7DBD3" w14:textId="77777777" w:rsidTr="008501E8">
        <w:tc>
          <w:tcPr>
            <w:tcW w:w="4451" w:type="dxa"/>
            <w:vAlign w:val="bottom"/>
          </w:tcPr>
          <w:p w14:paraId="78805F02"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0A1A750A" wp14:editId="3408B994">
                  <wp:extent cx="2423160" cy="1576914"/>
                  <wp:effectExtent l="19050" t="0" r="0" b="0"/>
                  <wp:docPr id="22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6" cstate="print"/>
                          <a:srcRect/>
                          <a:stretch>
                            <a:fillRect/>
                          </a:stretch>
                        </pic:blipFill>
                        <pic:spPr bwMode="auto">
                          <a:xfrm>
                            <a:off x="0" y="0"/>
                            <a:ext cx="2423160" cy="1576914"/>
                          </a:xfrm>
                          <a:prstGeom prst="rect">
                            <a:avLst/>
                          </a:prstGeom>
                          <a:noFill/>
                        </pic:spPr>
                      </pic:pic>
                    </a:graphicData>
                  </a:graphic>
                </wp:inline>
              </w:drawing>
            </w:r>
          </w:p>
        </w:tc>
        <w:tc>
          <w:tcPr>
            <w:tcW w:w="5769" w:type="dxa"/>
          </w:tcPr>
          <w:p w14:paraId="6FC9B8D9"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51:</w:t>
            </w:r>
          </w:p>
          <w:p w14:paraId="28C5570B" w14:textId="77777777" w:rsidR="00E6080D" w:rsidRDefault="00E6080D" w:rsidP="00E6080D">
            <w:pPr>
              <w:pStyle w:val="ListParagraph"/>
              <w:numPr>
                <w:ilvl w:val="0"/>
                <w:numId w:val="36"/>
              </w:numPr>
              <w:ind w:left="409" w:right="5"/>
              <w:jc w:val="both"/>
              <w:rPr>
                <w:rFonts w:ascii="Calibri" w:eastAsia="Times New Roman" w:hAnsi="Calibri" w:cs="Times New Roman"/>
                <w:color w:val="000000"/>
              </w:rPr>
            </w:pPr>
            <w:r>
              <w:rPr>
                <w:rFonts w:ascii="Calibri" w:eastAsia="Times New Roman" w:hAnsi="Calibri" w:cs="Times New Roman"/>
                <w:color w:val="000000"/>
              </w:rPr>
              <w:t>Install a gasket and O-rings in the locations indicated in Table 2, below.</w:t>
            </w:r>
          </w:p>
          <w:p w14:paraId="35A8FE5D" w14:textId="77777777" w:rsidR="00E6080D" w:rsidRDefault="00E6080D" w:rsidP="008501E8">
            <w:pPr>
              <w:ind w:left="49" w:right="5"/>
              <w:jc w:val="both"/>
              <w:rPr>
                <w:rFonts w:ascii="Calibri" w:eastAsia="Times New Roman" w:hAnsi="Calibri" w:cs="Times New Roman"/>
                <w:color w:val="000000"/>
              </w:rPr>
            </w:pPr>
          </w:p>
          <w:p w14:paraId="2F33068F" w14:textId="77777777" w:rsidR="00E6080D" w:rsidRDefault="00E6080D" w:rsidP="008501E8">
            <w:pPr>
              <w:ind w:left="49" w:right="5"/>
              <w:jc w:val="center"/>
              <w:rPr>
                <w:rFonts w:ascii="Calibri" w:eastAsia="Times New Roman" w:hAnsi="Calibri" w:cs="Times New Roman"/>
                <w:color w:val="000000"/>
              </w:rPr>
            </w:pPr>
            <w:r>
              <w:rPr>
                <w:rFonts w:ascii="Calibri" w:eastAsia="Times New Roman" w:hAnsi="Calibri" w:cs="Times New Roman"/>
                <w:color w:val="000000"/>
              </w:rPr>
              <w:t>Table 2: Locations to install gasket and O-rings at front of oil pan</w:t>
            </w:r>
          </w:p>
          <w:tbl>
            <w:tblPr>
              <w:tblStyle w:val="TableGrid"/>
              <w:tblW w:w="5494" w:type="dxa"/>
              <w:tblInd w:w="49" w:type="dxa"/>
              <w:tblLook w:val="04A0" w:firstRow="1" w:lastRow="0" w:firstColumn="1" w:lastColumn="0" w:noHBand="0" w:noVBand="1"/>
            </w:tblPr>
            <w:tblGrid>
              <w:gridCol w:w="1269"/>
              <w:gridCol w:w="2116"/>
              <w:gridCol w:w="2109"/>
            </w:tblGrid>
            <w:tr w:rsidR="00E6080D" w14:paraId="5647A4AC" w14:textId="77777777" w:rsidTr="008501E8">
              <w:trPr>
                <w:trHeight w:val="255"/>
              </w:trPr>
              <w:tc>
                <w:tcPr>
                  <w:tcW w:w="1269" w:type="dxa"/>
                </w:tcPr>
                <w:p w14:paraId="538F6E72"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Location</w:t>
                  </w:r>
                </w:p>
              </w:tc>
              <w:tc>
                <w:tcPr>
                  <w:tcW w:w="2116" w:type="dxa"/>
                </w:tcPr>
                <w:p w14:paraId="408CE4BB"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Description</w:t>
                  </w:r>
                </w:p>
              </w:tc>
              <w:tc>
                <w:tcPr>
                  <w:tcW w:w="2109" w:type="dxa"/>
                </w:tcPr>
                <w:p w14:paraId="782FA130"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OHT p/n</w:t>
                  </w:r>
                </w:p>
              </w:tc>
            </w:tr>
            <w:tr w:rsidR="00E6080D" w14:paraId="03A69AEC" w14:textId="77777777" w:rsidTr="008501E8">
              <w:trPr>
                <w:trHeight w:val="272"/>
              </w:trPr>
              <w:tc>
                <w:tcPr>
                  <w:tcW w:w="1269" w:type="dxa"/>
                </w:tcPr>
                <w:p w14:paraId="15854C9A"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A</w:t>
                  </w:r>
                </w:p>
              </w:tc>
              <w:tc>
                <w:tcPr>
                  <w:tcW w:w="2116" w:type="dxa"/>
                </w:tcPr>
                <w:p w14:paraId="35D87BEC"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O-ring</w:t>
                  </w:r>
                </w:p>
              </w:tc>
              <w:tc>
                <w:tcPr>
                  <w:tcW w:w="2109" w:type="dxa"/>
                </w:tcPr>
                <w:p w14:paraId="4D16ED9E"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OHTIVB-09031-1</w:t>
                  </w:r>
                </w:p>
              </w:tc>
            </w:tr>
            <w:tr w:rsidR="00E6080D" w14:paraId="2D59F04D" w14:textId="77777777" w:rsidTr="008501E8">
              <w:trPr>
                <w:trHeight w:val="272"/>
              </w:trPr>
              <w:tc>
                <w:tcPr>
                  <w:tcW w:w="1269" w:type="dxa"/>
                </w:tcPr>
                <w:p w14:paraId="2991FF04"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B</w:t>
                  </w:r>
                </w:p>
              </w:tc>
              <w:tc>
                <w:tcPr>
                  <w:tcW w:w="2116" w:type="dxa"/>
                </w:tcPr>
                <w:p w14:paraId="60F10788"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O-ring</w:t>
                  </w:r>
                </w:p>
              </w:tc>
              <w:tc>
                <w:tcPr>
                  <w:tcW w:w="2109" w:type="dxa"/>
                </w:tcPr>
                <w:p w14:paraId="19BAC666"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OHTIVB-27014-1</w:t>
                  </w:r>
                </w:p>
              </w:tc>
            </w:tr>
            <w:tr w:rsidR="00E6080D" w14:paraId="278006E3" w14:textId="77777777" w:rsidTr="008501E8">
              <w:trPr>
                <w:trHeight w:val="272"/>
              </w:trPr>
              <w:tc>
                <w:tcPr>
                  <w:tcW w:w="1269" w:type="dxa"/>
                </w:tcPr>
                <w:p w14:paraId="6E648B1E"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C</w:t>
                  </w:r>
                </w:p>
              </w:tc>
              <w:tc>
                <w:tcPr>
                  <w:tcW w:w="2116" w:type="dxa"/>
                </w:tcPr>
                <w:p w14:paraId="2239F33D"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Gasket</w:t>
                  </w:r>
                </w:p>
              </w:tc>
              <w:tc>
                <w:tcPr>
                  <w:tcW w:w="2109" w:type="dxa"/>
                </w:tcPr>
                <w:p w14:paraId="24353005"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OHTIVB-19023-1</w:t>
                  </w:r>
                </w:p>
              </w:tc>
            </w:tr>
          </w:tbl>
          <w:p w14:paraId="7594E87C" w14:textId="77777777" w:rsidR="00E6080D" w:rsidRPr="006C2D9C" w:rsidRDefault="00E6080D" w:rsidP="008501E8">
            <w:pPr>
              <w:ind w:left="49" w:right="5"/>
              <w:jc w:val="both"/>
              <w:rPr>
                <w:rFonts w:ascii="Calibri" w:eastAsia="Times New Roman" w:hAnsi="Calibri" w:cs="Times New Roman"/>
                <w:color w:val="000000"/>
              </w:rPr>
            </w:pPr>
          </w:p>
        </w:tc>
      </w:tr>
      <w:tr w:rsidR="00E6080D" w14:paraId="376779F2" w14:textId="77777777" w:rsidTr="008501E8">
        <w:tc>
          <w:tcPr>
            <w:tcW w:w="4451" w:type="dxa"/>
          </w:tcPr>
          <w:p w14:paraId="7EA91460"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51</w:t>
            </w:r>
          </w:p>
        </w:tc>
        <w:tc>
          <w:tcPr>
            <w:tcW w:w="5769" w:type="dxa"/>
          </w:tcPr>
          <w:p w14:paraId="377FA847" w14:textId="77777777" w:rsidR="00E6080D" w:rsidRDefault="00E6080D" w:rsidP="008501E8">
            <w:pPr>
              <w:ind w:right="5"/>
              <w:jc w:val="both"/>
              <w:rPr>
                <w:rFonts w:ascii="Calibri" w:eastAsia="Times New Roman" w:hAnsi="Calibri" w:cs="Times New Roman"/>
                <w:color w:val="000000"/>
              </w:rPr>
            </w:pPr>
          </w:p>
        </w:tc>
      </w:tr>
      <w:tr w:rsidR="00E6080D" w14:paraId="0620DE95" w14:textId="77777777" w:rsidTr="008501E8">
        <w:tc>
          <w:tcPr>
            <w:tcW w:w="4451" w:type="dxa"/>
          </w:tcPr>
          <w:p w14:paraId="17BDFDB3" w14:textId="77777777" w:rsidR="00E6080D" w:rsidRDefault="00E6080D" w:rsidP="008501E8">
            <w:pPr>
              <w:ind w:right="5"/>
              <w:jc w:val="center"/>
              <w:rPr>
                <w:rFonts w:ascii="Calibri" w:eastAsia="Times New Roman" w:hAnsi="Calibri" w:cs="Times New Roman"/>
                <w:color w:val="000000"/>
              </w:rPr>
            </w:pPr>
            <w:r w:rsidRPr="00B20861">
              <w:rPr>
                <w:rFonts w:ascii="Calibri" w:eastAsia="Times New Roman" w:hAnsi="Calibri" w:cs="Times New Roman"/>
                <w:noProof/>
                <w:color w:val="000000"/>
              </w:rPr>
              <w:drawing>
                <wp:inline distT="0" distB="0" distL="0" distR="0" wp14:anchorId="4DC43E67" wp14:editId="7C9AD4E0">
                  <wp:extent cx="2423160" cy="3269760"/>
                  <wp:effectExtent l="19050" t="0" r="0" b="0"/>
                  <wp:docPr id="224"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96"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l="3587" t="2020" r="4013" b="1967"/>
                          <a:stretch>
                            <a:fillRect/>
                          </a:stretch>
                        </pic:blipFill>
                        <pic:spPr bwMode="auto">
                          <a:xfrm>
                            <a:off x="0" y="0"/>
                            <a:ext cx="2423160" cy="326976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69" w:type="dxa"/>
          </w:tcPr>
          <w:p w14:paraId="6EBA8C20"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52:</w:t>
            </w:r>
          </w:p>
          <w:p w14:paraId="059E8823" w14:textId="77777777" w:rsidR="00E6080D" w:rsidRDefault="00E6080D" w:rsidP="00E6080D">
            <w:pPr>
              <w:pStyle w:val="ListParagraph"/>
              <w:numPr>
                <w:ilvl w:val="0"/>
                <w:numId w:val="36"/>
              </w:numPr>
              <w:ind w:left="409" w:right="5"/>
              <w:jc w:val="both"/>
              <w:rPr>
                <w:rFonts w:ascii="Calibri" w:eastAsia="Times New Roman" w:hAnsi="Calibri" w:cs="Times New Roman"/>
                <w:color w:val="000000"/>
              </w:rPr>
            </w:pPr>
            <w:r>
              <w:rPr>
                <w:rFonts w:ascii="Calibri" w:eastAsia="Times New Roman" w:hAnsi="Calibri" w:cs="Times New Roman"/>
                <w:color w:val="000000"/>
              </w:rPr>
              <w:t>Ensure the spline in the oil pump gear is aligned, such that one is pointed left and the other is pointed right while the flat edges on the crankshaft sprocket are oriented vertically.</w:t>
            </w:r>
          </w:p>
          <w:p w14:paraId="2DD95865" w14:textId="77777777" w:rsidR="00E6080D" w:rsidRPr="00B20861" w:rsidRDefault="00E6080D" w:rsidP="008501E8">
            <w:pPr>
              <w:ind w:right="5"/>
              <w:jc w:val="both"/>
              <w:rPr>
                <w:rFonts w:ascii="Calibri" w:eastAsia="Times New Roman" w:hAnsi="Calibri" w:cs="Times New Roman"/>
                <w:color w:val="000000"/>
              </w:rPr>
            </w:pPr>
          </w:p>
        </w:tc>
      </w:tr>
      <w:tr w:rsidR="00E6080D" w14:paraId="599C76D8" w14:textId="77777777" w:rsidTr="008501E8">
        <w:tc>
          <w:tcPr>
            <w:tcW w:w="4451" w:type="dxa"/>
          </w:tcPr>
          <w:p w14:paraId="36079CF9"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52</w:t>
            </w:r>
          </w:p>
        </w:tc>
        <w:tc>
          <w:tcPr>
            <w:tcW w:w="5769" w:type="dxa"/>
          </w:tcPr>
          <w:p w14:paraId="5D1DC1B0" w14:textId="77777777" w:rsidR="00E6080D" w:rsidRDefault="00E6080D" w:rsidP="008501E8">
            <w:pPr>
              <w:ind w:right="5"/>
              <w:jc w:val="both"/>
              <w:rPr>
                <w:rFonts w:ascii="Calibri" w:eastAsia="Times New Roman" w:hAnsi="Calibri" w:cs="Times New Roman"/>
                <w:color w:val="000000"/>
              </w:rPr>
            </w:pPr>
          </w:p>
        </w:tc>
      </w:tr>
      <w:tr w:rsidR="00E6080D" w14:paraId="29294A18" w14:textId="77777777" w:rsidTr="008501E8">
        <w:tc>
          <w:tcPr>
            <w:tcW w:w="4451" w:type="dxa"/>
          </w:tcPr>
          <w:p w14:paraId="62882A9D"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5AE57EF3" wp14:editId="31440792">
                  <wp:extent cx="1657350" cy="1794848"/>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661404" cy="1799239"/>
                          </a:xfrm>
                          <a:prstGeom prst="rect">
                            <a:avLst/>
                          </a:prstGeom>
                          <a:noFill/>
                        </pic:spPr>
                      </pic:pic>
                    </a:graphicData>
                  </a:graphic>
                </wp:inline>
              </w:drawing>
            </w:r>
          </w:p>
        </w:tc>
        <w:tc>
          <w:tcPr>
            <w:tcW w:w="5769" w:type="dxa"/>
          </w:tcPr>
          <w:p w14:paraId="1CD7A354" w14:textId="77777777" w:rsidR="00E6080D" w:rsidRDefault="00E6080D" w:rsidP="00E6080D">
            <w:pPr>
              <w:pStyle w:val="ListParagraph"/>
              <w:numPr>
                <w:ilvl w:val="0"/>
                <w:numId w:val="36"/>
              </w:numPr>
              <w:ind w:left="391" w:right="5"/>
              <w:jc w:val="both"/>
              <w:rPr>
                <w:rFonts w:ascii="Calibri" w:eastAsia="Times New Roman" w:hAnsi="Calibri" w:cs="Times New Roman"/>
                <w:color w:val="000000"/>
              </w:rPr>
            </w:pPr>
            <w:r>
              <w:rPr>
                <w:rFonts w:ascii="Calibri" w:eastAsia="Times New Roman" w:hAnsi="Calibri" w:cs="Times New Roman"/>
                <w:color w:val="000000"/>
              </w:rPr>
              <w:t xml:space="preserve">Install the front engine mount insulator (A) (OHT p/n </w:t>
            </w:r>
            <w:r w:rsidRPr="00DB7D1C">
              <w:rPr>
                <w:rFonts w:ascii="Calibri" w:eastAsia="Times New Roman" w:hAnsi="Calibri" w:cs="Times New Roman"/>
                <w:color w:val="000000"/>
                <w:highlight w:val="yellow"/>
              </w:rPr>
              <w:t>OHTIVB-12305-1</w:t>
            </w:r>
            <w:r>
              <w:rPr>
                <w:rFonts w:ascii="Calibri" w:eastAsia="Times New Roman" w:hAnsi="Calibri" w:cs="Times New Roman"/>
                <w:color w:val="000000"/>
              </w:rPr>
              <w:t>) on the front engine mount (B) on the engine.  Secure with flanged bolt (E) (OHT p/n OHTIVB-10469-1). Note the stud (D) is no longer part of the sub-assembly</w:t>
            </w:r>
          </w:p>
          <w:p w14:paraId="17A17C46" w14:textId="77777777" w:rsidR="00E6080D" w:rsidRPr="00A516F4" w:rsidRDefault="00E6080D" w:rsidP="00E6080D">
            <w:pPr>
              <w:pStyle w:val="ListParagraph"/>
              <w:numPr>
                <w:ilvl w:val="0"/>
                <w:numId w:val="36"/>
              </w:numPr>
              <w:ind w:left="391" w:right="5"/>
              <w:jc w:val="both"/>
              <w:rPr>
                <w:rFonts w:ascii="Calibri" w:eastAsia="Times New Roman" w:hAnsi="Calibri" w:cs="Times New Roman"/>
                <w:color w:val="000000"/>
              </w:rPr>
            </w:pPr>
            <w:r w:rsidRPr="008F6A66">
              <w:rPr>
                <w:rFonts w:ascii="Calibri" w:eastAsia="Times New Roman" w:hAnsi="Calibri" w:cs="Times New Roman"/>
                <w:color w:val="000000"/>
              </w:rPr>
              <w:t>Using a 14 mm socket torque wrench, torque the nut and bolt to 52 Nm (38 lbf-ft).</w:t>
            </w:r>
          </w:p>
        </w:tc>
      </w:tr>
      <w:tr w:rsidR="00E6080D" w14:paraId="333FCFD2" w14:textId="77777777" w:rsidTr="008501E8">
        <w:tc>
          <w:tcPr>
            <w:tcW w:w="4451" w:type="dxa"/>
          </w:tcPr>
          <w:p w14:paraId="300C4B31"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53</w:t>
            </w:r>
          </w:p>
        </w:tc>
        <w:tc>
          <w:tcPr>
            <w:tcW w:w="5769" w:type="dxa"/>
          </w:tcPr>
          <w:p w14:paraId="62AD73C9" w14:textId="77777777" w:rsidR="00E6080D" w:rsidRDefault="00E6080D" w:rsidP="008501E8">
            <w:pPr>
              <w:ind w:right="5"/>
              <w:jc w:val="both"/>
              <w:rPr>
                <w:rFonts w:ascii="Calibri" w:eastAsia="Times New Roman" w:hAnsi="Calibri" w:cs="Times New Roman"/>
                <w:color w:val="000000"/>
              </w:rPr>
            </w:pPr>
          </w:p>
        </w:tc>
      </w:tr>
      <w:tr w:rsidR="00E6080D" w14:paraId="6BD070AF" w14:textId="77777777" w:rsidTr="008501E8">
        <w:tc>
          <w:tcPr>
            <w:tcW w:w="4451" w:type="dxa"/>
          </w:tcPr>
          <w:p w14:paraId="3214710C" w14:textId="77777777" w:rsidR="00E6080D" w:rsidRDefault="00E6080D" w:rsidP="008501E8">
            <w:pPr>
              <w:ind w:right="5"/>
              <w:jc w:val="center"/>
              <w:rPr>
                <w:rFonts w:ascii="Calibri" w:eastAsia="Times New Roman" w:hAnsi="Calibri" w:cs="Times New Roman"/>
                <w:color w:val="000000"/>
              </w:rPr>
            </w:pPr>
            <w:r w:rsidRPr="00B20861">
              <w:rPr>
                <w:rFonts w:ascii="Calibri" w:eastAsia="Times New Roman" w:hAnsi="Calibri" w:cs="Times New Roman"/>
                <w:noProof/>
                <w:color w:val="000000"/>
              </w:rPr>
              <w:drawing>
                <wp:inline distT="0" distB="0" distL="0" distR="0" wp14:anchorId="19E336F8" wp14:editId="3CC09426">
                  <wp:extent cx="2426439" cy="3211032"/>
                  <wp:effectExtent l="19050" t="0" r="0" b="0"/>
                  <wp:docPr id="226" name="Picture 69"/>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168" cstate="print">
                            <a:extLst>
                              <a:ext uri="{28A0092B-C50C-407E-A947-70E740481C1C}">
                                <a14:useLocalDpi xmlns:a14="http://schemas.microsoft.com/office/drawing/2010/main" val="0"/>
                              </a:ext>
                            </a:extLst>
                          </a:blip>
                          <a:srcRect l="15697" t="1115" r="51105" b="36095"/>
                          <a:stretch>
                            <a:fillRect/>
                          </a:stretch>
                        </pic:blipFill>
                        <pic:spPr bwMode="auto">
                          <a:xfrm>
                            <a:off x="0" y="0"/>
                            <a:ext cx="2426439" cy="321103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69" w:type="dxa"/>
          </w:tcPr>
          <w:p w14:paraId="5541B752"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54:</w:t>
            </w:r>
          </w:p>
          <w:p w14:paraId="55229616" w14:textId="77777777" w:rsidR="00E6080D" w:rsidRDefault="00E6080D" w:rsidP="00E6080D">
            <w:pPr>
              <w:pStyle w:val="ListParagraph"/>
              <w:numPr>
                <w:ilvl w:val="0"/>
                <w:numId w:val="36"/>
              </w:numPr>
              <w:ind w:left="409" w:right="5"/>
              <w:jc w:val="both"/>
              <w:rPr>
                <w:rFonts w:ascii="Calibri" w:eastAsia="Times New Roman" w:hAnsi="Calibri" w:cs="Times New Roman"/>
                <w:color w:val="000000"/>
              </w:rPr>
            </w:pPr>
            <w:r>
              <w:rPr>
                <w:rFonts w:ascii="Calibri" w:eastAsia="Times New Roman" w:hAnsi="Calibri" w:cs="Times New Roman"/>
                <w:color w:val="000000"/>
              </w:rPr>
              <w:t>Install the OHT front cover on the engine with fifteen (15) bolts.  The dimension of each bolt is shown in Table 3, below.  Hand-tighten only.</w:t>
            </w:r>
          </w:p>
          <w:p w14:paraId="2AE4A6E8"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Table 3: Dimensions of front cover bolts</w:t>
            </w:r>
          </w:p>
          <w:tbl>
            <w:tblPr>
              <w:tblStyle w:val="TableGrid"/>
              <w:tblW w:w="5494" w:type="dxa"/>
              <w:tblInd w:w="49" w:type="dxa"/>
              <w:tblLook w:val="04A0" w:firstRow="1" w:lastRow="0" w:firstColumn="1" w:lastColumn="0" w:noHBand="0" w:noVBand="1"/>
            </w:tblPr>
            <w:tblGrid>
              <w:gridCol w:w="1269"/>
              <w:gridCol w:w="2116"/>
              <w:gridCol w:w="2109"/>
            </w:tblGrid>
            <w:tr w:rsidR="00E6080D" w14:paraId="037EC45D" w14:textId="77777777" w:rsidTr="008501E8">
              <w:trPr>
                <w:trHeight w:val="255"/>
              </w:trPr>
              <w:tc>
                <w:tcPr>
                  <w:tcW w:w="1269" w:type="dxa"/>
                  <w:vAlign w:val="center"/>
                </w:tcPr>
                <w:p w14:paraId="20E3CEC0"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Bolt</w:t>
                  </w:r>
                </w:p>
              </w:tc>
              <w:tc>
                <w:tcPr>
                  <w:tcW w:w="2116" w:type="dxa"/>
                  <w:vAlign w:val="center"/>
                </w:tcPr>
                <w:p w14:paraId="5E7F65A1"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 xml:space="preserve">Length </w:t>
                  </w:r>
                </w:p>
                <w:p w14:paraId="586AAF13"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[mm (in)]</w:t>
                  </w:r>
                </w:p>
              </w:tc>
              <w:tc>
                <w:tcPr>
                  <w:tcW w:w="2109" w:type="dxa"/>
                  <w:vAlign w:val="center"/>
                </w:tcPr>
                <w:p w14:paraId="0FCB40B9"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Thread Diameter [mm (in)]</w:t>
                  </w:r>
                </w:p>
              </w:tc>
            </w:tr>
            <w:tr w:rsidR="00E6080D" w14:paraId="76238B2B" w14:textId="77777777" w:rsidTr="008501E8">
              <w:trPr>
                <w:trHeight w:val="272"/>
              </w:trPr>
              <w:tc>
                <w:tcPr>
                  <w:tcW w:w="1269" w:type="dxa"/>
                </w:tcPr>
                <w:p w14:paraId="313FDE61"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A and E</w:t>
                  </w:r>
                </w:p>
              </w:tc>
              <w:tc>
                <w:tcPr>
                  <w:tcW w:w="2116" w:type="dxa"/>
                </w:tcPr>
                <w:p w14:paraId="7A430AB9"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25 (0.984)</w:t>
                  </w:r>
                </w:p>
              </w:tc>
              <w:tc>
                <w:tcPr>
                  <w:tcW w:w="2109" w:type="dxa"/>
                </w:tcPr>
                <w:p w14:paraId="78FF5317"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8 (0.315)</w:t>
                  </w:r>
                </w:p>
              </w:tc>
            </w:tr>
            <w:tr w:rsidR="00E6080D" w14:paraId="407E68B1" w14:textId="77777777" w:rsidTr="008501E8">
              <w:trPr>
                <w:trHeight w:val="272"/>
              </w:trPr>
              <w:tc>
                <w:tcPr>
                  <w:tcW w:w="1269" w:type="dxa"/>
                </w:tcPr>
                <w:p w14:paraId="4C9EED87"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B</w:t>
                  </w:r>
                </w:p>
              </w:tc>
              <w:tc>
                <w:tcPr>
                  <w:tcW w:w="2116" w:type="dxa"/>
                </w:tcPr>
                <w:p w14:paraId="080B2618"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40 (1.57)</w:t>
                  </w:r>
                </w:p>
              </w:tc>
              <w:tc>
                <w:tcPr>
                  <w:tcW w:w="2109" w:type="dxa"/>
                </w:tcPr>
                <w:p w14:paraId="2EC1163A"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10 (0.394)</w:t>
                  </w:r>
                </w:p>
              </w:tc>
            </w:tr>
            <w:tr w:rsidR="00E6080D" w14:paraId="782E1340" w14:textId="77777777" w:rsidTr="008501E8">
              <w:trPr>
                <w:trHeight w:val="272"/>
              </w:trPr>
              <w:tc>
                <w:tcPr>
                  <w:tcW w:w="1269" w:type="dxa"/>
                </w:tcPr>
                <w:p w14:paraId="4C831BED"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C</w:t>
                  </w:r>
                </w:p>
              </w:tc>
              <w:tc>
                <w:tcPr>
                  <w:tcW w:w="2116" w:type="dxa"/>
                </w:tcPr>
                <w:p w14:paraId="5CD333D4"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40 (1.57)</w:t>
                  </w:r>
                </w:p>
              </w:tc>
              <w:tc>
                <w:tcPr>
                  <w:tcW w:w="2109" w:type="dxa"/>
                </w:tcPr>
                <w:p w14:paraId="2D7838F6"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8 (0.315)</w:t>
                  </w:r>
                </w:p>
              </w:tc>
            </w:tr>
            <w:tr w:rsidR="00E6080D" w14:paraId="251A79E5" w14:textId="77777777" w:rsidTr="008501E8">
              <w:trPr>
                <w:trHeight w:val="272"/>
              </w:trPr>
              <w:tc>
                <w:tcPr>
                  <w:tcW w:w="1269" w:type="dxa"/>
                </w:tcPr>
                <w:p w14:paraId="1AA56EF2"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D</w:t>
                  </w:r>
                </w:p>
              </w:tc>
              <w:tc>
                <w:tcPr>
                  <w:tcW w:w="2116" w:type="dxa"/>
                </w:tcPr>
                <w:p w14:paraId="579DF495"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70 (2.76)</w:t>
                  </w:r>
                </w:p>
              </w:tc>
              <w:tc>
                <w:tcPr>
                  <w:tcW w:w="2109" w:type="dxa"/>
                </w:tcPr>
                <w:p w14:paraId="61BCDA95"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10 (0.394)</w:t>
                  </w:r>
                </w:p>
              </w:tc>
            </w:tr>
          </w:tbl>
          <w:p w14:paraId="03C31206" w14:textId="77777777" w:rsidR="00E6080D" w:rsidRDefault="00E6080D" w:rsidP="008501E8">
            <w:pPr>
              <w:ind w:right="5"/>
              <w:jc w:val="both"/>
              <w:rPr>
                <w:rFonts w:ascii="Calibri" w:eastAsia="Times New Roman" w:hAnsi="Calibri" w:cs="Times New Roman"/>
                <w:color w:val="000000"/>
              </w:rPr>
            </w:pPr>
          </w:p>
          <w:p w14:paraId="6D971CC2" w14:textId="77777777" w:rsidR="00E6080D" w:rsidRDefault="00E6080D" w:rsidP="008501E8">
            <w:pPr>
              <w:ind w:left="409" w:right="5"/>
              <w:jc w:val="both"/>
              <w:rPr>
                <w:rFonts w:ascii="Calibri" w:eastAsia="Times New Roman" w:hAnsi="Calibri" w:cs="Times New Roman"/>
                <w:b/>
                <w:color w:val="000000"/>
              </w:rPr>
            </w:pPr>
            <w:r w:rsidRPr="00222C03">
              <w:rPr>
                <w:rFonts w:ascii="Calibri" w:eastAsia="Times New Roman" w:hAnsi="Calibri" w:cs="Times New Roman"/>
                <w:b/>
                <w:color w:val="000000"/>
              </w:rPr>
              <w:t>Note: Apply Toyota Three Bond 1324, or equivalent, adhesive to the threads of Bolt E.</w:t>
            </w:r>
          </w:p>
          <w:p w14:paraId="5937419A" w14:textId="77777777" w:rsidR="00E6080D" w:rsidRDefault="00E6080D" w:rsidP="008501E8">
            <w:pPr>
              <w:pStyle w:val="ListParagraph"/>
              <w:ind w:left="409" w:right="5"/>
              <w:jc w:val="both"/>
              <w:rPr>
                <w:rFonts w:ascii="Calibri" w:eastAsia="Times New Roman" w:hAnsi="Calibri" w:cs="Times New Roman"/>
                <w:b/>
                <w:color w:val="000000"/>
              </w:rPr>
            </w:pPr>
          </w:p>
          <w:p w14:paraId="37DC85FD" w14:textId="77777777" w:rsidR="00E6080D" w:rsidRPr="00222C03" w:rsidRDefault="00E6080D" w:rsidP="008501E8">
            <w:pPr>
              <w:pStyle w:val="ListParagraph"/>
              <w:ind w:left="409" w:right="5"/>
              <w:jc w:val="both"/>
              <w:rPr>
                <w:rFonts w:ascii="Calibri" w:eastAsia="Times New Roman" w:hAnsi="Calibri" w:cs="Times New Roman"/>
                <w:b/>
                <w:color w:val="000000"/>
              </w:rPr>
            </w:pPr>
            <w:r>
              <w:rPr>
                <w:rFonts w:ascii="Calibri" w:eastAsia="Times New Roman" w:hAnsi="Calibri" w:cs="Times New Roman"/>
                <w:b/>
                <w:color w:val="000000"/>
              </w:rPr>
              <w:t>Note: Stock front cover is displayed in Figure 54 for illustration purposes only.  OHT modified front cover should be used.</w:t>
            </w:r>
          </w:p>
          <w:p w14:paraId="220D1AF8" w14:textId="77777777" w:rsidR="00E6080D" w:rsidRPr="00222C03" w:rsidRDefault="00E6080D" w:rsidP="008501E8">
            <w:pPr>
              <w:ind w:left="409" w:right="5"/>
              <w:jc w:val="both"/>
              <w:rPr>
                <w:rFonts w:ascii="Calibri" w:eastAsia="Times New Roman" w:hAnsi="Calibri" w:cs="Times New Roman"/>
                <w:b/>
                <w:color w:val="000000"/>
              </w:rPr>
            </w:pPr>
          </w:p>
        </w:tc>
      </w:tr>
      <w:tr w:rsidR="00E6080D" w14:paraId="4E815313" w14:textId="77777777" w:rsidTr="008501E8">
        <w:tc>
          <w:tcPr>
            <w:tcW w:w="4451" w:type="dxa"/>
          </w:tcPr>
          <w:p w14:paraId="367FEC8D"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54</w:t>
            </w:r>
          </w:p>
        </w:tc>
        <w:tc>
          <w:tcPr>
            <w:tcW w:w="5769" w:type="dxa"/>
          </w:tcPr>
          <w:p w14:paraId="64A2A42E" w14:textId="77777777" w:rsidR="00E6080D" w:rsidRDefault="00E6080D" w:rsidP="008501E8">
            <w:pPr>
              <w:ind w:right="5"/>
              <w:jc w:val="both"/>
              <w:rPr>
                <w:rFonts w:ascii="Calibri" w:eastAsia="Times New Roman" w:hAnsi="Calibri" w:cs="Times New Roman"/>
                <w:color w:val="000000"/>
              </w:rPr>
            </w:pPr>
          </w:p>
        </w:tc>
      </w:tr>
      <w:tr w:rsidR="00E6080D" w14:paraId="4517BA89" w14:textId="77777777" w:rsidTr="008501E8">
        <w:tc>
          <w:tcPr>
            <w:tcW w:w="4451" w:type="dxa"/>
          </w:tcPr>
          <w:p w14:paraId="525CDBFD" w14:textId="77777777" w:rsidR="00E6080D" w:rsidRDefault="00E6080D" w:rsidP="008501E8">
            <w:pPr>
              <w:ind w:right="5"/>
              <w:jc w:val="center"/>
              <w:rPr>
                <w:rFonts w:ascii="Calibri" w:eastAsia="Times New Roman" w:hAnsi="Calibri" w:cs="Times New Roman"/>
                <w:color w:val="000000"/>
              </w:rPr>
            </w:pPr>
            <w:r w:rsidRPr="00A516F4">
              <w:rPr>
                <w:rFonts w:ascii="Calibri" w:eastAsia="Times New Roman" w:hAnsi="Calibri" w:cs="Times New Roman"/>
                <w:noProof/>
                <w:color w:val="000000"/>
              </w:rPr>
              <w:drawing>
                <wp:inline distT="0" distB="0" distL="0" distR="0" wp14:anchorId="4300374B" wp14:editId="7A5608A4">
                  <wp:extent cx="2423160" cy="3304179"/>
                  <wp:effectExtent l="19050" t="0" r="0" b="0"/>
                  <wp:docPr id="227"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9"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l="15964" r="51370" b="36525"/>
                          <a:stretch>
                            <a:fillRect/>
                          </a:stretch>
                        </pic:blipFill>
                        <pic:spPr bwMode="auto">
                          <a:xfrm>
                            <a:off x="0" y="0"/>
                            <a:ext cx="2423160" cy="330417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69" w:type="dxa"/>
          </w:tcPr>
          <w:p w14:paraId="4F705BD1"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55:</w:t>
            </w:r>
          </w:p>
          <w:p w14:paraId="247F31C7" w14:textId="77777777" w:rsidR="00E6080D" w:rsidRDefault="00E6080D" w:rsidP="00E6080D">
            <w:pPr>
              <w:pStyle w:val="ListParagraph"/>
              <w:numPr>
                <w:ilvl w:val="0"/>
                <w:numId w:val="36"/>
              </w:numPr>
              <w:ind w:left="409" w:right="5"/>
              <w:jc w:val="both"/>
              <w:rPr>
                <w:rFonts w:ascii="Calibri" w:eastAsia="Times New Roman" w:hAnsi="Calibri" w:cs="Times New Roman"/>
                <w:color w:val="000000"/>
              </w:rPr>
            </w:pPr>
            <w:r>
              <w:rPr>
                <w:rFonts w:ascii="Calibri" w:eastAsia="Times New Roman" w:hAnsi="Calibri" w:cs="Times New Roman"/>
                <w:color w:val="000000"/>
              </w:rPr>
              <w:t>Using the appropriate socket drive adapted to a torque wrench, tighten the eighteen (18) bolts on the timing chain cover to the target torque in the sequence indicated.  The target torque for each bolt is listed in Table 4.</w:t>
            </w:r>
          </w:p>
          <w:p w14:paraId="3EA55265" w14:textId="77777777" w:rsidR="00E6080D" w:rsidRPr="00A516F4" w:rsidRDefault="00E6080D" w:rsidP="008501E8">
            <w:pPr>
              <w:ind w:right="5"/>
              <w:jc w:val="both"/>
              <w:rPr>
                <w:rFonts w:ascii="Calibri" w:eastAsia="Times New Roman" w:hAnsi="Calibri" w:cs="Times New Roman"/>
                <w:color w:val="000000"/>
              </w:rPr>
            </w:pPr>
          </w:p>
          <w:p w14:paraId="6756C1E2" w14:textId="77777777" w:rsidR="00E6080D" w:rsidRDefault="00E6080D" w:rsidP="008501E8">
            <w:pPr>
              <w:ind w:right="5"/>
              <w:jc w:val="center"/>
              <w:rPr>
                <w:rFonts w:ascii="Calibri" w:eastAsia="Times New Roman" w:hAnsi="Calibri" w:cs="Times New Roman"/>
                <w:color w:val="000000"/>
              </w:rPr>
            </w:pPr>
            <w:r w:rsidRPr="00A516F4">
              <w:rPr>
                <w:rFonts w:ascii="Calibri" w:eastAsia="Times New Roman" w:hAnsi="Calibri" w:cs="Times New Roman"/>
                <w:color w:val="000000"/>
              </w:rPr>
              <w:t xml:space="preserve"> </w:t>
            </w:r>
            <w:r>
              <w:rPr>
                <w:rFonts w:ascii="Calibri" w:eastAsia="Times New Roman" w:hAnsi="Calibri" w:cs="Times New Roman"/>
                <w:color w:val="000000"/>
              </w:rPr>
              <w:t>Table 4: Target torques for each front cover bolt</w:t>
            </w:r>
          </w:p>
          <w:tbl>
            <w:tblPr>
              <w:tblStyle w:val="TableGrid"/>
              <w:tblW w:w="4061" w:type="dxa"/>
              <w:jc w:val="center"/>
              <w:tblLook w:val="04A0" w:firstRow="1" w:lastRow="0" w:firstColumn="1" w:lastColumn="0" w:noHBand="0" w:noVBand="1"/>
            </w:tblPr>
            <w:tblGrid>
              <w:gridCol w:w="1269"/>
              <w:gridCol w:w="2792"/>
            </w:tblGrid>
            <w:tr w:rsidR="00E6080D" w14:paraId="5B95EFAF" w14:textId="77777777" w:rsidTr="008501E8">
              <w:trPr>
                <w:trHeight w:val="255"/>
                <w:jc w:val="center"/>
              </w:trPr>
              <w:tc>
                <w:tcPr>
                  <w:tcW w:w="1269" w:type="dxa"/>
                  <w:vAlign w:val="center"/>
                </w:tcPr>
                <w:p w14:paraId="0658E91A"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Bolt</w:t>
                  </w:r>
                </w:p>
              </w:tc>
              <w:tc>
                <w:tcPr>
                  <w:tcW w:w="2792" w:type="dxa"/>
                  <w:vAlign w:val="center"/>
                </w:tcPr>
                <w:p w14:paraId="1BF33070"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Target Torque [Nm (ft-lbf)]</w:t>
                  </w:r>
                </w:p>
              </w:tc>
            </w:tr>
            <w:tr w:rsidR="00E6080D" w14:paraId="7A3C61F2" w14:textId="77777777" w:rsidTr="008501E8">
              <w:trPr>
                <w:trHeight w:val="272"/>
                <w:jc w:val="center"/>
              </w:trPr>
              <w:tc>
                <w:tcPr>
                  <w:tcW w:w="1269" w:type="dxa"/>
                </w:tcPr>
                <w:p w14:paraId="2218F2DA"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A, C, E</w:t>
                  </w:r>
                </w:p>
              </w:tc>
              <w:tc>
                <w:tcPr>
                  <w:tcW w:w="2792" w:type="dxa"/>
                </w:tcPr>
                <w:p w14:paraId="32296CB6"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24 (18)</w:t>
                  </w:r>
                </w:p>
              </w:tc>
            </w:tr>
            <w:tr w:rsidR="00E6080D" w14:paraId="30003F6D" w14:textId="77777777" w:rsidTr="008501E8">
              <w:trPr>
                <w:trHeight w:val="272"/>
                <w:jc w:val="center"/>
              </w:trPr>
              <w:tc>
                <w:tcPr>
                  <w:tcW w:w="1269" w:type="dxa"/>
                </w:tcPr>
                <w:p w14:paraId="79868D54"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B, D</w:t>
                  </w:r>
                </w:p>
              </w:tc>
              <w:tc>
                <w:tcPr>
                  <w:tcW w:w="2792" w:type="dxa"/>
                </w:tcPr>
                <w:p w14:paraId="39E8B8A4"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51 (38)</w:t>
                  </w:r>
                </w:p>
              </w:tc>
            </w:tr>
          </w:tbl>
          <w:p w14:paraId="148DF5E4" w14:textId="77777777" w:rsidR="00E6080D" w:rsidRDefault="00E6080D" w:rsidP="008501E8">
            <w:pPr>
              <w:ind w:right="5"/>
              <w:jc w:val="both"/>
              <w:rPr>
                <w:rFonts w:ascii="Calibri" w:eastAsia="Times New Roman" w:hAnsi="Calibri" w:cs="Times New Roman"/>
                <w:color w:val="000000"/>
              </w:rPr>
            </w:pPr>
          </w:p>
          <w:p w14:paraId="251EF5A2" w14:textId="77777777" w:rsidR="00E6080D" w:rsidRPr="00222C03" w:rsidRDefault="00E6080D" w:rsidP="008501E8">
            <w:pPr>
              <w:pStyle w:val="ListParagraph"/>
              <w:ind w:left="409" w:right="5"/>
              <w:jc w:val="both"/>
              <w:rPr>
                <w:rFonts w:ascii="Calibri" w:eastAsia="Times New Roman" w:hAnsi="Calibri" w:cs="Times New Roman"/>
                <w:b/>
                <w:color w:val="000000"/>
              </w:rPr>
            </w:pPr>
            <w:r>
              <w:rPr>
                <w:rFonts w:ascii="Calibri" w:eastAsia="Times New Roman" w:hAnsi="Calibri" w:cs="Times New Roman"/>
                <w:b/>
                <w:color w:val="000000"/>
              </w:rPr>
              <w:t>Note: Stock front cover is displayed in Figure 55 for illustration purposes only.  OHT modified front cover should be used.</w:t>
            </w:r>
          </w:p>
          <w:p w14:paraId="2FC21E78" w14:textId="77777777" w:rsidR="00E6080D" w:rsidRPr="00A516F4" w:rsidRDefault="00E6080D" w:rsidP="008501E8">
            <w:pPr>
              <w:ind w:right="5"/>
              <w:jc w:val="both"/>
              <w:rPr>
                <w:rFonts w:ascii="Calibri" w:eastAsia="Times New Roman" w:hAnsi="Calibri" w:cs="Times New Roman"/>
                <w:color w:val="000000"/>
              </w:rPr>
            </w:pPr>
          </w:p>
        </w:tc>
      </w:tr>
      <w:tr w:rsidR="00E6080D" w14:paraId="42FBDA56" w14:textId="77777777" w:rsidTr="008501E8">
        <w:tc>
          <w:tcPr>
            <w:tcW w:w="4451" w:type="dxa"/>
          </w:tcPr>
          <w:p w14:paraId="3A5BE48C"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55</w:t>
            </w:r>
          </w:p>
        </w:tc>
        <w:tc>
          <w:tcPr>
            <w:tcW w:w="5769" w:type="dxa"/>
          </w:tcPr>
          <w:p w14:paraId="725BB356" w14:textId="77777777" w:rsidR="00E6080D" w:rsidRDefault="00E6080D" w:rsidP="008501E8">
            <w:pPr>
              <w:ind w:right="5"/>
              <w:jc w:val="both"/>
              <w:rPr>
                <w:rFonts w:ascii="Calibri" w:eastAsia="Times New Roman" w:hAnsi="Calibri" w:cs="Times New Roman"/>
                <w:color w:val="000000"/>
              </w:rPr>
            </w:pPr>
          </w:p>
        </w:tc>
      </w:tr>
      <w:tr w:rsidR="00E6080D" w14:paraId="7C873EF4" w14:textId="77777777" w:rsidTr="008501E8">
        <w:tc>
          <w:tcPr>
            <w:tcW w:w="4451" w:type="dxa"/>
            <w:vAlign w:val="bottom"/>
          </w:tcPr>
          <w:p w14:paraId="52F3E4E4" w14:textId="77777777" w:rsidR="00E6080D" w:rsidRDefault="00E6080D" w:rsidP="008501E8">
            <w:pPr>
              <w:ind w:right="5"/>
              <w:jc w:val="center"/>
              <w:rPr>
                <w:rFonts w:ascii="Calibri" w:eastAsia="Times New Roman" w:hAnsi="Calibri" w:cs="Times New Roman"/>
                <w:color w:val="000000"/>
              </w:rPr>
            </w:pPr>
            <w:r w:rsidRPr="00A516F4">
              <w:rPr>
                <w:rFonts w:ascii="Calibri" w:eastAsia="Times New Roman" w:hAnsi="Calibri" w:cs="Times New Roman"/>
                <w:noProof/>
                <w:color w:val="000000"/>
              </w:rPr>
              <w:drawing>
                <wp:inline distT="0" distB="0" distL="0" distR="0" wp14:anchorId="519677F5" wp14:editId="1484DFED">
                  <wp:extent cx="2423160" cy="1561188"/>
                  <wp:effectExtent l="19050" t="0" r="0" b="0"/>
                  <wp:docPr id="22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5" cstate="print"/>
                          <a:srcRect l="19795" t="4575" r="2970" b="6471"/>
                          <a:stretch>
                            <a:fillRect/>
                          </a:stretch>
                        </pic:blipFill>
                        <pic:spPr bwMode="auto">
                          <a:xfrm>
                            <a:off x="0" y="0"/>
                            <a:ext cx="2423160" cy="1561188"/>
                          </a:xfrm>
                          <a:prstGeom prst="rect">
                            <a:avLst/>
                          </a:prstGeom>
                          <a:noFill/>
                        </pic:spPr>
                      </pic:pic>
                    </a:graphicData>
                  </a:graphic>
                </wp:inline>
              </w:drawing>
            </w:r>
          </w:p>
        </w:tc>
        <w:tc>
          <w:tcPr>
            <w:tcW w:w="5769" w:type="dxa"/>
          </w:tcPr>
          <w:p w14:paraId="71A0DBE3"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56:</w:t>
            </w:r>
          </w:p>
          <w:p w14:paraId="4320843B" w14:textId="77777777" w:rsidR="00E6080D" w:rsidRDefault="00E6080D" w:rsidP="00E6080D">
            <w:pPr>
              <w:pStyle w:val="ListParagraph"/>
              <w:numPr>
                <w:ilvl w:val="0"/>
                <w:numId w:val="36"/>
              </w:numPr>
              <w:ind w:left="409" w:right="5"/>
              <w:jc w:val="both"/>
              <w:rPr>
                <w:rFonts w:ascii="Calibri" w:eastAsia="Times New Roman" w:hAnsi="Calibri" w:cs="Times New Roman"/>
                <w:color w:val="000000"/>
              </w:rPr>
            </w:pPr>
            <w:r>
              <w:rPr>
                <w:rFonts w:ascii="Calibri" w:eastAsia="Times New Roman" w:hAnsi="Calibri" w:cs="Times New Roman"/>
                <w:color w:val="000000"/>
              </w:rPr>
              <w:t>Align the set key on the crankshaft pulley with the key groove in the crankshaft.  Slide the crankshaft pulley onto the crankshaft.</w:t>
            </w:r>
          </w:p>
          <w:p w14:paraId="517DB382" w14:textId="77777777" w:rsidR="00E6080D" w:rsidRDefault="00E6080D" w:rsidP="008501E8">
            <w:pPr>
              <w:pStyle w:val="ListParagraph"/>
              <w:ind w:left="409" w:right="5"/>
              <w:jc w:val="both"/>
              <w:rPr>
                <w:rFonts w:ascii="Calibri" w:eastAsia="Times New Roman" w:hAnsi="Calibri" w:cs="Times New Roman"/>
                <w:color w:val="000000"/>
              </w:rPr>
            </w:pPr>
          </w:p>
          <w:p w14:paraId="5E5C6787" w14:textId="77777777" w:rsidR="00E6080D" w:rsidRPr="00A516F4" w:rsidRDefault="00E6080D" w:rsidP="00E6080D">
            <w:pPr>
              <w:pStyle w:val="ListParagraph"/>
              <w:numPr>
                <w:ilvl w:val="0"/>
                <w:numId w:val="36"/>
              </w:numPr>
              <w:ind w:left="409" w:right="5"/>
              <w:jc w:val="both"/>
              <w:rPr>
                <w:rFonts w:ascii="Calibri" w:eastAsia="Times New Roman" w:hAnsi="Calibri" w:cs="Times New Roman"/>
                <w:color w:val="000000"/>
              </w:rPr>
            </w:pPr>
            <w:r w:rsidRPr="00A516F4">
              <w:rPr>
                <w:rFonts w:ascii="Calibri" w:eastAsia="Times New Roman" w:hAnsi="Calibri" w:cs="Times New Roman"/>
                <w:color w:val="000000"/>
              </w:rPr>
              <w:t xml:space="preserve">Using a </w:t>
            </w:r>
            <w:r>
              <w:rPr>
                <w:rFonts w:ascii="Calibri" w:eastAsia="Times New Roman" w:hAnsi="Calibri" w:cs="Times New Roman"/>
                <w:color w:val="000000"/>
              </w:rPr>
              <w:t>crankshaft pulley installation tool</w:t>
            </w:r>
            <w:r w:rsidRPr="00A516F4">
              <w:rPr>
                <w:rFonts w:ascii="Calibri" w:eastAsia="Times New Roman" w:hAnsi="Calibri" w:cs="Times New Roman"/>
                <w:color w:val="000000"/>
              </w:rPr>
              <w:t xml:space="preserve"> (</w:t>
            </w:r>
            <w:r>
              <w:rPr>
                <w:rFonts w:ascii="Calibri" w:eastAsia="Times New Roman" w:hAnsi="Calibri" w:cs="Times New Roman"/>
                <w:color w:val="000000"/>
              </w:rPr>
              <w:t>OHT</w:t>
            </w:r>
            <w:r w:rsidRPr="00A516F4">
              <w:rPr>
                <w:rFonts w:ascii="Calibri" w:eastAsia="Times New Roman" w:hAnsi="Calibri" w:cs="Times New Roman"/>
                <w:color w:val="000000"/>
              </w:rPr>
              <w:t xml:space="preserve"> p/n </w:t>
            </w:r>
            <w:r>
              <w:rPr>
                <w:rFonts w:ascii="Calibri" w:eastAsia="Times New Roman" w:hAnsi="Calibri" w:cs="Times New Roman"/>
                <w:color w:val="000000"/>
              </w:rPr>
              <w:t>OHTIVB-</w:t>
            </w:r>
            <w:r w:rsidRPr="00A516F4">
              <w:rPr>
                <w:rFonts w:ascii="Calibri" w:eastAsia="Times New Roman" w:hAnsi="Calibri" w:cs="Times New Roman"/>
                <w:color w:val="000000"/>
              </w:rPr>
              <w:t>09960-1), hold the crankshaft pulley to prevent the engine from rotating.</w:t>
            </w:r>
          </w:p>
          <w:p w14:paraId="19FC9610" w14:textId="77777777" w:rsidR="00E6080D" w:rsidRDefault="00E6080D" w:rsidP="008501E8">
            <w:pPr>
              <w:pStyle w:val="ListParagraph"/>
              <w:ind w:left="409" w:right="5"/>
              <w:jc w:val="both"/>
              <w:rPr>
                <w:rFonts w:ascii="Calibri" w:eastAsia="Times New Roman" w:hAnsi="Calibri" w:cs="Times New Roman"/>
                <w:color w:val="000000"/>
              </w:rPr>
            </w:pPr>
          </w:p>
          <w:p w14:paraId="0A15AC7F" w14:textId="77777777" w:rsidR="00E6080D" w:rsidRPr="00A516F4" w:rsidRDefault="00E6080D" w:rsidP="00E6080D">
            <w:pPr>
              <w:pStyle w:val="ListParagraph"/>
              <w:numPr>
                <w:ilvl w:val="0"/>
                <w:numId w:val="36"/>
              </w:numPr>
              <w:ind w:left="409" w:right="5"/>
              <w:jc w:val="both"/>
              <w:rPr>
                <w:rFonts w:ascii="Calibri" w:eastAsia="Times New Roman" w:hAnsi="Calibri" w:cs="Times New Roman"/>
                <w:color w:val="000000"/>
              </w:rPr>
            </w:pPr>
            <w:r>
              <w:rPr>
                <w:rFonts w:ascii="Calibri" w:eastAsia="Times New Roman" w:hAnsi="Calibri" w:cs="Times New Roman"/>
                <w:color w:val="000000"/>
              </w:rPr>
              <w:t>Using a 19 mm socket torque wrench, install the crankshaft pulley bolt by tightening to 164 Nm (121 ft-lbf).</w:t>
            </w:r>
          </w:p>
        </w:tc>
      </w:tr>
      <w:tr w:rsidR="00E6080D" w14:paraId="5DE1AD9C" w14:textId="77777777" w:rsidTr="008501E8">
        <w:tc>
          <w:tcPr>
            <w:tcW w:w="4451" w:type="dxa"/>
          </w:tcPr>
          <w:p w14:paraId="6B870708"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56</w:t>
            </w:r>
          </w:p>
        </w:tc>
        <w:tc>
          <w:tcPr>
            <w:tcW w:w="5769" w:type="dxa"/>
          </w:tcPr>
          <w:p w14:paraId="3625A96E" w14:textId="77777777" w:rsidR="00E6080D" w:rsidRDefault="00E6080D" w:rsidP="008501E8">
            <w:pPr>
              <w:ind w:right="5"/>
              <w:jc w:val="both"/>
              <w:rPr>
                <w:rFonts w:ascii="Calibri" w:eastAsia="Times New Roman" w:hAnsi="Calibri" w:cs="Times New Roman"/>
                <w:color w:val="000000"/>
              </w:rPr>
            </w:pPr>
          </w:p>
        </w:tc>
      </w:tr>
      <w:tr w:rsidR="00E6080D" w14:paraId="01523A1F" w14:textId="77777777" w:rsidTr="008501E8">
        <w:tc>
          <w:tcPr>
            <w:tcW w:w="4451" w:type="dxa"/>
          </w:tcPr>
          <w:p w14:paraId="35CE32E8" w14:textId="77777777" w:rsidR="00E6080D" w:rsidRDefault="00E6080D" w:rsidP="008501E8">
            <w:pPr>
              <w:ind w:right="5"/>
              <w:jc w:val="center"/>
              <w:rPr>
                <w:rFonts w:ascii="Calibri" w:eastAsia="Times New Roman" w:hAnsi="Calibri" w:cs="Times New Roman"/>
                <w:color w:val="000000"/>
              </w:rPr>
            </w:pPr>
            <w:r w:rsidRPr="000356D8">
              <w:rPr>
                <w:rFonts w:ascii="Calibri" w:eastAsia="Times New Roman" w:hAnsi="Calibri" w:cs="Times New Roman"/>
                <w:noProof/>
                <w:color w:val="000000"/>
              </w:rPr>
              <w:drawing>
                <wp:inline distT="0" distB="0" distL="0" distR="0" wp14:anchorId="488F4C7B" wp14:editId="3C75EC2A">
                  <wp:extent cx="2423160" cy="1820184"/>
                  <wp:effectExtent l="19050" t="0" r="0" b="0"/>
                  <wp:docPr id="2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6" cstate="print"/>
                          <a:srcRect/>
                          <a:stretch>
                            <a:fillRect/>
                          </a:stretch>
                        </pic:blipFill>
                        <pic:spPr bwMode="auto">
                          <a:xfrm>
                            <a:off x="0" y="0"/>
                            <a:ext cx="2423160" cy="1820184"/>
                          </a:xfrm>
                          <a:prstGeom prst="rect">
                            <a:avLst/>
                          </a:prstGeom>
                          <a:noFill/>
                        </pic:spPr>
                      </pic:pic>
                    </a:graphicData>
                  </a:graphic>
                </wp:inline>
              </w:drawing>
            </w:r>
          </w:p>
        </w:tc>
        <w:tc>
          <w:tcPr>
            <w:tcW w:w="5769" w:type="dxa"/>
          </w:tcPr>
          <w:p w14:paraId="4283C413"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57:</w:t>
            </w:r>
          </w:p>
          <w:p w14:paraId="5405E5EB" w14:textId="77777777" w:rsidR="00E6080D" w:rsidRPr="000356D8" w:rsidRDefault="00E6080D" w:rsidP="00E6080D">
            <w:pPr>
              <w:pStyle w:val="ListParagraph"/>
              <w:numPr>
                <w:ilvl w:val="0"/>
                <w:numId w:val="36"/>
              </w:numPr>
              <w:ind w:left="409" w:right="5"/>
              <w:jc w:val="both"/>
              <w:rPr>
                <w:rFonts w:ascii="Calibri" w:eastAsia="Times New Roman" w:hAnsi="Calibri" w:cs="Times New Roman"/>
                <w:color w:val="000000"/>
              </w:rPr>
            </w:pPr>
            <w:r>
              <w:rPr>
                <w:rFonts w:ascii="Calibri" w:eastAsia="Times New Roman" w:hAnsi="Calibri" w:cs="Times New Roman"/>
                <w:color w:val="000000"/>
              </w:rPr>
              <w:t>Mount the wiring harness ground (A) at the rear of the cylinder head.  Using a 10 socket torque wrench, torque the mounting bolt to 14 Nm (10 lbf-ft).</w:t>
            </w:r>
          </w:p>
        </w:tc>
      </w:tr>
      <w:tr w:rsidR="00E6080D" w14:paraId="56D2EC38" w14:textId="77777777" w:rsidTr="008501E8">
        <w:tc>
          <w:tcPr>
            <w:tcW w:w="4451" w:type="dxa"/>
          </w:tcPr>
          <w:p w14:paraId="4A8C7142"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57</w:t>
            </w:r>
          </w:p>
        </w:tc>
        <w:tc>
          <w:tcPr>
            <w:tcW w:w="5769" w:type="dxa"/>
          </w:tcPr>
          <w:p w14:paraId="08E1BB16" w14:textId="77777777" w:rsidR="00E6080D" w:rsidRDefault="00E6080D" w:rsidP="008501E8">
            <w:pPr>
              <w:ind w:right="5"/>
              <w:jc w:val="both"/>
              <w:rPr>
                <w:rFonts w:ascii="Calibri" w:eastAsia="Times New Roman" w:hAnsi="Calibri" w:cs="Times New Roman"/>
                <w:color w:val="000000"/>
              </w:rPr>
            </w:pPr>
          </w:p>
        </w:tc>
      </w:tr>
    </w:tbl>
    <w:p w14:paraId="74BD0724" w14:textId="77777777" w:rsidR="00E6080D" w:rsidRDefault="00E6080D" w:rsidP="00E6080D">
      <w:pPr>
        <w:spacing w:after="0" w:line="240" w:lineRule="auto"/>
        <w:ind w:left="360" w:right="360"/>
        <w:jc w:val="both"/>
        <w:rPr>
          <w:rFonts w:ascii="Calibri" w:eastAsia="Times New Roman" w:hAnsi="Calibri" w:cs="Times New Roman"/>
          <w:color w:val="000000"/>
        </w:rPr>
      </w:pPr>
    </w:p>
    <w:p w14:paraId="12C7F860" w14:textId="77777777" w:rsidR="00E6080D" w:rsidRDefault="00E6080D" w:rsidP="00E6080D">
      <w:pPr>
        <w:spacing w:after="0" w:line="240" w:lineRule="auto"/>
        <w:ind w:left="360" w:right="360"/>
        <w:jc w:val="both"/>
        <w:rPr>
          <w:rFonts w:ascii="Calibri" w:eastAsia="Times New Roman" w:hAnsi="Calibri" w:cs="Times New Roman"/>
          <w:color w:val="000000"/>
        </w:rPr>
      </w:pPr>
      <w:r w:rsidRPr="000356D8">
        <w:rPr>
          <w:rFonts w:ascii="Calibri" w:eastAsia="Times New Roman" w:hAnsi="Calibri" w:cs="Times New Roman"/>
          <w:color w:val="000000"/>
        </w:rPr>
        <w:t xml:space="preserve">This </w:t>
      </w:r>
      <w:r>
        <w:rPr>
          <w:rFonts w:ascii="Calibri" w:eastAsia="Times New Roman" w:hAnsi="Calibri" w:cs="Times New Roman"/>
          <w:color w:val="000000"/>
        </w:rPr>
        <w:t>concludes the cylinder head installation procedure.  The engine is now ready to undergo the break-in and silicone pacification procedure.  Refer to Section D of the Sequence IVB Operations Procedure for instructions to conduct the break-in and silicone pacification.</w:t>
      </w:r>
    </w:p>
    <w:p w14:paraId="1C903DF0" w14:textId="77777777" w:rsidR="00E6080D" w:rsidRDefault="00E6080D" w:rsidP="00E6080D">
      <w:pPr>
        <w:spacing w:after="0" w:line="240" w:lineRule="auto"/>
        <w:ind w:left="360" w:right="360"/>
        <w:jc w:val="center"/>
        <w:rPr>
          <w:rFonts w:ascii="Calibri" w:eastAsia="Times New Roman" w:hAnsi="Calibri" w:cs="Times New Roman"/>
          <w:b/>
          <w:color w:val="000000"/>
          <w:u w:val="single"/>
        </w:rPr>
      </w:pPr>
      <w:r>
        <w:rPr>
          <w:rFonts w:ascii="Calibri" w:eastAsia="Times New Roman" w:hAnsi="Calibri" w:cs="Times New Roman"/>
          <w:b/>
          <w:color w:val="000000"/>
          <w:u w:val="single"/>
        </w:rPr>
        <w:t>Test Intake Valve Spring Installation Procedure</w:t>
      </w:r>
    </w:p>
    <w:p w14:paraId="64A4E977" w14:textId="77777777" w:rsidR="00E6080D" w:rsidRDefault="00E6080D" w:rsidP="00E6080D">
      <w:pPr>
        <w:spacing w:after="0" w:line="240" w:lineRule="auto"/>
        <w:ind w:left="360" w:right="360"/>
        <w:jc w:val="both"/>
        <w:rPr>
          <w:rFonts w:ascii="Calibri" w:eastAsia="Times New Roman" w:hAnsi="Calibri" w:cs="Times New Roman"/>
          <w:color w:val="000000"/>
        </w:rPr>
      </w:pPr>
      <w:r w:rsidRPr="00E101CC">
        <w:rPr>
          <w:rFonts w:ascii="Calibri" w:eastAsia="Times New Roman" w:hAnsi="Calibri" w:cs="Times New Roman"/>
          <w:color w:val="000000"/>
        </w:rPr>
        <w:t xml:space="preserve">This procedure is to be </w:t>
      </w:r>
      <w:r>
        <w:rPr>
          <w:rFonts w:ascii="Calibri" w:eastAsia="Times New Roman" w:hAnsi="Calibri" w:cs="Times New Roman"/>
          <w:color w:val="000000"/>
        </w:rPr>
        <w:t>conducted</w:t>
      </w:r>
      <w:r w:rsidRPr="00E101CC">
        <w:rPr>
          <w:rFonts w:ascii="Calibri" w:eastAsia="Times New Roman" w:hAnsi="Calibri" w:cs="Times New Roman"/>
          <w:color w:val="000000"/>
        </w:rPr>
        <w:t xml:space="preserve"> after a cylinder head has completed the engine break-in and silicone pacification procedure in Section D of the Sequence IVB Operations Procedure.</w:t>
      </w:r>
      <w:r>
        <w:rPr>
          <w:rFonts w:ascii="Calibri" w:eastAsia="Times New Roman" w:hAnsi="Calibri" w:cs="Times New Roman"/>
          <w:color w:val="000000"/>
        </w:rPr>
        <w:t xml:space="preserve">  The objective is to remove the intake valve springs used during the break-in procedure and to install stiffer test intake valve springs.  The procedure detailed in this section can be conducted with the engine on the test stand or removed and placed on an engine build-up stand.</w:t>
      </w:r>
    </w:p>
    <w:p w14:paraId="259D6CCC" w14:textId="77777777" w:rsidR="00E6080D" w:rsidRPr="00E101CC" w:rsidRDefault="00E6080D" w:rsidP="00E6080D">
      <w:pPr>
        <w:spacing w:after="0" w:line="240" w:lineRule="auto"/>
        <w:ind w:left="360" w:right="360"/>
        <w:jc w:val="both"/>
        <w:rPr>
          <w:rFonts w:ascii="Calibri" w:eastAsia="Times New Roman" w:hAnsi="Calibri" w:cs="Times New Roman"/>
          <w:color w:val="000000"/>
        </w:rPr>
      </w:pP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88"/>
      </w:tblGrid>
      <w:tr w:rsidR="00E6080D" w:rsidRPr="00BA0EB1" w14:paraId="5B76A659" w14:textId="77777777" w:rsidTr="008501E8">
        <w:tc>
          <w:tcPr>
            <w:tcW w:w="10188" w:type="dxa"/>
            <w:vAlign w:val="bottom"/>
          </w:tcPr>
          <w:p w14:paraId="23639D89" w14:textId="77777777" w:rsidR="00E6080D" w:rsidRDefault="00E6080D" w:rsidP="00E6080D">
            <w:pPr>
              <w:pStyle w:val="ListParagraph"/>
              <w:numPr>
                <w:ilvl w:val="0"/>
                <w:numId w:val="32"/>
              </w:numPr>
              <w:ind w:left="409" w:right="5"/>
              <w:jc w:val="both"/>
              <w:rPr>
                <w:rFonts w:ascii="Calibri" w:eastAsia="Times New Roman" w:hAnsi="Calibri" w:cs="Times New Roman"/>
                <w:color w:val="000000"/>
              </w:rPr>
            </w:pPr>
            <w:r>
              <w:rPr>
                <w:rFonts w:ascii="Calibri" w:eastAsia="Times New Roman" w:hAnsi="Calibri" w:cs="Times New Roman"/>
                <w:color w:val="000000"/>
              </w:rPr>
              <w:t>After the break-in and silicone pacification procedure has been completed, follow instructions in Section 2 of the Toyota Engine Assembly Manual to remove the intake and exhaust camshafts.</w:t>
            </w:r>
          </w:p>
          <w:p w14:paraId="3F9F58ED" w14:textId="77777777" w:rsidR="00E6080D" w:rsidRPr="00167E63" w:rsidRDefault="00E6080D" w:rsidP="008501E8">
            <w:pPr>
              <w:ind w:left="450" w:right="5"/>
              <w:jc w:val="both"/>
              <w:rPr>
                <w:rFonts w:ascii="Calibri" w:eastAsia="Times New Roman" w:hAnsi="Calibri" w:cs="Times New Roman"/>
                <w:b/>
                <w:color w:val="000000"/>
              </w:rPr>
            </w:pPr>
            <w:r>
              <w:rPr>
                <w:rFonts w:ascii="Calibri" w:eastAsia="Times New Roman" w:hAnsi="Calibri" w:cs="Times New Roman"/>
                <w:b/>
                <w:color w:val="000000"/>
              </w:rPr>
              <w:t xml:space="preserve">Note: Ensure </w:t>
            </w:r>
            <w:r w:rsidRPr="00B7701A">
              <w:rPr>
                <w:rFonts w:ascii="Calibri" w:eastAsia="Times New Roman" w:hAnsi="Calibri" w:cs="Times New Roman"/>
                <w:b/>
                <w:color w:val="000000"/>
                <w:highlight w:val="yellow"/>
              </w:rPr>
              <w:t>plastic wedge</w:t>
            </w:r>
            <w:r>
              <w:rPr>
                <w:rFonts w:ascii="Calibri" w:eastAsia="Times New Roman" w:hAnsi="Calibri" w:cs="Times New Roman"/>
                <w:b/>
                <w:color w:val="000000"/>
              </w:rPr>
              <w:t xml:space="preserve"> is firmly in place within the timing chain access port to keep the timing chain tensioners from collapsing on the timing chain. </w:t>
            </w:r>
          </w:p>
          <w:p w14:paraId="5F2352DD" w14:textId="77777777" w:rsidR="00E6080D" w:rsidRPr="00167E63" w:rsidRDefault="00E6080D" w:rsidP="008501E8">
            <w:pPr>
              <w:ind w:left="49" w:right="5"/>
              <w:jc w:val="both"/>
              <w:rPr>
                <w:rFonts w:ascii="Calibri" w:eastAsia="Times New Roman" w:hAnsi="Calibri" w:cs="Times New Roman"/>
                <w:color w:val="000000"/>
              </w:rPr>
            </w:pPr>
          </w:p>
          <w:p w14:paraId="692ECF29" w14:textId="77777777" w:rsidR="00E6080D" w:rsidRDefault="00E6080D" w:rsidP="00E6080D">
            <w:pPr>
              <w:pStyle w:val="ListParagraph"/>
              <w:numPr>
                <w:ilvl w:val="0"/>
                <w:numId w:val="32"/>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visual cues ensure the piston in cylinder 1 is located at the top-dead-center (TDC) position on the compression stroke.  The list of visual cues is detailed in Section 2 of the Toyota Engine Assembly Manual. </w:t>
            </w:r>
          </w:p>
          <w:p w14:paraId="43CE40CB" w14:textId="77777777" w:rsidR="00E6080D" w:rsidRDefault="00E6080D" w:rsidP="008501E8">
            <w:pPr>
              <w:ind w:left="450" w:right="5"/>
              <w:jc w:val="both"/>
              <w:rPr>
                <w:rFonts w:ascii="Calibri" w:eastAsia="Times New Roman" w:hAnsi="Calibri" w:cs="Times New Roman"/>
                <w:b/>
                <w:color w:val="000000"/>
              </w:rPr>
            </w:pPr>
            <w:r>
              <w:rPr>
                <w:rFonts w:ascii="Calibri" w:eastAsia="Times New Roman" w:hAnsi="Calibri" w:cs="Times New Roman"/>
                <w:b/>
                <w:color w:val="000000"/>
              </w:rPr>
              <w:t>Note: The mechanic can check for TDC by inserting a long plastic rod into the open spark plug port.  Make sure that the rod is long enough to extend beyond the top of the spark plug tubes.  Turn the crankshaft slowly, and watch the rising and falling of the tip of the rod.  Stop turning when the tip reaches the apex of its travel.  The top of the piston should be approximately 168mm (6.61in) from the top of the spark plug hole.</w:t>
            </w:r>
          </w:p>
          <w:p w14:paraId="5A9890F9" w14:textId="77777777" w:rsidR="00E6080D" w:rsidRDefault="00E6080D" w:rsidP="008501E8">
            <w:pPr>
              <w:ind w:right="5"/>
              <w:jc w:val="both"/>
              <w:rPr>
                <w:rFonts w:ascii="Calibri" w:eastAsia="Times New Roman" w:hAnsi="Calibri" w:cs="Times New Roman"/>
                <w:b/>
                <w:color w:val="000000"/>
              </w:rPr>
            </w:pPr>
          </w:p>
          <w:p w14:paraId="29FE8982" w14:textId="6E46C530" w:rsidR="00E6080D" w:rsidRDefault="00E6080D" w:rsidP="008501E8">
            <w:pPr>
              <w:ind w:left="450" w:right="5"/>
              <w:jc w:val="both"/>
              <w:rPr>
                <w:rFonts w:ascii="Calibri" w:eastAsia="Times New Roman" w:hAnsi="Calibri" w:cs="Times New Roman"/>
                <w:b/>
                <w:color w:val="000000"/>
              </w:rPr>
            </w:pPr>
            <w:r>
              <w:rPr>
                <w:rFonts w:ascii="Calibri" w:eastAsia="Times New Roman" w:hAnsi="Calibri" w:cs="Times New Roman"/>
                <w:b/>
                <w:color w:val="000000"/>
              </w:rPr>
              <w:t>Warning: When rotating the crankshaft, ensure the timing chain is always in tension to keep the chain links engaged with the crankshaft sprocket.  Pull upwards on the timing chain segment exposed at the cylinder head area while rotating the crankshaft to maintain tension in the chain.  This is to prevent damage at an extrusion underneath the crankshaft sprocket on the OHT front cover.</w:t>
            </w:r>
          </w:p>
          <w:p w14:paraId="2C07BD8C" w14:textId="77777777" w:rsidR="00E6080D" w:rsidRDefault="00E6080D" w:rsidP="008501E8">
            <w:pPr>
              <w:ind w:left="450" w:right="5"/>
              <w:jc w:val="both"/>
              <w:rPr>
                <w:rFonts w:ascii="Calibri" w:eastAsia="Times New Roman" w:hAnsi="Calibri" w:cs="Times New Roman"/>
                <w:b/>
                <w:color w:val="000000"/>
              </w:rPr>
            </w:pPr>
          </w:p>
          <w:p w14:paraId="24EE0D08" w14:textId="77777777" w:rsidR="00E6080D" w:rsidRPr="00167E63" w:rsidRDefault="00E6080D" w:rsidP="008501E8">
            <w:pPr>
              <w:ind w:right="5"/>
              <w:jc w:val="both"/>
              <w:rPr>
                <w:rFonts w:ascii="Calibri" w:eastAsia="Times New Roman" w:hAnsi="Calibri" w:cs="Times New Roman"/>
                <w:color w:val="000000"/>
              </w:rPr>
            </w:pPr>
          </w:p>
        </w:tc>
      </w:tr>
    </w:tbl>
    <w:p w14:paraId="2F341C03" w14:textId="77777777" w:rsidR="00092981" w:rsidRPr="006A7887" w:rsidRDefault="00092981" w:rsidP="00092981">
      <w:pPr>
        <w:spacing w:after="0" w:line="240" w:lineRule="auto"/>
        <w:ind w:left="360" w:right="360"/>
        <w:jc w:val="both"/>
        <w:rPr>
          <w:rFonts w:ascii="Calibri" w:eastAsia="Times New Roman" w:hAnsi="Calibri" w:cs="Times New Roman"/>
          <w:color w:val="000000"/>
        </w:rPr>
      </w:pPr>
    </w:p>
    <w:p w14:paraId="1EFD928D" w14:textId="77777777" w:rsidR="00092981" w:rsidRPr="0002520D" w:rsidRDefault="00092981" w:rsidP="00092981">
      <w:pPr>
        <w:spacing w:after="0" w:line="240" w:lineRule="auto"/>
        <w:ind w:left="360" w:right="360"/>
        <w:jc w:val="both"/>
        <w:rPr>
          <w:rFonts w:ascii="Calibri" w:eastAsia="Times New Roman" w:hAnsi="Calibri" w:cs="Times New Roman"/>
          <w:b/>
          <w:color w:val="000000"/>
          <w:u w:val="single"/>
        </w:rPr>
      </w:pPr>
    </w:p>
    <w:p w14:paraId="5F70E3CD" w14:textId="6605BB23" w:rsidR="00E6080D" w:rsidRDefault="00E6080D">
      <w:pPr>
        <w:rPr>
          <w:rFonts w:ascii="Calibri" w:eastAsia="Times New Roman" w:hAnsi="Calibri" w:cs="Times New Roman"/>
          <w:color w:val="000000"/>
        </w:rPr>
      </w:pPr>
      <w:r>
        <w:rPr>
          <w:rFonts w:ascii="Calibri" w:eastAsia="Times New Roman" w:hAnsi="Calibri" w:cs="Times New Roman"/>
          <w:color w:val="000000"/>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E6080D" w14:paraId="4FFA92B6" w14:textId="77777777" w:rsidTr="008501E8">
        <w:tc>
          <w:tcPr>
            <w:tcW w:w="5395" w:type="dxa"/>
          </w:tcPr>
          <w:p w14:paraId="3CA6BC17" w14:textId="77777777" w:rsidR="00E6080D" w:rsidRDefault="00E6080D" w:rsidP="008501E8">
            <w:pPr>
              <w:pStyle w:val="ContactInfo"/>
              <w:keepNext/>
            </w:pPr>
            <w:r>
              <w:rPr>
                <w:noProof/>
              </w:rPr>
              <w:drawing>
                <wp:inline distT="0" distB="0" distL="0" distR="0" wp14:anchorId="423FD3E6" wp14:editId="25B10608">
                  <wp:extent cx="2426335" cy="1609725"/>
                  <wp:effectExtent l="0" t="0" r="0" b="952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426335" cy="1609725"/>
                          </a:xfrm>
                          <a:prstGeom prst="rect">
                            <a:avLst/>
                          </a:prstGeom>
                          <a:noFill/>
                        </pic:spPr>
                      </pic:pic>
                    </a:graphicData>
                  </a:graphic>
                </wp:inline>
              </w:drawing>
            </w:r>
          </w:p>
          <w:p w14:paraId="638A8EB7" w14:textId="77777777" w:rsidR="00E6080D" w:rsidRDefault="00E6080D" w:rsidP="008501E8">
            <w:pPr>
              <w:pStyle w:val="ContactInfo"/>
              <w:keepNext/>
            </w:pPr>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p>
          <w:p w14:paraId="5591E83B" w14:textId="77777777" w:rsidR="00E6080D" w:rsidRPr="00B1325D" w:rsidRDefault="00E6080D" w:rsidP="008501E8">
            <w:pPr>
              <w:keepNext/>
              <w:jc w:val="center"/>
              <w:rPr>
                <w:rFonts w:ascii="Constantia" w:eastAsia="Constantia" w:hAnsi="Constantia" w:cs="Times New Roman"/>
                <w:noProof/>
                <w:color w:val="595959"/>
              </w:rPr>
            </w:pPr>
          </w:p>
        </w:tc>
        <w:tc>
          <w:tcPr>
            <w:tcW w:w="5395" w:type="dxa"/>
          </w:tcPr>
          <w:p w14:paraId="598712E6" w14:textId="77777777" w:rsidR="00E6080D" w:rsidRPr="001D1210" w:rsidRDefault="00E6080D" w:rsidP="008501E8">
            <w:pPr>
              <w:rPr>
                <w:b/>
              </w:rPr>
            </w:pPr>
            <w:r w:rsidRPr="00A471FD">
              <w:rPr>
                <w:b/>
              </w:rPr>
              <w:t xml:space="preserve">Remove </w:t>
            </w:r>
            <w:r>
              <w:rPr>
                <w:b/>
              </w:rPr>
              <w:t>v</w:t>
            </w:r>
            <w:r w:rsidRPr="00A471FD">
              <w:rPr>
                <w:b/>
              </w:rPr>
              <w:t>alve cover</w:t>
            </w:r>
            <w:r>
              <w:rPr>
                <w:b/>
              </w:rPr>
              <w:t xml:space="preserve">.                                   </w:t>
            </w:r>
            <w:r w:rsidRPr="001D1210">
              <w:t>Refer to figure 1</w:t>
            </w:r>
            <w:r>
              <w:t>:</w:t>
            </w:r>
          </w:p>
          <w:p w14:paraId="2DECD7E0" w14:textId="77777777" w:rsidR="00E6080D" w:rsidRDefault="00E6080D" w:rsidP="008501E8">
            <w:pPr>
              <w:pStyle w:val="ContactInfo"/>
              <w:jc w:val="left"/>
            </w:pPr>
          </w:p>
          <w:p w14:paraId="72226970" w14:textId="77777777" w:rsidR="00E6080D" w:rsidRDefault="00E6080D" w:rsidP="008501E8">
            <w:r>
              <w:t xml:space="preserve">Using a 10 mm socket wrench, remove the four (4) bolts on the ignition coil packs, and remove </w:t>
            </w:r>
          </w:p>
          <w:p w14:paraId="2D33EF51" w14:textId="77777777" w:rsidR="00E6080D" w:rsidRDefault="00E6080D" w:rsidP="008501E8">
            <w:r>
              <w:t xml:space="preserve">the ignition coil packs. </w:t>
            </w:r>
          </w:p>
          <w:p w14:paraId="3C70B331" w14:textId="77777777" w:rsidR="00E6080D" w:rsidRDefault="00E6080D" w:rsidP="008501E8"/>
          <w:p w14:paraId="4A97448E" w14:textId="77777777" w:rsidR="00E6080D" w:rsidRDefault="00E6080D" w:rsidP="008501E8">
            <w:r>
              <w:t xml:space="preserve">Using a 16 mm spark plug socket wrench, remove the four (4) spark plugs. </w:t>
            </w:r>
          </w:p>
          <w:p w14:paraId="282DC8B0" w14:textId="77777777" w:rsidR="00E6080D" w:rsidRDefault="00E6080D" w:rsidP="008501E8"/>
          <w:p w14:paraId="7F78DE40" w14:textId="77777777" w:rsidR="00E6080D" w:rsidRDefault="00E6080D" w:rsidP="008501E8">
            <w:r>
              <w:t xml:space="preserve">Using a 10 mm socket wrench, remove the ten (10) bolts from the valve cover. </w:t>
            </w:r>
          </w:p>
          <w:p w14:paraId="5AF3470B" w14:textId="77777777" w:rsidR="00E6080D" w:rsidRDefault="00E6080D" w:rsidP="008501E8"/>
          <w:p w14:paraId="41F94C55" w14:textId="77777777" w:rsidR="00E6080D" w:rsidRDefault="00E6080D" w:rsidP="008501E8">
            <w:r>
              <w:t>Remove the valve cover and the valve cover gasket.  If the gasket is stuck to the cylinder head, carefully use a plastic scraper to cut through the RTV sealant at the front cover to release the gasket.</w:t>
            </w:r>
          </w:p>
          <w:p w14:paraId="13F242D5" w14:textId="77777777" w:rsidR="00E6080D" w:rsidRPr="00B52513" w:rsidRDefault="00E6080D" w:rsidP="008501E8">
            <w:pPr>
              <w:rPr>
                <w:b/>
              </w:rPr>
            </w:pPr>
          </w:p>
        </w:tc>
      </w:tr>
      <w:tr w:rsidR="00E6080D" w14:paraId="4A195B28" w14:textId="77777777" w:rsidTr="008501E8">
        <w:tc>
          <w:tcPr>
            <w:tcW w:w="5395" w:type="dxa"/>
          </w:tcPr>
          <w:p w14:paraId="5ADB25D5" w14:textId="77777777" w:rsidR="00E6080D" w:rsidRDefault="00E6080D" w:rsidP="008501E8">
            <w:pPr>
              <w:pStyle w:val="ContactInfo"/>
              <w:keepNext/>
            </w:pPr>
            <w:r>
              <w:rPr>
                <w:noProof/>
              </w:rPr>
              <w:drawing>
                <wp:inline distT="0" distB="0" distL="0" distR="0" wp14:anchorId="134134D4" wp14:editId="47946D46">
                  <wp:extent cx="2426335" cy="183515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426335" cy="1835150"/>
                          </a:xfrm>
                          <a:prstGeom prst="rect">
                            <a:avLst/>
                          </a:prstGeom>
                          <a:noFill/>
                        </pic:spPr>
                      </pic:pic>
                    </a:graphicData>
                  </a:graphic>
                </wp:inline>
              </w:drawing>
            </w:r>
          </w:p>
          <w:p w14:paraId="244754CA" w14:textId="77777777" w:rsidR="00E6080D" w:rsidRPr="000A32A1" w:rsidRDefault="00E6080D" w:rsidP="008501E8">
            <w:pPr>
              <w:pStyle w:val="Caption"/>
              <w:jc w:val="center"/>
              <w:rPr>
                <w:i w:val="0"/>
              </w:rPr>
            </w:pPr>
            <w:r w:rsidRPr="007F3D34">
              <w:rPr>
                <w:i w:val="0"/>
              </w:rPr>
              <w:t xml:space="preserve">Figure </w:t>
            </w:r>
            <w:r w:rsidRPr="007F3D34">
              <w:rPr>
                <w:i w:val="0"/>
              </w:rPr>
              <w:fldChar w:fldCharType="begin"/>
            </w:r>
            <w:r w:rsidRPr="007F3D34">
              <w:rPr>
                <w:i w:val="0"/>
              </w:rPr>
              <w:instrText xml:space="preserve"> SEQ Figure \* ARABIC </w:instrText>
            </w:r>
            <w:r w:rsidRPr="007F3D34">
              <w:rPr>
                <w:i w:val="0"/>
              </w:rPr>
              <w:fldChar w:fldCharType="separate"/>
            </w:r>
            <w:r>
              <w:rPr>
                <w:i w:val="0"/>
                <w:noProof/>
              </w:rPr>
              <w:t>2</w:t>
            </w:r>
            <w:r w:rsidRPr="007F3D34">
              <w:rPr>
                <w:i w:val="0"/>
              </w:rPr>
              <w:fldChar w:fldCharType="end"/>
            </w:r>
          </w:p>
        </w:tc>
        <w:tc>
          <w:tcPr>
            <w:tcW w:w="5395" w:type="dxa"/>
          </w:tcPr>
          <w:p w14:paraId="5F8C9F40" w14:textId="77777777" w:rsidR="00E6080D" w:rsidRDefault="00E6080D" w:rsidP="008501E8">
            <w:pPr>
              <w:rPr>
                <w:b/>
              </w:rPr>
            </w:pPr>
            <w:r w:rsidRPr="006A116C">
              <w:rPr>
                <w:b/>
              </w:rPr>
              <w:t>Remove fuel injection rail and injectors</w:t>
            </w:r>
          </w:p>
          <w:p w14:paraId="30C63A3C" w14:textId="77777777" w:rsidR="00E6080D" w:rsidRPr="002616B6" w:rsidRDefault="00E6080D" w:rsidP="008501E8">
            <w:r w:rsidRPr="002616B6">
              <w:t>Refer to figure 2</w:t>
            </w:r>
            <w:r>
              <w:t>:</w:t>
            </w:r>
          </w:p>
          <w:p w14:paraId="3FB4DD6C" w14:textId="77777777" w:rsidR="00E6080D" w:rsidRDefault="00E6080D" w:rsidP="008501E8">
            <w:r>
              <w:rPr>
                <w:noProof/>
              </w:rPr>
              <mc:AlternateContent>
                <mc:Choice Requires="wps">
                  <w:drawing>
                    <wp:anchor distT="0" distB="0" distL="114300" distR="114300" simplePos="0" relativeHeight="251754496" behindDoc="1" locked="0" layoutInCell="1" allowOverlap="1" wp14:anchorId="2431027A" wp14:editId="0738D951">
                      <wp:simplePos x="0" y="0"/>
                      <wp:positionH relativeFrom="margin">
                        <wp:posOffset>4042006</wp:posOffset>
                      </wp:positionH>
                      <wp:positionV relativeFrom="paragraph">
                        <wp:posOffset>359179</wp:posOffset>
                      </wp:positionV>
                      <wp:extent cx="219075" cy="219075"/>
                      <wp:effectExtent l="0" t="0" r="28575" b="28575"/>
                      <wp:wrapNone/>
                      <wp:docPr id="230"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19075"/>
                              </a:xfrm>
                              <a:prstGeom prst="ellipse">
                                <a:avLst/>
                              </a:prstGeom>
                              <a:solidFill>
                                <a:srgbClr val="FFC000"/>
                              </a:solidFill>
                              <a:ln w="19050">
                                <a:solidFill>
                                  <a:srgbClr val="000000"/>
                                </a:solidFill>
                                <a:round/>
                                <a:headEnd/>
                                <a:tailEnd/>
                              </a:ln>
                            </wps:spPr>
                            <wps:txbx>
                              <w:txbxContent>
                                <w:p w14:paraId="4E5241A0" w14:textId="77777777" w:rsidR="00E6080D" w:rsidRPr="00EE13E1" w:rsidRDefault="00E6080D" w:rsidP="00E6080D">
                                  <w:pPr>
                                    <w:rPr>
                                      <w:b/>
                                      <w:sz w:val="24"/>
                                      <w:szCs w:val="24"/>
                                    </w:rPr>
                                  </w:pPr>
                                  <w:r>
                                    <w:rPr>
                                      <w:b/>
                                      <w:sz w:val="24"/>
                                      <w:szCs w:val="24"/>
                                    </w:rPr>
                                    <w:t>AA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w14:anchorId="2431027A" id="_x0000_s1060" style="position:absolute;margin-left:318.25pt;margin-top:28.3pt;width:17.25pt;height:17.25pt;z-index:-25156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" fillcolor="#ffc000" strokeweight="1.5pt">
                      <v:textbox>
                        <w:txbxContent>
                          <w:p w14:paraId="4E5241A0" w14:textId="77777777" w:rsidR="00E6080D" w:rsidRPr="00EE13E1" w:rsidRDefault="00E6080D" w:rsidP="00E6080D">
                            <w:pPr>
                              <w:rPr>
                                <w:b/>
                                <w:sz w:val="24"/>
                                <w:szCs w:val="24"/>
                              </w:rPr>
                            </w:pPr>
                            <w:r>
                              <w:rPr>
                                <w:b/>
                                <w:sz w:val="24"/>
                                <w:szCs w:val="24"/>
                              </w:rPr>
                              <w:t>AA</w:t>
                            </w:r>
                          </w:p>
                        </w:txbxContent>
                      </v:textbox>
                      <w10:wrap anchorx="margin"/>
                    </v:oval>
                  </w:pict>
                </mc:Fallback>
              </mc:AlternateContent>
            </w:r>
            <w:r>
              <w:t xml:space="preserve">        </w:t>
            </w:r>
          </w:p>
          <w:p w14:paraId="189F58F8" w14:textId="77777777" w:rsidR="00E6080D" w:rsidRDefault="00E6080D" w:rsidP="008501E8">
            <w:r>
              <w:rPr>
                <w:noProof/>
              </w:rPr>
              <mc:AlternateContent>
                <mc:Choice Requires="wps">
                  <w:drawing>
                    <wp:anchor distT="0" distB="0" distL="114300" distR="114300" simplePos="0" relativeHeight="251731968" behindDoc="1" locked="0" layoutInCell="1" allowOverlap="1" wp14:anchorId="2AF5A77B" wp14:editId="2D26F639">
                      <wp:simplePos x="0" y="0"/>
                      <wp:positionH relativeFrom="column">
                        <wp:posOffset>-55880</wp:posOffset>
                      </wp:positionH>
                      <wp:positionV relativeFrom="paragraph">
                        <wp:posOffset>144144</wp:posOffset>
                      </wp:positionV>
                      <wp:extent cx="257175" cy="238125"/>
                      <wp:effectExtent l="0" t="0" r="28575" b="28575"/>
                      <wp:wrapNone/>
                      <wp:docPr id="231" name="Oval 231"/>
                      <wp:cNvGraphicFramePr/>
                      <a:graphic xmlns:a="http://schemas.openxmlformats.org/drawingml/2006/main">
                        <a:graphicData uri="http://schemas.microsoft.com/office/word/2010/wordprocessingShape">
                          <wps:wsp>
                            <wps:cNvSpPr/>
                            <wps:spPr>
                              <a:xfrm>
                                <a:off x="0" y="0"/>
                                <a:ext cx="257175" cy="238125"/>
                              </a:xfrm>
                              <a:prstGeom prst="ellipse">
                                <a:avLst/>
                              </a:prstGeom>
                              <a:ln>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8DEB55" id="Oval 231" o:spid="_x0000_s1026" style="position:absolute;margin-left:-4.4pt;margin-top:11.35pt;width:20.25pt;height:18.7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" fillcolor="#8064a2 [3207]" strokecolor="black [3213]" strokeweight="2pt"/>
                  </w:pict>
                </mc:Fallback>
              </mc:AlternateContent>
            </w:r>
            <w:r>
              <w:t>Using a 12</w:t>
            </w:r>
            <w:r w:rsidRPr="0010477D">
              <w:t> mm soc</w:t>
            </w:r>
            <w:r>
              <w:t>ket wrench, remove the two (2</w:t>
            </w:r>
            <w:r w:rsidRPr="0010477D">
              <w:t>)</w:t>
            </w:r>
            <w:r>
              <w:t xml:space="preserve"> </w:t>
            </w:r>
            <w:r w:rsidRPr="0010477D">
              <w:t>bolts</w:t>
            </w:r>
            <w:r>
              <w:t xml:space="preserve">                     </w:t>
            </w:r>
          </w:p>
          <w:p w14:paraId="3424E8AD" w14:textId="77777777" w:rsidR="00E6080D" w:rsidRPr="007F3D34" w:rsidRDefault="00E6080D" w:rsidP="008501E8">
            <w:pPr>
              <w:rPr>
                <w:b/>
              </w:rPr>
            </w:pPr>
            <w:r>
              <w:t xml:space="preserve"> A    from</w:t>
            </w:r>
            <w:r w:rsidRPr="0010477D">
              <w:t> the</w:t>
            </w:r>
            <w:r>
              <w:t xml:space="preserve"> fuel rail. </w:t>
            </w:r>
          </w:p>
          <w:p w14:paraId="06FF12BD" w14:textId="77777777" w:rsidR="00E6080D" w:rsidRDefault="00E6080D" w:rsidP="008501E8">
            <w:r>
              <w:t>Pull the fuel rail up and away from the cylinder head. Remove the injector insulating seals from the cylinder head.</w:t>
            </w:r>
          </w:p>
          <w:p w14:paraId="027E80A1" w14:textId="77777777" w:rsidR="00E6080D" w:rsidRPr="00B52513" w:rsidRDefault="00E6080D" w:rsidP="008501E8">
            <w:pPr>
              <w:rPr>
                <w:b/>
              </w:rPr>
            </w:pPr>
          </w:p>
        </w:tc>
      </w:tr>
      <w:tr w:rsidR="00E6080D" w14:paraId="7EAE6573" w14:textId="77777777" w:rsidTr="008501E8">
        <w:tc>
          <w:tcPr>
            <w:tcW w:w="5395" w:type="dxa"/>
          </w:tcPr>
          <w:p w14:paraId="49CAEFFD" w14:textId="77777777" w:rsidR="00E6080D" w:rsidRDefault="00E6080D" w:rsidP="008501E8">
            <w:pPr>
              <w:keepNext/>
              <w:jc w:val="center"/>
            </w:pPr>
            <w:r>
              <w:rPr>
                <w:noProof/>
              </w:rPr>
              <w:drawing>
                <wp:inline distT="0" distB="0" distL="0" distR="0" wp14:anchorId="4AC0A8B2" wp14:editId="5C149326">
                  <wp:extent cx="2426335" cy="1579245"/>
                  <wp:effectExtent l="0" t="0" r="0" b="190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426335" cy="1579245"/>
                          </a:xfrm>
                          <a:prstGeom prst="rect">
                            <a:avLst/>
                          </a:prstGeom>
                          <a:noFill/>
                        </pic:spPr>
                      </pic:pic>
                    </a:graphicData>
                  </a:graphic>
                </wp:inline>
              </w:drawing>
            </w:r>
          </w:p>
          <w:p w14:paraId="0965A151" w14:textId="77777777" w:rsidR="00E6080D" w:rsidRPr="000A32A1" w:rsidRDefault="00E6080D" w:rsidP="008501E8">
            <w:pPr>
              <w:keepNext/>
              <w:jc w:val="center"/>
            </w:pPr>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p>
        </w:tc>
        <w:tc>
          <w:tcPr>
            <w:tcW w:w="5395" w:type="dxa"/>
          </w:tcPr>
          <w:p w14:paraId="1AEA6331" w14:textId="77777777" w:rsidR="00E6080D" w:rsidRDefault="00E6080D" w:rsidP="008501E8">
            <w:pPr>
              <w:rPr>
                <w:b/>
              </w:rPr>
            </w:pPr>
            <w:r w:rsidRPr="00866DFA">
              <w:rPr>
                <w:b/>
              </w:rPr>
              <w:t>Remove the intake manifold</w:t>
            </w:r>
            <w:r>
              <w:rPr>
                <w:b/>
              </w:rPr>
              <w:t xml:space="preserve">.                    </w:t>
            </w:r>
            <w:r w:rsidRPr="002616B6">
              <w:t>Refer to figure 3</w:t>
            </w:r>
            <w:r>
              <w:t>:</w:t>
            </w:r>
          </w:p>
          <w:p w14:paraId="2CEBFC35" w14:textId="77777777" w:rsidR="00E6080D" w:rsidRPr="007F3D34" w:rsidRDefault="00E6080D" w:rsidP="008501E8">
            <w:r w:rsidRPr="007F3D34">
              <w:t>Using a 12 mm socket wrench, remove the three bolts (black arrows) and two nuts (white arrows) that hold the intake manifold to the cylinder head.</w:t>
            </w:r>
          </w:p>
          <w:p w14:paraId="743759F0" w14:textId="77777777" w:rsidR="00E6080D" w:rsidRPr="0003014D" w:rsidRDefault="00E6080D" w:rsidP="008501E8"/>
          <w:p w14:paraId="0A82407B" w14:textId="77777777" w:rsidR="00E6080D" w:rsidRPr="0003014D" w:rsidRDefault="00E6080D" w:rsidP="008501E8"/>
          <w:p w14:paraId="41F05E90" w14:textId="77777777" w:rsidR="00E6080D" w:rsidRDefault="00E6080D" w:rsidP="008501E8"/>
          <w:p w14:paraId="3D6896C6" w14:textId="77777777" w:rsidR="00E6080D" w:rsidRPr="0003014D" w:rsidRDefault="00E6080D" w:rsidP="008501E8"/>
          <w:p w14:paraId="706D0950" w14:textId="77777777" w:rsidR="00E6080D" w:rsidRDefault="00E6080D" w:rsidP="008501E8"/>
          <w:p w14:paraId="220B24AC" w14:textId="77777777" w:rsidR="00E6080D" w:rsidRDefault="00E6080D" w:rsidP="008501E8"/>
          <w:p w14:paraId="208A8F76" w14:textId="77777777" w:rsidR="00E6080D" w:rsidRPr="0003014D" w:rsidRDefault="00E6080D" w:rsidP="008501E8"/>
        </w:tc>
      </w:tr>
      <w:tr w:rsidR="00E6080D" w14:paraId="2123D300" w14:textId="77777777" w:rsidTr="008501E8">
        <w:tc>
          <w:tcPr>
            <w:tcW w:w="5395" w:type="dxa"/>
          </w:tcPr>
          <w:p w14:paraId="0376E6D7" w14:textId="77777777" w:rsidR="00E6080D" w:rsidRDefault="00E6080D" w:rsidP="008501E8">
            <w:pPr>
              <w:keepNext/>
              <w:jc w:val="center"/>
            </w:pPr>
            <w:r>
              <w:rPr>
                <w:b/>
                <w:noProof/>
              </w:rPr>
              <w:drawing>
                <wp:inline distT="0" distB="0" distL="0" distR="0" wp14:anchorId="1C5DF485" wp14:editId="5B7A5261">
                  <wp:extent cx="2426335" cy="1536065"/>
                  <wp:effectExtent l="0" t="0" r="0" b="698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426335" cy="1536065"/>
                          </a:xfrm>
                          <a:prstGeom prst="rect">
                            <a:avLst/>
                          </a:prstGeom>
                          <a:noFill/>
                        </pic:spPr>
                      </pic:pic>
                    </a:graphicData>
                  </a:graphic>
                </wp:inline>
              </w:drawing>
            </w:r>
          </w:p>
          <w:p w14:paraId="0382758A" w14:textId="77777777" w:rsidR="00E6080D" w:rsidRPr="007F3D34" w:rsidRDefault="00E6080D" w:rsidP="008501E8">
            <w:pPr>
              <w:keepNext/>
              <w:jc w:val="center"/>
            </w:pPr>
            <w:r>
              <w:t xml:space="preserve">Figure </w:t>
            </w:r>
            <w:r>
              <w:rPr>
                <w:noProof/>
              </w:rPr>
              <w:fldChar w:fldCharType="begin"/>
            </w:r>
            <w:r>
              <w:rPr>
                <w:noProof/>
              </w:rPr>
              <w:instrText xml:space="preserve"> SEQ Figure \* ARABIC </w:instrText>
            </w:r>
            <w:r>
              <w:rPr>
                <w:noProof/>
              </w:rPr>
              <w:fldChar w:fldCharType="separate"/>
            </w:r>
            <w:r>
              <w:rPr>
                <w:noProof/>
              </w:rPr>
              <w:t>4</w:t>
            </w:r>
            <w:r>
              <w:rPr>
                <w:noProof/>
              </w:rPr>
              <w:fldChar w:fldCharType="end"/>
            </w:r>
          </w:p>
          <w:p w14:paraId="3EE3E1C9" w14:textId="77777777" w:rsidR="00E6080D" w:rsidRPr="00B1325D" w:rsidRDefault="00E6080D" w:rsidP="008501E8">
            <w:pPr>
              <w:keepNext/>
              <w:jc w:val="center"/>
              <w:rPr>
                <w:rFonts w:ascii="Constantia" w:eastAsia="Constantia" w:hAnsi="Constantia" w:cs="Times New Roman"/>
                <w:noProof/>
                <w:color w:val="595959"/>
              </w:rPr>
            </w:pPr>
          </w:p>
        </w:tc>
        <w:tc>
          <w:tcPr>
            <w:tcW w:w="5395" w:type="dxa"/>
          </w:tcPr>
          <w:p w14:paraId="4759ADC4" w14:textId="77777777" w:rsidR="00E6080D" w:rsidRPr="002616B6" w:rsidRDefault="00E6080D" w:rsidP="008501E8">
            <w:pPr>
              <w:keepNext/>
            </w:pPr>
            <w:r w:rsidRPr="00A15529">
              <w:rPr>
                <w:b/>
              </w:rPr>
              <w:t>Re</w:t>
            </w:r>
            <w:r w:rsidRPr="00663E99">
              <w:rPr>
                <w:b/>
              </w:rPr>
              <w:t xml:space="preserve">move the </w:t>
            </w:r>
            <w:r>
              <w:rPr>
                <w:b/>
              </w:rPr>
              <w:t>e</w:t>
            </w:r>
            <w:r w:rsidRPr="00663E99">
              <w:rPr>
                <w:b/>
              </w:rPr>
              <w:t>xhaust manifold</w:t>
            </w:r>
            <w:r>
              <w:rPr>
                <w:b/>
              </w:rPr>
              <w:t xml:space="preserve">.                 </w:t>
            </w:r>
            <w:r w:rsidRPr="002616B6">
              <w:t>Refer to figure 4</w:t>
            </w:r>
            <w:r>
              <w:t>:</w:t>
            </w:r>
          </w:p>
          <w:p w14:paraId="566C188F" w14:textId="77777777" w:rsidR="00E6080D" w:rsidRPr="00663E99" w:rsidRDefault="00E6080D" w:rsidP="008501E8">
            <w:r w:rsidRPr="00663E99">
              <w:t>Using a 12 mm socket wrench, remove the two bolts (2,3) and two nuts (1,4) that hold the exhaust pipe assembly to the cylinder head.</w:t>
            </w:r>
          </w:p>
          <w:p w14:paraId="0BF7166C" w14:textId="77777777" w:rsidR="00E6080D" w:rsidRPr="00B52513" w:rsidRDefault="00E6080D" w:rsidP="008501E8">
            <w:pPr>
              <w:rPr>
                <w:b/>
              </w:rPr>
            </w:pPr>
          </w:p>
        </w:tc>
      </w:tr>
      <w:tr w:rsidR="00E6080D" w14:paraId="60391E28" w14:textId="77777777" w:rsidTr="008501E8">
        <w:tc>
          <w:tcPr>
            <w:tcW w:w="5395" w:type="dxa"/>
          </w:tcPr>
          <w:p w14:paraId="76626F74" w14:textId="77777777" w:rsidR="00E6080D" w:rsidRDefault="00E6080D" w:rsidP="008501E8">
            <w:pPr>
              <w:keepNext/>
              <w:jc w:val="center"/>
            </w:pPr>
            <w:r w:rsidRPr="00B1325D">
              <w:rPr>
                <w:rFonts w:ascii="Constantia" w:eastAsia="Constantia" w:hAnsi="Constantia" w:cs="Times New Roman"/>
                <w:noProof/>
                <w:color w:val="595959"/>
              </w:rPr>
              <mc:AlternateContent>
                <mc:Choice Requires="wps">
                  <w:drawing>
                    <wp:anchor distT="0" distB="0" distL="114300" distR="114300" simplePos="0" relativeHeight="251736064" behindDoc="0" locked="0" layoutInCell="1" allowOverlap="1" wp14:anchorId="7EB738B0" wp14:editId="5606B5E4">
                      <wp:simplePos x="0" y="0"/>
                      <wp:positionH relativeFrom="column">
                        <wp:posOffset>1722120</wp:posOffset>
                      </wp:positionH>
                      <wp:positionV relativeFrom="page">
                        <wp:posOffset>869950</wp:posOffset>
                      </wp:positionV>
                      <wp:extent cx="415925" cy="438150"/>
                      <wp:effectExtent l="0" t="0" r="22225" b="19050"/>
                      <wp:wrapNone/>
                      <wp:docPr id="232"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5925" cy="438150"/>
                              </a:xfrm>
                              <a:prstGeom prst="ellipse">
                                <a:avLst/>
                              </a:prstGeom>
                              <a:solidFill>
                                <a:srgbClr val="FFC000"/>
                              </a:solidFill>
                              <a:ln w="19050">
                                <a:solidFill>
                                  <a:srgbClr val="000000"/>
                                </a:solidFill>
                                <a:round/>
                                <a:headEnd/>
                                <a:tailEnd/>
                              </a:ln>
                            </wps:spPr>
                            <wps:txbx>
                              <w:txbxContent>
                                <w:p w14:paraId="28BE0B27" w14:textId="77777777" w:rsidR="00E6080D" w:rsidRPr="008B6916" w:rsidRDefault="00E6080D" w:rsidP="00E6080D">
                                  <w:pPr>
                                    <w:rPr>
                                      <w:rFonts w:ascii="Calibri" w:eastAsia="Calibri" w:hAnsi="Calibri" w:cs="Times New Roman"/>
                                      <w:b/>
                                      <w:sz w:val="28"/>
                                      <w:szCs w:val="28"/>
                                    </w:rPr>
                                  </w:pPr>
                                  <w:r w:rsidRPr="008B6916">
                                    <w:rPr>
                                      <w:rFonts w:ascii="Calibri" w:eastAsia="Calibri" w:hAnsi="Calibri" w:cs="Times New Roman"/>
                                      <w:b/>
                                      <w:sz w:val="28"/>
                                      <w:szCs w:val="28"/>
                                    </w:rPr>
                                    <w:t>A</w:t>
                                  </w:r>
                                </w:p>
                                <w:p w14:paraId="1DBE919D" w14:textId="77777777" w:rsidR="00E6080D" w:rsidRPr="00663E99" w:rsidRDefault="00E6080D" w:rsidP="00E6080D">
                                  <w:pPr>
                                    <w:jc w:val="center"/>
                                    <w:rPr>
                                      <w:b/>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w14:anchorId="7EB738B0" id="_x0000_s1061" style="position:absolute;left:0;text-align:left;margin-left:135.6pt;margin-top:68.5pt;width:32.75pt;height:34.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" fillcolor="#ffc000" strokeweight="1.5pt">
                      <v:textbox>
                        <w:txbxContent>
                          <w:p w14:paraId="28BE0B27" w14:textId="77777777" w:rsidR="00E6080D" w:rsidRPr="008B6916" w:rsidRDefault="00E6080D" w:rsidP="00E6080D">
                            <w:pPr>
                              <w:rPr>
                                <w:rFonts w:ascii="Calibri" w:eastAsia="Calibri" w:hAnsi="Calibri" w:cs="Times New Roman"/>
                                <w:b/>
                                <w:sz w:val="28"/>
                                <w:szCs w:val="28"/>
                              </w:rPr>
                            </w:pPr>
                            <w:r w:rsidRPr="008B6916">
                              <w:rPr>
                                <w:rFonts w:ascii="Calibri" w:eastAsia="Calibri" w:hAnsi="Calibri" w:cs="Times New Roman"/>
                                <w:b/>
                                <w:sz w:val="28"/>
                                <w:szCs w:val="28"/>
                              </w:rPr>
                              <w:t>A</w:t>
                            </w:r>
                          </w:p>
                          <w:p w14:paraId="1DBE919D" w14:textId="77777777" w:rsidR="00E6080D" w:rsidRPr="00663E99" w:rsidRDefault="00E6080D" w:rsidP="00E6080D">
                            <w:pPr>
                              <w:jc w:val="center"/>
                              <w:rPr>
                                <w:b/>
                                <w:sz w:val="24"/>
                                <w:szCs w:val="24"/>
                              </w:rPr>
                            </w:pPr>
                          </w:p>
                        </w:txbxContent>
                      </v:textbox>
                      <w10:wrap anchory="page"/>
                    </v:oval>
                  </w:pict>
                </mc:Fallback>
              </mc:AlternateContent>
            </w:r>
            <w:r>
              <w:rPr>
                <w:noProof/>
              </w:rPr>
              <w:drawing>
                <wp:anchor distT="0" distB="0" distL="114300" distR="114300" simplePos="0" relativeHeight="251735040" behindDoc="0" locked="0" layoutInCell="1" allowOverlap="1" wp14:anchorId="5A7CD2B4" wp14:editId="01AC2C4B">
                  <wp:simplePos x="0" y="0"/>
                  <wp:positionH relativeFrom="column">
                    <wp:posOffset>1659601</wp:posOffset>
                  </wp:positionH>
                  <wp:positionV relativeFrom="paragraph">
                    <wp:posOffset>611217</wp:posOffset>
                  </wp:positionV>
                  <wp:extent cx="265176" cy="393192"/>
                  <wp:effectExtent l="0" t="0" r="1905" b="6985"/>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65176" cy="393192"/>
                          </a:xfrm>
                          <a:prstGeom prst="rect">
                            <a:avLst/>
                          </a:prstGeom>
                          <a:noFill/>
                        </pic:spPr>
                      </pic:pic>
                    </a:graphicData>
                  </a:graphic>
                  <wp14:sizeRelH relativeFrom="margin">
                    <wp14:pctWidth>0</wp14:pctWidth>
                  </wp14:sizeRelH>
                  <wp14:sizeRelV relativeFrom="margin">
                    <wp14:pctHeight>0</wp14:pctHeight>
                  </wp14:sizeRelV>
                </wp:anchor>
              </w:drawing>
            </w:r>
            <w:r w:rsidRPr="00B52513">
              <w:rPr>
                <w:rFonts w:ascii="Constantia" w:eastAsia="Constantia" w:hAnsi="Constantia" w:cs="Times New Roman"/>
                <w:noProof/>
                <w:color w:val="595959"/>
              </w:rPr>
              <mc:AlternateContent>
                <mc:Choice Requires="wps">
                  <w:drawing>
                    <wp:anchor distT="0" distB="0" distL="114300" distR="114300" simplePos="0" relativeHeight="251734016" behindDoc="1" locked="0" layoutInCell="1" allowOverlap="1" wp14:anchorId="452BF81C" wp14:editId="42DA3339">
                      <wp:simplePos x="0" y="0"/>
                      <wp:positionH relativeFrom="margin">
                        <wp:posOffset>1805998</wp:posOffset>
                      </wp:positionH>
                      <wp:positionV relativeFrom="paragraph">
                        <wp:posOffset>899564</wp:posOffset>
                      </wp:positionV>
                      <wp:extent cx="219075" cy="219075"/>
                      <wp:effectExtent l="0" t="0" r="28575" b="28575"/>
                      <wp:wrapNone/>
                      <wp:docPr id="233"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19075"/>
                              </a:xfrm>
                              <a:prstGeom prst="ellipse">
                                <a:avLst/>
                              </a:prstGeom>
                              <a:solidFill>
                                <a:srgbClr val="FFC000"/>
                              </a:solidFill>
                              <a:ln w="19050">
                                <a:solidFill>
                                  <a:srgbClr val="000000"/>
                                </a:solidFill>
                                <a:round/>
                                <a:headEnd/>
                                <a:tailEnd/>
                              </a:ln>
                            </wps:spPr>
                            <wps:txbx>
                              <w:txbxContent>
                                <w:p w14:paraId="167AB142" w14:textId="77777777" w:rsidR="00E6080D" w:rsidRPr="00EE13E1" w:rsidRDefault="00E6080D" w:rsidP="00E6080D">
                                  <w:pPr>
                                    <w:rPr>
                                      <w:b/>
                                      <w:sz w:val="24"/>
                                      <w:szCs w:val="24"/>
                                    </w:rPr>
                                  </w:pPr>
                                  <w:r>
                                    <w:rPr>
                                      <w:b/>
                                      <w:sz w:val="24"/>
                                      <w:szCs w:val="24"/>
                                    </w:rPr>
                                    <w:t>AA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w14:anchorId="452BF81C" id="_x0000_s1062" style="position:absolute;left:0;text-align:left;margin-left:142.2pt;margin-top:70.85pt;width:17.25pt;height:17.25pt;z-index:-25158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" fillcolor="#ffc000" strokeweight="1.5pt">
                      <v:textbox>
                        <w:txbxContent>
                          <w:p w14:paraId="167AB142" w14:textId="77777777" w:rsidR="00E6080D" w:rsidRPr="00EE13E1" w:rsidRDefault="00E6080D" w:rsidP="00E6080D">
                            <w:pPr>
                              <w:rPr>
                                <w:b/>
                                <w:sz w:val="24"/>
                                <w:szCs w:val="24"/>
                              </w:rPr>
                            </w:pPr>
                            <w:r>
                              <w:rPr>
                                <w:b/>
                                <w:sz w:val="24"/>
                                <w:szCs w:val="24"/>
                              </w:rPr>
                              <w:t>AA</w:t>
                            </w:r>
                          </w:p>
                        </w:txbxContent>
                      </v:textbox>
                      <w10:wrap anchorx="margin"/>
                    </v:oval>
                  </w:pict>
                </mc:Fallback>
              </mc:AlternateContent>
            </w:r>
            <w:r>
              <w:rPr>
                <w:noProof/>
              </w:rPr>
              <w:drawing>
                <wp:inline distT="0" distB="0" distL="0" distR="0" wp14:anchorId="47EBF583" wp14:editId="42367A55">
                  <wp:extent cx="1627505" cy="1694815"/>
                  <wp:effectExtent l="0" t="0" r="0" b="63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627505" cy="1694815"/>
                          </a:xfrm>
                          <a:prstGeom prst="rect">
                            <a:avLst/>
                          </a:prstGeom>
                          <a:noFill/>
                        </pic:spPr>
                      </pic:pic>
                    </a:graphicData>
                  </a:graphic>
                </wp:inline>
              </w:drawing>
            </w:r>
          </w:p>
          <w:p w14:paraId="395AA7C8" w14:textId="77777777" w:rsidR="00E6080D" w:rsidRPr="00B34BAB" w:rsidRDefault="00E6080D" w:rsidP="008501E8">
            <w:pPr>
              <w:pStyle w:val="Caption"/>
              <w:jc w:val="center"/>
              <w:rPr>
                <w:i w:val="0"/>
                <w:sz w:val="20"/>
                <w:szCs w:val="20"/>
              </w:rPr>
            </w:pPr>
            <w:r w:rsidRPr="00B34BAB">
              <w:rPr>
                <w:i w:val="0"/>
                <w:color w:val="000000" w:themeColor="text1"/>
                <w:sz w:val="20"/>
                <w:szCs w:val="20"/>
              </w:rPr>
              <w:t xml:space="preserve">Figure </w:t>
            </w:r>
            <w:r w:rsidRPr="00B34BAB">
              <w:rPr>
                <w:i w:val="0"/>
                <w:color w:val="000000" w:themeColor="text1"/>
                <w:sz w:val="20"/>
                <w:szCs w:val="20"/>
              </w:rPr>
              <w:fldChar w:fldCharType="begin"/>
            </w:r>
            <w:r w:rsidRPr="00B34BAB">
              <w:rPr>
                <w:i w:val="0"/>
                <w:color w:val="000000" w:themeColor="text1"/>
                <w:sz w:val="20"/>
                <w:szCs w:val="20"/>
              </w:rPr>
              <w:instrText xml:space="preserve"> SEQ Figure \* ARABIC </w:instrText>
            </w:r>
            <w:r w:rsidRPr="00B34BAB">
              <w:rPr>
                <w:i w:val="0"/>
                <w:color w:val="000000" w:themeColor="text1"/>
                <w:sz w:val="20"/>
                <w:szCs w:val="20"/>
              </w:rPr>
              <w:fldChar w:fldCharType="separate"/>
            </w:r>
            <w:r>
              <w:rPr>
                <w:i w:val="0"/>
                <w:noProof/>
                <w:color w:val="000000" w:themeColor="text1"/>
                <w:sz w:val="20"/>
                <w:szCs w:val="20"/>
              </w:rPr>
              <w:t>5</w:t>
            </w:r>
            <w:r w:rsidRPr="00B34BAB">
              <w:rPr>
                <w:i w:val="0"/>
                <w:color w:val="000000" w:themeColor="text1"/>
                <w:sz w:val="20"/>
                <w:szCs w:val="20"/>
              </w:rPr>
              <w:fldChar w:fldCharType="end"/>
            </w:r>
          </w:p>
        </w:tc>
        <w:tc>
          <w:tcPr>
            <w:tcW w:w="5395" w:type="dxa"/>
          </w:tcPr>
          <w:p w14:paraId="65E37A32" w14:textId="77777777" w:rsidR="00E6080D" w:rsidRDefault="00E6080D" w:rsidP="008501E8">
            <w:pPr>
              <w:rPr>
                <w:b/>
              </w:rPr>
            </w:pPr>
            <w:r w:rsidRPr="00B52513">
              <w:rPr>
                <w:b/>
              </w:rPr>
              <w:t>Remove coolant inlet Pipe</w:t>
            </w:r>
            <w:r>
              <w:rPr>
                <w:b/>
              </w:rPr>
              <w:t>.</w:t>
            </w:r>
            <w:r w:rsidRPr="00B52513">
              <w:rPr>
                <w:b/>
              </w:rPr>
              <w:t xml:space="preserve">                     </w:t>
            </w:r>
            <w:r>
              <w:rPr>
                <w:b/>
              </w:rPr>
              <w:t xml:space="preserve"> </w:t>
            </w:r>
            <w:r w:rsidRPr="00B52513">
              <w:rPr>
                <w:b/>
              </w:rPr>
              <w:t xml:space="preserve"> </w:t>
            </w:r>
            <w:r>
              <w:rPr>
                <w:b/>
              </w:rPr>
              <w:t xml:space="preserve"> </w:t>
            </w:r>
            <w:r w:rsidRPr="00EC5BF7">
              <w:t>Refer to figure 5:</w:t>
            </w:r>
            <w:r>
              <w:rPr>
                <w:b/>
              </w:rPr>
              <w:t xml:space="preserve">                  </w:t>
            </w:r>
          </w:p>
          <w:p w14:paraId="62D3C87F" w14:textId="77777777" w:rsidR="00E6080D" w:rsidRPr="00B52513" w:rsidRDefault="00E6080D" w:rsidP="008501E8">
            <w:pPr>
              <w:rPr>
                <w:b/>
              </w:rPr>
            </w:pPr>
          </w:p>
          <w:p w14:paraId="71BFA566" w14:textId="77777777" w:rsidR="00E6080D" w:rsidRDefault="00E6080D" w:rsidP="008501E8">
            <w:r>
              <w:rPr>
                <w:noProof/>
              </w:rPr>
              <mc:AlternateContent>
                <mc:Choice Requires="wps">
                  <w:drawing>
                    <wp:anchor distT="0" distB="0" distL="114300" distR="114300" simplePos="0" relativeHeight="251732992" behindDoc="1" locked="0" layoutInCell="1" allowOverlap="1" wp14:anchorId="3EFFDD41" wp14:editId="78D7E04D">
                      <wp:simplePos x="0" y="0"/>
                      <wp:positionH relativeFrom="margin">
                        <wp:posOffset>1499813</wp:posOffset>
                      </wp:positionH>
                      <wp:positionV relativeFrom="paragraph">
                        <wp:posOffset>149513</wp:posOffset>
                      </wp:positionV>
                      <wp:extent cx="219075" cy="219075"/>
                      <wp:effectExtent l="0" t="0" r="28575" b="28575"/>
                      <wp:wrapNone/>
                      <wp:docPr id="234" name="Oval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19075"/>
                              </a:xfrm>
                              <a:prstGeom prst="ellipse">
                                <a:avLst/>
                              </a:prstGeom>
                              <a:solidFill>
                                <a:srgbClr val="FFC000"/>
                              </a:solidFill>
                              <a:ln w="19050">
                                <a:solidFill>
                                  <a:srgbClr val="000000"/>
                                </a:solidFill>
                                <a:round/>
                                <a:headEnd/>
                                <a:tailEnd/>
                              </a:ln>
                            </wps:spPr>
                            <wps:txbx>
                              <w:txbxContent>
                                <w:p w14:paraId="1A3A1FB9" w14:textId="77777777" w:rsidR="00E6080D" w:rsidRPr="00EE13E1" w:rsidRDefault="00E6080D" w:rsidP="00E6080D">
                                  <w:pPr>
                                    <w:rPr>
                                      <w:b/>
                                      <w:sz w:val="24"/>
                                      <w:szCs w:val="24"/>
                                    </w:rPr>
                                  </w:pPr>
                                  <w:r>
                                    <w:rPr>
                                      <w:b/>
                                      <w:sz w:val="24"/>
                                      <w:szCs w:val="24"/>
                                    </w:rPr>
                                    <w:t>AA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w14:anchorId="3EFFDD41" id="Oval 234" o:spid="_x0000_s1063" style="position:absolute;margin-left:118.1pt;margin-top:11.75pt;width:17.25pt;height:17.25pt;z-index:-25158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" fillcolor="#ffc000" strokeweight="1.5pt">
                      <v:textbox>
                        <w:txbxContent>
                          <w:p w14:paraId="1A3A1FB9" w14:textId="77777777" w:rsidR="00E6080D" w:rsidRPr="00EE13E1" w:rsidRDefault="00E6080D" w:rsidP="00E6080D">
                            <w:pPr>
                              <w:rPr>
                                <w:b/>
                                <w:sz w:val="24"/>
                                <w:szCs w:val="24"/>
                              </w:rPr>
                            </w:pPr>
                            <w:r>
                              <w:rPr>
                                <w:b/>
                                <w:sz w:val="24"/>
                                <w:szCs w:val="24"/>
                              </w:rPr>
                              <w:t>AA</w:t>
                            </w:r>
                          </w:p>
                        </w:txbxContent>
                      </v:textbox>
                      <w10:wrap anchorx="margin"/>
                    </v:oval>
                  </w:pict>
                </mc:Fallback>
              </mc:AlternateContent>
            </w:r>
            <w:r>
              <w:t>Using a 12 mm socket wrench, remove the bolt at the coolant inlet pipe bracket    A   , and remove the coolant inlet pipe and O‐ring.</w:t>
            </w:r>
          </w:p>
        </w:tc>
      </w:tr>
      <w:tr w:rsidR="00E6080D" w14:paraId="51B8D039" w14:textId="77777777" w:rsidTr="008501E8">
        <w:trPr>
          <w:trHeight w:val="4014"/>
        </w:trPr>
        <w:tc>
          <w:tcPr>
            <w:tcW w:w="5395" w:type="dxa"/>
          </w:tcPr>
          <w:p w14:paraId="0A46D826" w14:textId="77777777" w:rsidR="00E6080D" w:rsidRDefault="00E6080D" w:rsidP="008501E8">
            <w:pPr>
              <w:keepNext/>
              <w:jc w:val="center"/>
              <w:rPr>
                <w:noProof/>
              </w:rPr>
            </w:pPr>
          </w:p>
          <w:p w14:paraId="5ADEE7B2" w14:textId="77777777" w:rsidR="00E6080D" w:rsidRDefault="00E6080D" w:rsidP="008501E8">
            <w:pPr>
              <w:keepNext/>
              <w:jc w:val="center"/>
            </w:pPr>
            <w:r>
              <w:rPr>
                <w:noProof/>
              </w:rPr>
              <w:drawing>
                <wp:inline distT="0" distB="0" distL="0" distR="0" wp14:anchorId="0CC4D413" wp14:editId="7608982B">
                  <wp:extent cx="2426335" cy="182880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426335" cy="1828800"/>
                          </a:xfrm>
                          <a:prstGeom prst="rect">
                            <a:avLst/>
                          </a:prstGeom>
                          <a:noFill/>
                        </pic:spPr>
                      </pic:pic>
                    </a:graphicData>
                  </a:graphic>
                </wp:inline>
              </w:drawing>
            </w:r>
          </w:p>
          <w:p w14:paraId="346B72DA" w14:textId="77777777" w:rsidR="00E6080D" w:rsidRPr="00B34BAB" w:rsidRDefault="00E6080D" w:rsidP="008501E8">
            <w:pPr>
              <w:pStyle w:val="Caption"/>
              <w:jc w:val="center"/>
              <w:rPr>
                <w:i w:val="0"/>
                <w:sz w:val="20"/>
                <w:szCs w:val="20"/>
              </w:rPr>
            </w:pPr>
            <w:r w:rsidRPr="00B34BAB">
              <w:rPr>
                <w:i w:val="0"/>
                <w:color w:val="000000" w:themeColor="text1"/>
                <w:sz w:val="20"/>
                <w:szCs w:val="20"/>
              </w:rPr>
              <w:t xml:space="preserve">Figure </w:t>
            </w:r>
            <w:r w:rsidRPr="00B34BAB">
              <w:rPr>
                <w:i w:val="0"/>
                <w:color w:val="000000" w:themeColor="text1"/>
                <w:sz w:val="20"/>
                <w:szCs w:val="20"/>
              </w:rPr>
              <w:fldChar w:fldCharType="begin"/>
            </w:r>
            <w:r w:rsidRPr="00B34BAB">
              <w:rPr>
                <w:i w:val="0"/>
                <w:color w:val="000000" w:themeColor="text1"/>
                <w:sz w:val="20"/>
                <w:szCs w:val="20"/>
              </w:rPr>
              <w:instrText xml:space="preserve"> SEQ Figure \* ARABIC </w:instrText>
            </w:r>
            <w:r w:rsidRPr="00B34BAB">
              <w:rPr>
                <w:i w:val="0"/>
                <w:color w:val="000000" w:themeColor="text1"/>
                <w:sz w:val="20"/>
                <w:szCs w:val="20"/>
              </w:rPr>
              <w:fldChar w:fldCharType="separate"/>
            </w:r>
            <w:r>
              <w:rPr>
                <w:i w:val="0"/>
                <w:noProof/>
                <w:color w:val="000000" w:themeColor="text1"/>
                <w:sz w:val="20"/>
                <w:szCs w:val="20"/>
              </w:rPr>
              <w:t>6</w:t>
            </w:r>
            <w:r w:rsidRPr="00B34BAB">
              <w:rPr>
                <w:i w:val="0"/>
                <w:color w:val="000000" w:themeColor="text1"/>
                <w:sz w:val="20"/>
                <w:szCs w:val="20"/>
              </w:rPr>
              <w:fldChar w:fldCharType="end"/>
            </w:r>
          </w:p>
        </w:tc>
        <w:tc>
          <w:tcPr>
            <w:tcW w:w="5395" w:type="dxa"/>
          </w:tcPr>
          <w:p w14:paraId="1921F136" w14:textId="77777777" w:rsidR="00E6080D" w:rsidRDefault="00E6080D" w:rsidP="008501E8">
            <w:pPr>
              <w:spacing w:before="240"/>
              <w:rPr>
                <w:b/>
              </w:rPr>
            </w:pPr>
            <w:r w:rsidRPr="00493251">
              <w:rPr>
                <w:b/>
              </w:rPr>
              <w:t xml:space="preserve">Remove the OHT engine coolant out hose barb adapter plate </w:t>
            </w:r>
            <w:r>
              <w:rPr>
                <w:b/>
              </w:rPr>
              <w:t xml:space="preserve">and Coolant out thermocouple.   </w:t>
            </w:r>
            <w:r w:rsidRPr="00EC5BF7">
              <w:t>Refer to figure 6:</w:t>
            </w:r>
          </w:p>
          <w:p w14:paraId="462F5A31" w14:textId="77777777" w:rsidR="00E6080D" w:rsidRPr="00493251" w:rsidRDefault="00E6080D" w:rsidP="008501E8">
            <w:pPr>
              <w:spacing w:before="240"/>
              <w:rPr>
                <w:b/>
              </w:rPr>
            </w:pPr>
          </w:p>
          <w:p w14:paraId="21A3DEC6" w14:textId="77777777" w:rsidR="00E6080D" w:rsidRDefault="00E6080D" w:rsidP="008501E8">
            <w:r w:rsidRPr="00B1325D">
              <w:rPr>
                <w:rFonts w:ascii="Constantia" w:eastAsia="Constantia" w:hAnsi="Constantia" w:cs="Times New Roman"/>
                <w:noProof/>
                <w:color w:val="595959"/>
              </w:rPr>
              <mc:AlternateContent>
                <mc:Choice Requires="wps">
                  <w:drawing>
                    <wp:anchor distT="0" distB="0" distL="114300" distR="114300" simplePos="0" relativeHeight="251737088" behindDoc="1" locked="0" layoutInCell="1" allowOverlap="1" wp14:anchorId="42C29D76" wp14:editId="3F1F8AD0">
                      <wp:simplePos x="0" y="0"/>
                      <wp:positionH relativeFrom="margin">
                        <wp:posOffset>829368</wp:posOffset>
                      </wp:positionH>
                      <wp:positionV relativeFrom="paragraph">
                        <wp:posOffset>318828</wp:posOffset>
                      </wp:positionV>
                      <wp:extent cx="219075" cy="219075"/>
                      <wp:effectExtent l="0" t="0" r="28575" b="28575"/>
                      <wp:wrapNone/>
                      <wp:docPr id="235"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19075"/>
                              </a:xfrm>
                              <a:prstGeom prst="ellipse">
                                <a:avLst/>
                              </a:prstGeom>
                              <a:solidFill>
                                <a:srgbClr val="FFC000"/>
                              </a:solidFill>
                              <a:ln w="19050">
                                <a:solidFill>
                                  <a:srgbClr val="000000"/>
                                </a:solidFill>
                                <a:round/>
                                <a:headEnd/>
                                <a:tailEnd/>
                              </a:ln>
                            </wps:spPr>
                            <wps:txbx>
                              <w:txbxContent>
                                <w:p w14:paraId="1E5770BA" w14:textId="77777777" w:rsidR="00E6080D" w:rsidRPr="00EE13E1" w:rsidRDefault="00E6080D" w:rsidP="00E6080D">
                                  <w:pPr>
                                    <w:rPr>
                                      <w:b/>
                                      <w:sz w:val="24"/>
                                      <w:szCs w:val="24"/>
                                    </w:rPr>
                                  </w:pPr>
                                  <w:r>
                                    <w:rPr>
                                      <w:b/>
                                      <w:sz w:val="24"/>
                                      <w:szCs w:val="24"/>
                                    </w:rPr>
                                    <w:t>AA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w14:anchorId="42C29D76" id="_x0000_s1064" style="position:absolute;margin-left:65.3pt;margin-top:25.1pt;width:17.25pt;height:17.25pt;z-index:-251579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" fillcolor="#ffc000" strokeweight="1.5pt">
                      <v:textbox>
                        <w:txbxContent>
                          <w:p w14:paraId="1E5770BA" w14:textId="77777777" w:rsidR="00E6080D" w:rsidRPr="00EE13E1" w:rsidRDefault="00E6080D" w:rsidP="00E6080D">
                            <w:pPr>
                              <w:rPr>
                                <w:b/>
                                <w:sz w:val="24"/>
                                <w:szCs w:val="24"/>
                              </w:rPr>
                            </w:pPr>
                            <w:r>
                              <w:rPr>
                                <w:b/>
                                <w:sz w:val="24"/>
                                <w:szCs w:val="24"/>
                              </w:rPr>
                              <w:t>AA</w:t>
                            </w:r>
                          </w:p>
                        </w:txbxContent>
                      </v:textbox>
                      <w10:wrap anchorx="margin"/>
                    </v:oval>
                  </w:pict>
                </mc:Fallback>
              </mc:AlternateContent>
            </w:r>
            <w:r>
              <w:t>Using a 7/16” box-end wrench, loosen the compression fitting nut that holds the engine coolant out thermocouple   A   .</w:t>
            </w:r>
          </w:p>
          <w:p w14:paraId="26A604A8" w14:textId="77777777" w:rsidR="00E6080D" w:rsidRDefault="00E6080D" w:rsidP="008501E8"/>
          <w:p w14:paraId="4A0D79BF" w14:textId="77777777" w:rsidR="00E6080D" w:rsidRDefault="00E6080D" w:rsidP="008501E8">
            <w:r>
              <w:t>Remove the engine coolant out thermocouple.</w:t>
            </w:r>
          </w:p>
          <w:p w14:paraId="020470A1" w14:textId="77777777" w:rsidR="00E6080D" w:rsidRDefault="00E6080D" w:rsidP="008501E8"/>
          <w:p w14:paraId="7F61749A" w14:textId="77777777" w:rsidR="00E6080D" w:rsidRDefault="00E6080D" w:rsidP="008501E8">
            <w:r w:rsidRPr="00883873">
              <w:rPr>
                <w:rFonts w:ascii="Constantia" w:eastAsia="Constantia" w:hAnsi="Constantia" w:cs="Times New Roman"/>
                <w:noProof/>
                <w:color w:val="595959"/>
              </w:rPr>
              <mc:AlternateContent>
                <mc:Choice Requires="wps">
                  <w:drawing>
                    <wp:anchor distT="0" distB="0" distL="114300" distR="114300" simplePos="0" relativeHeight="251738112" behindDoc="1" locked="0" layoutInCell="1" allowOverlap="1" wp14:anchorId="381D2A53" wp14:editId="51ED870C">
                      <wp:simplePos x="0" y="0"/>
                      <wp:positionH relativeFrom="column">
                        <wp:posOffset>1733377</wp:posOffset>
                      </wp:positionH>
                      <wp:positionV relativeFrom="page">
                        <wp:posOffset>1985645</wp:posOffset>
                      </wp:positionV>
                      <wp:extent cx="232756" cy="221096"/>
                      <wp:effectExtent l="0" t="0" r="15240" b="26670"/>
                      <wp:wrapNone/>
                      <wp:docPr id="236"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756" cy="221096"/>
                              </a:xfrm>
                              <a:prstGeom prst="ellipse">
                                <a:avLst/>
                              </a:prstGeom>
                              <a:solidFill>
                                <a:srgbClr val="FFC000"/>
                              </a:solidFill>
                              <a:ln w="19050">
                                <a:solidFill>
                                  <a:srgbClr val="000000"/>
                                </a:solidFill>
                                <a:round/>
                                <a:headEnd/>
                                <a:tailEnd/>
                              </a:ln>
                            </wps:spPr>
                            <wps:txbx>
                              <w:txbxContent>
                                <w:p w14:paraId="6FF7A964" w14:textId="77777777" w:rsidR="00E6080D" w:rsidRPr="008B6916" w:rsidRDefault="00E6080D" w:rsidP="00E6080D">
                                  <w:pPr>
                                    <w:rPr>
                                      <w:rFonts w:ascii="Calibri" w:eastAsia="Calibri" w:hAnsi="Calibri" w:cs="Times New Roman"/>
                                      <w:b/>
                                      <w:sz w:val="28"/>
                                      <w:szCs w:val="28"/>
                                    </w:rPr>
                                  </w:pPr>
                                </w:p>
                                <w:p w14:paraId="0B2A4775" w14:textId="77777777" w:rsidR="00E6080D" w:rsidRPr="00663E99" w:rsidRDefault="00E6080D" w:rsidP="00E6080D">
                                  <w:pPr>
                                    <w:jc w:val="center"/>
                                    <w:rPr>
                                      <w:b/>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w14:anchorId="381D2A53" id="_x0000_s1065" style="position:absolute;margin-left:136.5pt;margin-top:156.35pt;width:18.35pt;height:17.4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" fillcolor="#ffc000" strokeweight="1.5pt">
                      <v:textbox>
                        <w:txbxContent>
                          <w:p w14:paraId="6FF7A964" w14:textId="77777777" w:rsidR="00E6080D" w:rsidRPr="008B6916" w:rsidRDefault="00E6080D" w:rsidP="00E6080D">
                            <w:pPr>
                              <w:rPr>
                                <w:rFonts w:ascii="Calibri" w:eastAsia="Calibri" w:hAnsi="Calibri" w:cs="Times New Roman"/>
                                <w:b/>
                                <w:sz w:val="28"/>
                                <w:szCs w:val="28"/>
                              </w:rPr>
                            </w:pPr>
                          </w:p>
                          <w:p w14:paraId="0B2A4775" w14:textId="77777777" w:rsidR="00E6080D" w:rsidRPr="00663E99" w:rsidRDefault="00E6080D" w:rsidP="00E6080D">
                            <w:pPr>
                              <w:jc w:val="center"/>
                              <w:rPr>
                                <w:b/>
                                <w:sz w:val="24"/>
                                <w:szCs w:val="24"/>
                              </w:rPr>
                            </w:pPr>
                          </w:p>
                        </w:txbxContent>
                      </v:textbox>
                      <w10:wrap anchory="page"/>
                    </v:oval>
                  </w:pict>
                </mc:Fallback>
              </mc:AlternateContent>
            </w:r>
            <w:r>
              <w:t>Remove the OHT engine coolant out hose barb adapter plate (OHT p/n OHTIVB-005-1)   B   .</w:t>
            </w:r>
          </w:p>
          <w:p w14:paraId="58C326EA" w14:textId="77777777" w:rsidR="00E6080D" w:rsidRDefault="00E6080D" w:rsidP="008501E8"/>
        </w:tc>
      </w:tr>
    </w:tbl>
    <w:p w14:paraId="3A190628" w14:textId="77777777" w:rsidR="00E6080D" w:rsidRDefault="00E6080D" w:rsidP="00E6080D"/>
    <w:p w14:paraId="6D0DF223" w14:textId="77777777" w:rsidR="00E6080D" w:rsidRDefault="00E6080D" w:rsidP="00E6080D"/>
    <w:p w14:paraId="4B0F1F1A" w14:textId="77777777" w:rsidR="00E6080D" w:rsidRDefault="00E6080D" w:rsidP="00E6080D"/>
    <w:p w14:paraId="1E2901FD" w14:textId="77777777" w:rsidR="00E6080D" w:rsidRDefault="00E6080D" w:rsidP="00E6080D"/>
    <w:p w14:paraId="263DFCB6" w14:textId="77777777" w:rsidR="00E6080D" w:rsidRDefault="00E6080D" w:rsidP="00E6080D"/>
    <w:tbl>
      <w:tblPr>
        <w:tblStyle w:val="TableGrid"/>
        <w:tblW w:w="10795" w:type="dxa"/>
        <w:tblInd w:w="-5" w:type="dxa"/>
        <w:tblLook w:val="04A0" w:firstRow="1" w:lastRow="0" w:firstColumn="1" w:lastColumn="0" w:noHBand="0" w:noVBand="1"/>
      </w:tblPr>
      <w:tblGrid>
        <w:gridCol w:w="5307"/>
        <w:gridCol w:w="5488"/>
      </w:tblGrid>
      <w:tr w:rsidR="00E6080D" w14:paraId="6AD72DD1" w14:textId="77777777" w:rsidTr="008501E8">
        <w:trPr>
          <w:trHeight w:val="1925"/>
        </w:trPr>
        <w:tc>
          <w:tcPr>
            <w:tcW w:w="10795" w:type="dxa"/>
            <w:gridSpan w:val="2"/>
            <w:tcBorders>
              <w:top w:val="nil"/>
              <w:left w:val="nil"/>
              <w:bottom w:val="nil"/>
              <w:right w:val="nil"/>
            </w:tcBorders>
          </w:tcPr>
          <w:p w14:paraId="331495A1" w14:textId="77777777" w:rsidR="00E6080D" w:rsidRPr="00A15529" w:rsidRDefault="00E6080D" w:rsidP="008501E8">
            <w:pPr>
              <w:jc w:val="center"/>
              <w:rPr>
                <w:b/>
              </w:rPr>
            </w:pPr>
            <w:r w:rsidRPr="00A15529">
              <w:rPr>
                <w:b/>
              </w:rPr>
              <w:t xml:space="preserve">Cylinder </w:t>
            </w:r>
            <w:r>
              <w:rPr>
                <w:b/>
              </w:rPr>
              <w:t>h</w:t>
            </w:r>
            <w:r w:rsidRPr="00A15529">
              <w:rPr>
                <w:b/>
              </w:rPr>
              <w:t xml:space="preserve">ead </w:t>
            </w:r>
            <w:r>
              <w:rPr>
                <w:b/>
              </w:rPr>
              <w:t>r</w:t>
            </w:r>
            <w:r w:rsidRPr="00A15529">
              <w:rPr>
                <w:b/>
              </w:rPr>
              <w:t>emoval during engine cleaning</w:t>
            </w:r>
          </w:p>
          <w:p w14:paraId="37BD0E37" w14:textId="77777777" w:rsidR="00E6080D" w:rsidRPr="0035174D" w:rsidRDefault="00E6080D" w:rsidP="008501E8">
            <w:pPr>
              <w:jc w:val="center"/>
              <w:rPr>
                <w:b/>
              </w:rPr>
            </w:pPr>
            <w:r w:rsidRPr="00A15529">
              <w:t xml:space="preserve">This procedure is to be conducted if the installed cylinder head needs to be removed for engine disassembly and cleaning.  This procedure proceeds with the assumption that the camshaft and valve lifters have been removed.  If this has not been completed, please refer to </w:t>
            </w:r>
            <w:r>
              <w:t xml:space="preserve">the IVB </w:t>
            </w:r>
            <w:r w:rsidRPr="00A15529">
              <w:t>Section 2 of the Toyota Engine Assembly Manual for instructions on removing the camshaft and lift</w:t>
            </w:r>
            <w:r>
              <w:t>e</w:t>
            </w:r>
            <w:r w:rsidRPr="00A15529">
              <w:t>rs.</w:t>
            </w:r>
          </w:p>
        </w:tc>
      </w:tr>
      <w:tr w:rsidR="00E6080D" w14:paraId="45D9900A" w14:textId="77777777" w:rsidTr="008501E8">
        <w:trPr>
          <w:trHeight w:val="3798"/>
        </w:trPr>
        <w:tc>
          <w:tcPr>
            <w:tcW w:w="5307" w:type="dxa"/>
            <w:tcBorders>
              <w:top w:val="nil"/>
              <w:left w:val="nil"/>
              <w:bottom w:val="nil"/>
              <w:right w:val="nil"/>
            </w:tcBorders>
          </w:tcPr>
          <w:p w14:paraId="5C05A2F6" w14:textId="77777777" w:rsidR="00E6080D" w:rsidRDefault="00E6080D" w:rsidP="008501E8">
            <w:pPr>
              <w:keepNext/>
              <w:jc w:val="center"/>
            </w:pPr>
            <w:r>
              <w:rPr>
                <w:noProof/>
              </w:rPr>
              <w:drawing>
                <wp:inline distT="0" distB="0" distL="0" distR="0" wp14:anchorId="2062A97C" wp14:editId="040CB086">
                  <wp:extent cx="2426335" cy="1560830"/>
                  <wp:effectExtent l="0" t="0" r="0" b="127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426335" cy="1560830"/>
                          </a:xfrm>
                          <a:prstGeom prst="rect">
                            <a:avLst/>
                          </a:prstGeom>
                          <a:noFill/>
                        </pic:spPr>
                      </pic:pic>
                    </a:graphicData>
                  </a:graphic>
                </wp:inline>
              </w:drawing>
            </w:r>
          </w:p>
          <w:p w14:paraId="5F4990E8" w14:textId="77777777" w:rsidR="00E6080D" w:rsidRPr="00B34BAB" w:rsidRDefault="00E6080D" w:rsidP="008501E8">
            <w:pPr>
              <w:pStyle w:val="Caption"/>
              <w:jc w:val="center"/>
              <w:rPr>
                <w:i w:val="0"/>
                <w:sz w:val="20"/>
                <w:szCs w:val="20"/>
              </w:rPr>
            </w:pPr>
            <w:r w:rsidRPr="00B34BAB">
              <w:rPr>
                <w:i w:val="0"/>
                <w:color w:val="000000" w:themeColor="text1"/>
                <w:sz w:val="20"/>
                <w:szCs w:val="20"/>
              </w:rPr>
              <w:t xml:space="preserve">Figure </w:t>
            </w:r>
            <w:r w:rsidRPr="00B34BAB">
              <w:rPr>
                <w:i w:val="0"/>
                <w:color w:val="000000" w:themeColor="text1"/>
                <w:sz w:val="20"/>
                <w:szCs w:val="20"/>
              </w:rPr>
              <w:fldChar w:fldCharType="begin"/>
            </w:r>
            <w:r w:rsidRPr="00B34BAB">
              <w:rPr>
                <w:i w:val="0"/>
                <w:color w:val="000000" w:themeColor="text1"/>
                <w:sz w:val="20"/>
                <w:szCs w:val="20"/>
              </w:rPr>
              <w:instrText xml:space="preserve"> SEQ Figure \* ARABIC </w:instrText>
            </w:r>
            <w:r w:rsidRPr="00B34BAB">
              <w:rPr>
                <w:i w:val="0"/>
                <w:color w:val="000000" w:themeColor="text1"/>
                <w:sz w:val="20"/>
                <w:szCs w:val="20"/>
              </w:rPr>
              <w:fldChar w:fldCharType="separate"/>
            </w:r>
            <w:r>
              <w:rPr>
                <w:i w:val="0"/>
                <w:noProof/>
                <w:color w:val="000000" w:themeColor="text1"/>
                <w:sz w:val="20"/>
                <w:szCs w:val="20"/>
              </w:rPr>
              <w:t>7</w:t>
            </w:r>
            <w:r w:rsidRPr="00B34BAB">
              <w:rPr>
                <w:i w:val="0"/>
                <w:color w:val="000000" w:themeColor="text1"/>
                <w:sz w:val="20"/>
                <w:szCs w:val="20"/>
              </w:rPr>
              <w:fldChar w:fldCharType="end"/>
            </w:r>
          </w:p>
        </w:tc>
        <w:tc>
          <w:tcPr>
            <w:tcW w:w="5488" w:type="dxa"/>
            <w:tcBorders>
              <w:top w:val="nil"/>
              <w:left w:val="nil"/>
              <w:bottom w:val="nil"/>
              <w:right w:val="nil"/>
            </w:tcBorders>
          </w:tcPr>
          <w:p w14:paraId="2448F072" w14:textId="77777777" w:rsidR="00E6080D" w:rsidRDefault="00E6080D" w:rsidP="008501E8">
            <w:pPr>
              <w:rPr>
                <w:b/>
              </w:rPr>
            </w:pPr>
            <w:r w:rsidRPr="0035174D">
              <w:rPr>
                <w:b/>
              </w:rPr>
              <w:t xml:space="preserve">Remove </w:t>
            </w:r>
            <w:r>
              <w:rPr>
                <w:b/>
              </w:rPr>
              <w:t>c</w:t>
            </w:r>
            <w:r w:rsidRPr="0035174D">
              <w:rPr>
                <w:b/>
              </w:rPr>
              <w:t>rankshaft pulley</w:t>
            </w:r>
            <w:r>
              <w:rPr>
                <w:b/>
              </w:rPr>
              <w:t xml:space="preserve">.                     </w:t>
            </w:r>
            <w:r w:rsidRPr="00EC5BF7">
              <w:t>Refer to figure 7:</w:t>
            </w:r>
          </w:p>
          <w:p w14:paraId="1D3D08ED" w14:textId="77777777" w:rsidR="00E6080D" w:rsidRDefault="00E6080D" w:rsidP="008501E8">
            <w:pPr>
              <w:rPr>
                <w:b/>
              </w:rPr>
            </w:pPr>
          </w:p>
          <w:p w14:paraId="498C38D3" w14:textId="77777777" w:rsidR="00E6080D" w:rsidRDefault="00E6080D" w:rsidP="008501E8">
            <w:r w:rsidRPr="0035174D">
              <w:t>Using a crankshaft pulley installation tool (OHT p/n OHTIVB-09960-1), hold the crankshaft pulley to prevent the engine from rotating.</w:t>
            </w:r>
          </w:p>
          <w:p w14:paraId="236CD07E" w14:textId="77777777" w:rsidR="00E6080D" w:rsidRPr="0035174D" w:rsidRDefault="00E6080D" w:rsidP="008501E8"/>
          <w:p w14:paraId="20874373" w14:textId="77777777" w:rsidR="00E6080D" w:rsidRDefault="00E6080D" w:rsidP="008501E8">
            <w:r w:rsidRPr="0035174D">
              <w:t>Using a 19 mm socket wrench, remove the crankshaft pulley bolt.</w:t>
            </w:r>
          </w:p>
          <w:p w14:paraId="003345CF" w14:textId="77777777" w:rsidR="00E6080D" w:rsidRDefault="00E6080D" w:rsidP="008501E8"/>
          <w:p w14:paraId="4A09BE10" w14:textId="77777777" w:rsidR="00E6080D" w:rsidRDefault="00E6080D" w:rsidP="008501E8">
            <w:r w:rsidRPr="0035174D">
              <w:t>Remove crankshaft pulley</w:t>
            </w:r>
            <w:r w:rsidRPr="0035174D">
              <w:rPr>
                <w:b/>
              </w:rPr>
              <w:t>.</w:t>
            </w:r>
            <w:r>
              <w:t xml:space="preserve"> </w:t>
            </w:r>
          </w:p>
          <w:p w14:paraId="72CD3790" w14:textId="77777777" w:rsidR="00E6080D" w:rsidRDefault="00E6080D" w:rsidP="008501E8"/>
        </w:tc>
      </w:tr>
      <w:tr w:rsidR="00E6080D" w14:paraId="24F63A36" w14:textId="77777777" w:rsidTr="008501E8">
        <w:trPr>
          <w:trHeight w:val="2780"/>
        </w:trPr>
        <w:tc>
          <w:tcPr>
            <w:tcW w:w="5307" w:type="dxa"/>
            <w:tcBorders>
              <w:top w:val="nil"/>
              <w:left w:val="nil"/>
              <w:bottom w:val="nil"/>
              <w:right w:val="nil"/>
            </w:tcBorders>
          </w:tcPr>
          <w:p w14:paraId="4677ABDF" w14:textId="77777777" w:rsidR="00E6080D" w:rsidRDefault="00E6080D" w:rsidP="008501E8">
            <w:pPr>
              <w:keepNext/>
              <w:tabs>
                <w:tab w:val="left" w:pos="885"/>
                <w:tab w:val="left" w:pos="1004"/>
              </w:tabs>
              <w:jc w:val="center"/>
            </w:pPr>
            <w:r>
              <w:rPr>
                <w:noProof/>
              </w:rPr>
              <w:drawing>
                <wp:inline distT="0" distB="0" distL="0" distR="0" wp14:anchorId="75DCBA2D" wp14:editId="2FDF44B6">
                  <wp:extent cx="2426335" cy="1591310"/>
                  <wp:effectExtent l="0" t="0" r="0" b="889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426335" cy="1591310"/>
                          </a:xfrm>
                          <a:prstGeom prst="rect">
                            <a:avLst/>
                          </a:prstGeom>
                          <a:noFill/>
                        </pic:spPr>
                      </pic:pic>
                    </a:graphicData>
                  </a:graphic>
                </wp:inline>
              </w:drawing>
            </w:r>
          </w:p>
          <w:p w14:paraId="7809547D" w14:textId="77777777" w:rsidR="00E6080D" w:rsidRPr="00B34BAB" w:rsidRDefault="00E6080D" w:rsidP="008501E8">
            <w:pPr>
              <w:pStyle w:val="Caption"/>
              <w:jc w:val="center"/>
              <w:rPr>
                <w:i w:val="0"/>
                <w:sz w:val="20"/>
                <w:szCs w:val="20"/>
              </w:rPr>
            </w:pPr>
            <w:r w:rsidRPr="00B34BAB">
              <w:rPr>
                <w:i w:val="0"/>
                <w:color w:val="000000" w:themeColor="text1"/>
                <w:sz w:val="20"/>
                <w:szCs w:val="20"/>
              </w:rPr>
              <w:t xml:space="preserve">Figure </w:t>
            </w:r>
            <w:r w:rsidRPr="00B34BAB">
              <w:rPr>
                <w:i w:val="0"/>
                <w:color w:val="000000" w:themeColor="text1"/>
                <w:sz w:val="20"/>
                <w:szCs w:val="20"/>
              </w:rPr>
              <w:fldChar w:fldCharType="begin"/>
            </w:r>
            <w:r w:rsidRPr="00B34BAB">
              <w:rPr>
                <w:i w:val="0"/>
                <w:color w:val="000000" w:themeColor="text1"/>
                <w:sz w:val="20"/>
                <w:szCs w:val="20"/>
              </w:rPr>
              <w:instrText xml:space="preserve"> SEQ Figure \* ARABIC </w:instrText>
            </w:r>
            <w:r w:rsidRPr="00B34BAB">
              <w:rPr>
                <w:i w:val="0"/>
                <w:color w:val="000000" w:themeColor="text1"/>
                <w:sz w:val="20"/>
                <w:szCs w:val="20"/>
              </w:rPr>
              <w:fldChar w:fldCharType="separate"/>
            </w:r>
            <w:r>
              <w:rPr>
                <w:i w:val="0"/>
                <w:noProof/>
                <w:color w:val="000000" w:themeColor="text1"/>
                <w:sz w:val="20"/>
                <w:szCs w:val="20"/>
              </w:rPr>
              <w:t>8</w:t>
            </w:r>
            <w:r w:rsidRPr="00B34BAB">
              <w:rPr>
                <w:i w:val="0"/>
                <w:color w:val="000000" w:themeColor="text1"/>
                <w:sz w:val="20"/>
                <w:szCs w:val="20"/>
              </w:rPr>
              <w:fldChar w:fldCharType="end"/>
            </w:r>
          </w:p>
        </w:tc>
        <w:tc>
          <w:tcPr>
            <w:tcW w:w="5488" w:type="dxa"/>
            <w:tcBorders>
              <w:top w:val="nil"/>
              <w:left w:val="nil"/>
              <w:bottom w:val="nil"/>
              <w:right w:val="nil"/>
            </w:tcBorders>
          </w:tcPr>
          <w:p w14:paraId="18FB2E62" w14:textId="77777777" w:rsidR="00E6080D" w:rsidRDefault="00E6080D" w:rsidP="008501E8">
            <w:pPr>
              <w:rPr>
                <w:b/>
              </w:rPr>
            </w:pPr>
            <w:r w:rsidRPr="0035174D">
              <w:rPr>
                <w:b/>
              </w:rPr>
              <w:t>Remove engine mounting bracket</w:t>
            </w:r>
            <w:r>
              <w:rPr>
                <w:b/>
              </w:rPr>
              <w:t>.</w:t>
            </w:r>
            <w:r>
              <w:t xml:space="preserve">          </w:t>
            </w:r>
            <w:r w:rsidRPr="00EC5BF7">
              <w:t>Refer to figure 8:</w:t>
            </w:r>
          </w:p>
          <w:p w14:paraId="772F1986" w14:textId="77777777" w:rsidR="00E6080D" w:rsidRDefault="00E6080D" w:rsidP="008501E8"/>
          <w:p w14:paraId="64F32529" w14:textId="77777777" w:rsidR="00E6080D" w:rsidRDefault="00E6080D" w:rsidP="008501E8">
            <w:r w:rsidRPr="0035174D">
              <w:t>Using a 14 mm socket wrench, remove the three (3) bolts that hold the engine mounting bracket to the OHT modified front cover (OHT p/n OHTIVB-003-1).</w:t>
            </w:r>
          </w:p>
          <w:p w14:paraId="5EE57CEB" w14:textId="77777777" w:rsidR="00E6080D" w:rsidRDefault="00E6080D" w:rsidP="008501E8"/>
        </w:tc>
      </w:tr>
      <w:tr w:rsidR="00E6080D" w14:paraId="4DFC72C4" w14:textId="77777777" w:rsidTr="008501E8">
        <w:tc>
          <w:tcPr>
            <w:tcW w:w="5307" w:type="dxa"/>
            <w:tcBorders>
              <w:top w:val="nil"/>
              <w:left w:val="nil"/>
              <w:bottom w:val="nil"/>
              <w:right w:val="nil"/>
            </w:tcBorders>
          </w:tcPr>
          <w:p w14:paraId="1523E03E" w14:textId="77777777" w:rsidR="00E6080D" w:rsidRDefault="00E6080D" w:rsidP="008501E8">
            <w:pPr>
              <w:keepNext/>
              <w:jc w:val="center"/>
            </w:pPr>
            <w:r>
              <w:rPr>
                <w:noProof/>
              </w:rPr>
              <w:drawing>
                <wp:inline distT="0" distB="0" distL="0" distR="0" wp14:anchorId="235BD768" wp14:editId="156369BB">
                  <wp:extent cx="2426335" cy="2468880"/>
                  <wp:effectExtent l="0" t="0" r="0" b="762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426335" cy="2468880"/>
                          </a:xfrm>
                          <a:prstGeom prst="rect">
                            <a:avLst/>
                          </a:prstGeom>
                          <a:noFill/>
                        </pic:spPr>
                      </pic:pic>
                    </a:graphicData>
                  </a:graphic>
                </wp:inline>
              </w:drawing>
            </w:r>
          </w:p>
          <w:p w14:paraId="1C5E6DF6" w14:textId="77777777" w:rsidR="00E6080D" w:rsidRPr="00B34BAB" w:rsidRDefault="00E6080D" w:rsidP="008501E8">
            <w:pPr>
              <w:pStyle w:val="Caption"/>
              <w:jc w:val="center"/>
              <w:rPr>
                <w:i w:val="0"/>
                <w:color w:val="000000" w:themeColor="text1"/>
                <w:sz w:val="20"/>
                <w:szCs w:val="20"/>
              </w:rPr>
            </w:pPr>
            <w:r w:rsidRPr="00B34BAB">
              <w:rPr>
                <w:i w:val="0"/>
                <w:color w:val="000000" w:themeColor="text1"/>
                <w:sz w:val="20"/>
                <w:szCs w:val="20"/>
              </w:rPr>
              <w:t xml:space="preserve">Figure </w:t>
            </w:r>
            <w:r w:rsidRPr="00B34BAB">
              <w:rPr>
                <w:i w:val="0"/>
                <w:color w:val="000000" w:themeColor="text1"/>
                <w:sz w:val="20"/>
                <w:szCs w:val="20"/>
              </w:rPr>
              <w:fldChar w:fldCharType="begin"/>
            </w:r>
            <w:r w:rsidRPr="00B34BAB">
              <w:rPr>
                <w:i w:val="0"/>
                <w:color w:val="000000" w:themeColor="text1"/>
                <w:sz w:val="20"/>
                <w:szCs w:val="20"/>
              </w:rPr>
              <w:instrText xml:space="preserve"> SEQ Figure \* ARABIC </w:instrText>
            </w:r>
            <w:r w:rsidRPr="00B34BAB">
              <w:rPr>
                <w:i w:val="0"/>
                <w:color w:val="000000" w:themeColor="text1"/>
                <w:sz w:val="20"/>
                <w:szCs w:val="20"/>
              </w:rPr>
              <w:fldChar w:fldCharType="separate"/>
            </w:r>
            <w:r>
              <w:rPr>
                <w:i w:val="0"/>
                <w:noProof/>
                <w:color w:val="000000" w:themeColor="text1"/>
                <w:sz w:val="20"/>
                <w:szCs w:val="20"/>
              </w:rPr>
              <w:t>9</w:t>
            </w:r>
            <w:r w:rsidRPr="00B34BAB">
              <w:rPr>
                <w:i w:val="0"/>
                <w:color w:val="000000" w:themeColor="text1"/>
                <w:sz w:val="20"/>
                <w:szCs w:val="20"/>
              </w:rPr>
              <w:fldChar w:fldCharType="end"/>
            </w:r>
          </w:p>
          <w:p w14:paraId="6DAD3C1F" w14:textId="77777777" w:rsidR="00E6080D" w:rsidRPr="00DB25CB" w:rsidRDefault="00E6080D" w:rsidP="008501E8">
            <w:pPr>
              <w:jc w:val="center"/>
              <w:rPr>
                <w:sz w:val="16"/>
                <w:szCs w:val="16"/>
              </w:rPr>
            </w:pPr>
            <w:r w:rsidRPr="00DB25CB">
              <w:rPr>
                <w:sz w:val="16"/>
                <w:szCs w:val="16"/>
              </w:rPr>
              <w:t>Note: Stock front cover is displayed in Figure 9 for illustration purposes only.  OHT modified front cover should be used.</w:t>
            </w:r>
          </w:p>
          <w:p w14:paraId="29E87596" w14:textId="77777777" w:rsidR="00E6080D" w:rsidRPr="00DB25CB" w:rsidRDefault="00E6080D" w:rsidP="008501E8"/>
        </w:tc>
        <w:tc>
          <w:tcPr>
            <w:tcW w:w="5488" w:type="dxa"/>
            <w:tcBorders>
              <w:top w:val="nil"/>
              <w:left w:val="nil"/>
              <w:bottom w:val="nil"/>
              <w:right w:val="nil"/>
            </w:tcBorders>
          </w:tcPr>
          <w:p w14:paraId="55F3CCF0" w14:textId="77777777" w:rsidR="00E6080D" w:rsidRDefault="00E6080D" w:rsidP="008501E8">
            <w:pPr>
              <w:rPr>
                <w:b/>
              </w:rPr>
            </w:pPr>
            <w:r w:rsidRPr="0035174D">
              <w:rPr>
                <w:b/>
              </w:rPr>
              <w:t>Remove the O-ring OHT front cover</w:t>
            </w:r>
            <w:r>
              <w:rPr>
                <w:b/>
              </w:rPr>
              <w:t xml:space="preserve">.       </w:t>
            </w:r>
            <w:r w:rsidRPr="00EC5BF7">
              <w:t>Refer to figure 9:</w:t>
            </w:r>
          </w:p>
          <w:p w14:paraId="0509FE0A" w14:textId="77777777" w:rsidR="00E6080D" w:rsidRDefault="00E6080D" w:rsidP="008501E8">
            <w:pPr>
              <w:rPr>
                <w:b/>
              </w:rPr>
            </w:pPr>
          </w:p>
          <w:p w14:paraId="6B6379DB" w14:textId="77777777" w:rsidR="00E6080D" w:rsidRPr="00F703AA" w:rsidRDefault="00E6080D" w:rsidP="008501E8">
            <w:r w:rsidRPr="00F703AA">
              <w:t>Using the appropriate socket wrench, remove the thirteen (13) bolts on the engine front cover.  The four (4) circled bolts must be removed with a 14 mm socket wrench.  The remaining nine (9) bolts must be removed with a 10 mm socket wrench.</w:t>
            </w:r>
          </w:p>
          <w:p w14:paraId="6246B78C" w14:textId="77777777" w:rsidR="00E6080D" w:rsidRDefault="00E6080D" w:rsidP="008501E8"/>
        </w:tc>
      </w:tr>
      <w:tr w:rsidR="00E6080D" w14:paraId="3B6519B4" w14:textId="77777777" w:rsidTr="008501E8">
        <w:tc>
          <w:tcPr>
            <w:tcW w:w="5307" w:type="dxa"/>
            <w:tcBorders>
              <w:top w:val="nil"/>
              <w:left w:val="nil"/>
              <w:bottom w:val="nil"/>
              <w:right w:val="nil"/>
            </w:tcBorders>
          </w:tcPr>
          <w:p w14:paraId="68CB9B2C" w14:textId="77777777" w:rsidR="00E6080D" w:rsidRDefault="00E6080D" w:rsidP="008501E8">
            <w:pPr>
              <w:keepNext/>
              <w:jc w:val="center"/>
            </w:pPr>
            <w:r>
              <w:rPr>
                <w:noProof/>
              </w:rPr>
              <w:drawing>
                <wp:inline distT="0" distB="0" distL="0" distR="0" wp14:anchorId="21DBE036" wp14:editId="0B3530B7">
                  <wp:extent cx="1873134" cy="124010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937179" cy="1282501"/>
                          </a:xfrm>
                          <a:prstGeom prst="rect">
                            <a:avLst/>
                          </a:prstGeom>
                          <a:noFill/>
                        </pic:spPr>
                      </pic:pic>
                    </a:graphicData>
                  </a:graphic>
                </wp:inline>
              </w:drawing>
            </w:r>
          </w:p>
          <w:p w14:paraId="660CDC3F"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10</w:t>
            </w:r>
            <w:r w:rsidRPr="007F6222">
              <w:rPr>
                <w:i w:val="0"/>
                <w:color w:val="000000" w:themeColor="text1"/>
                <w:sz w:val="20"/>
                <w:szCs w:val="20"/>
              </w:rPr>
              <w:fldChar w:fldCharType="end"/>
            </w:r>
          </w:p>
        </w:tc>
        <w:tc>
          <w:tcPr>
            <w:tcW w:w="5488" w:type="dxa"/>
            <w:tcBorders>
              <w:top w:val="nil"/>
              <w:left w:val="nil"/>
              <w:bottom w:val="nil"/>
              <w:right w:val="nil"/>
            </w:tcBorders>
          </w:tcPr>
          <w:p w14:paraId="166A40FE" w14:textId="77777777" w:rsidR="00E6080D" w:rsidRDefault="00E6080D" w:rsidP="008501E8">
            <w:pPr>
              <w:keepNext/>
              <w:rPr>
                <w:b/>
              </w:rPr>
            </w:pPr>
            <w:r w:rsidRPr="002964FF">
              <w:rPr>
                <w:b/>
              </w:rPr>
              <w:t>Remove timing chain tensioner</w:t>
            </w:r>
            <w:r>
              <w:rPr>
                <w:b/>
              </w:rPr>
              <w:t xml:space="preserve">.          </w:t>
            </w:r>
            <w:bookmarkStart w:id="5" w:name="_Hlk518571105"/>
            <w:r>
              <w:rPr>
                <w:b/>
              </w:rPr>
              <w:t xml:space="preserve">   </w:t>
            </w:r>
            <w:r w:rsidRPr="00EC5BF7">
              <w:t>Refer to figure</w:t>
            </w:r>
            <w:bookmarkEnd w:id="5"/>
            <w:r w:rsidRPr="00EC5BF7">
              <w:t xml:space="preserve"> 10:</w:t>
            </w:r>
            <w:r>
              <w:rPr>
                <w:b/>
              </w:rPr>
              <w:t xml:space="preserve">     </w:t>
            </w:r>
          </w:p>
          <w:p w14:paraId="054C1D87" w14:textId="77777777" w:rsidR="00E6080D" w:rsidRPr="002964FF" w:rsidRDefault="00E6080D" w:rsidP="008501E8">
            <w:pPr>
              <w:keepNext/>
              <w:rPr>
                <w:b/>
              </w:rPr>
            </w:pPr>
            <w:r>
              <w:rPr>
                <w:b/>
              </w:rPr>
              <w:t xml:space="preserve">                                                       </w:t>
            </w:r>
          </w:p>
          <w:p w14:paraId="541581EF" w14:textId="77777777" w:rsidR="00E6080D" w:rsidRDefault="00E6080D" w:rsidP="008501E8">
            <w:pPr>
              <w:keepNext/>
            </w:pPr>
            <w:r>
              <w:t>Remove the plastic wedge that is forcing the timing chain tensioners apart.</w:t>
            </w:r>
          </w:p>
          <w:p w14:paraId="58268903" w14:textId="77777777" w:rsidR="00E6080D" w:rsidRDefault="00E6080D" w:rsidP="008501E8">
            <w:pPr>
              <w:keepNext/>
            </w:pPr>
          </w:p>
          <w:p w14:paraId="5963141A" w14:textId="77777777" w:rsidR="00E6080D" w:rsidRDefault="00E6080D" w:rsidP="008501E8">
            <w:pPr>
              <w:keepNext/>
            </w:pPr>
            <w:r>
              <w:t>Push the plunger (marked with an arrow) into the timing chain tensioner. (figure 10)</w:t>
            </w:r>
          </w:p>
          <w:p w14:paraId="49070562" w14:textId="77777777" w:rsidR="00E6080D" w:rsidRDefault="00E6080D" w:rsidP="008501E8">
            <w:pPr>
              <w:keepNext/>
            </w:pPr>
          </w:p>
          <w:p w14:paraId="2D665592" w14:textId="77777777" w:rsidR="00E6080D" w:rsidRDefault="00E6080D" w:rsidP="008501E8">
            <w:pPr>
              <w:keepNext/>
            </w:pPr>
            <w:r>
              <w:t>Insert a 1.2mm (0.0472in) diameter pin into the hole (marked with a *1) to lock the plunger. (figure 10)</w:t>
            </w:r>
          </w:p>
          <w:p w14:paraId="49ED9B21" w14:textId="77777777" w:rsidR="00E6080D" w:rsidRDefault="00E6080D" w:rsidP="008501E8"/>
        </w:tc>
      </w:tr>
      <w:tr w:rsidR="00E6080D" w14:paraId="298BCC87" w14:textId="77777777" w:rsidTr="008501E8">
        <w:tc>
          <w:tcPr>
            <w:tcW w:w="5307" w:type="dxa"/>
            <w:tcBorders>
              <w:top w:val="nil"/>
              <w:left w:val="nil"/>
              <w:bottom w:val="nil"/>
              <w:right w:val="nil"/>
            </w:tcBorders>
          </w:tcPr>
          <w:p w14:paraId="3097EAA1" w14:textId="77777777" w:rsidR="00E6080D" w:rsidRDefault="00E6080D" w:rsidP="008501E8">
            <w:pPr>
              <w:keepNext/>
              <w:jc w:val="center"/>
            </w:pPr>
            <w:r>
              <w:rPr>
                <w:noProof/>
              </w:rPr>
              <w:drawing>
                <wp:inline distT="0" distB="0" distL="0" distR="0" wp14:anchorId="129A9FB2" wp14:editId="50ED2084">
                  <wp:extent cx="2005965" cy="1313010"/>
                  <wp:effectExtent l="0" t="0" r="0" b="190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040022" cy="1335302"/>
                          </a:xfrm>
                          <a:prstGeom prst="rect">
                            <a:avLst/>
                          </a:prstGeom>
                          <a:noFill/>
                        </pic:spPr>
                      </pic:pic>
                    </a:graphicData>
                  </a:graphic>
                </wp:inline>
              </w:drawing>
            </w:r>
          </w:p>
          <w:p w14:paraId="4F10ECF7"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11</w:t>
            </w:r>
            <w:r w:rsidRPr="007F6222">
              <w:rPr>
                <w:i w:val="0"/>
                <w:color w:val="000000" w:themeColor="text1"/>
                <w:sz w:val="20"/>
                <w:szCs w:val="20"/>
              </w:rPr>
              <w:fldChar w:fldCharType="end"/>
            </w:r>
          </w:p>
        </w:tc>
        <w:tc>
          <w:tcPr>
            <w:tcW w:w="5488" w:type="dxa"/>
            <w:tcBorders>
              <w:top w:val="nil"/>
              <w:left w:val="nil"/>
              <w:bottom w:val="nil"/>
              <w:right w:val="nil"/>
            </w:tcBorders>
          </w:tcPr>
          <w:p w14:paraId="575FAEB3" w14:textId="77777777" w:rsidR="00E6080D" w:rsidRDefault="00E6080D" w:rsidP="008501E8">
            <w:pPr>
              <w:keepNext/>
            </w:pPr>
            <w:r w:rsidRPr="00FD3339">
              <w:rPr>
                <w:b/>
              </w:rPr>
              <w:t>Remove timing chain tensioner</w:t>
            </w:r>
            <w:r>
              <w:rPr>
                <w:b/>
              </w:rPr>
              <w:t>.</w:t>
            </w:r>
            <w:r w:rsidRPr="00FD3339">
              <w:rPr>
                <w:b/>
              </w:rPr>
              <w:t xml:space="preserve">          </w:t>
            </w:r>
            <w:r w:rsidRPr="00EC5BF7">
              <w:t>Refer to figure 11:</w:t>
            </w:r>
            <w:r w:rsidRPr="00FD3339">
              <w:rPr>
                <w:b/>
              </w:rPr>
              <w:t xml:space="preserve">    </w:t>
            </w:r>
          </w:p>
          <w:p w14:paraId="0CBDE33F" w14:textId="77777777" w:rsidR="00E6080D" w:rsidRDefault="00E6080D" w:rsidP="008501E8">
            <w:pPr>
              <w:keepNext/>
            </w:pPr>
          </w:p>
          <w:p w14:paraId="6BC38FAC" w14:textId="77777777" w:rsidR="00E6080D" w:rsidRDefault="00E6080D" w:rsidP="008501E8">
            <w:pPr>
              <w:keepNext/>
            </w:pPr>
            <w:r>
              <w:t>Using a 10 mm socket wrench, remove the two (2) bolts holding the timing chain tensioner to the engine block. (Figure 11)</w:t>
            </w:r>
          </w:p>
          <w:p w14:paraId="486BA4A2" w14:textId="77777777" w:rsidR="00E6080D" w:rsidRDefault="00E6080D" w:rsidP="008501E8">
            <w:pPr>
              <w:keepNext/>
            </w:pPr>
            <w:r>
              <w:t>Remove and discard the underlying timing chain tensioner gasket.</w:t>
            </w:r>
          </w:p>
          <w:p w14:paraId="6497AB19" w14:textId="77777777" w:rsidR="00E6080D" w:rsidRDefault="00E6080D" w:rsidP="008501E8"/>
        </w:tc>
      </w:tr>
      <w:tr w:rsidR="00E6080D" w14:paraId="11091A97" w14:textId="77777777" w:rsidTr="008501E8">
        <w:tc>
          <w:tcPr>
            <w:tcW w:w="5307" w:type="dxa"/>
            <w:tcBorders>
              <w:top w:val="nil"/>
              <w:left w:val="nil"/>
              <w:bottom w:val="nil"/>
              <w:right w:val="nil"/>
            </w:tcBorders>
          </w:tcPr>
          <w:p w14:paraId="733226D7" w14:textId="77777777" w:rsidR="00E6080D" w:rsidRDefault="00E6080D" w:rsidP="008501E8">
            <w:pPr>
              <w:keepNext/>
              <w:jc w:val="center"/>
            </w:pPr>
            <w:r>
              <w:rPr>
                <w:noProof/>
              </w:rPr>
              <w:drawing>
                <wp:inline distT="0" distB="0" distL="0" distR="0" wp14:anchorId="34055247" wp14:editId="4B323DF7">
                  <wp:extent cx="1292225" cy="1274445"/>
                  <wp:effectExtent l="0" t="0" r="3175" b="190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292225" cy="1274445"/>
                          </a:xfrm>
                          <a:prstGeom prst="rect">
                            <a:avLst/>
                          </a:prstGeom>
                          <a:noFill/>
                        </pic:spPr>
                      </pic:pic>
                    </a:graphicData>
                  </a:graphic>
                </wp:inline>
              </w:drawing>
            </w:r>
          </w:p>
          <w:p w14:paraId="6608F11A"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12</w:t>
            </w:r>
            <w:r w:rsidRPr="007F6222">
              <w:rPr>
                <w:i w:val="0"/>
                <w:color w:val="000000" w:themeColor="text1"/>
                <w:sz w:val="20"/>
                <w:szCs w:val="20"/>
              </w:rPr>
              <w:fldChar w:fldCharType="end"/>
            </w:r>
          </w:p>
        </w:tc>
        <w:tc>
          <w:tcPr>
            <w:tcW w:w="5488" w:type="dxa"/>
            <w:tcBorders>
              <w:top w:val="nil"/>
              <w:left w:val="nil"/>
              <w:bottom w:val="nil"/>
              <w:right w:val="nil"/>
            </w:tcBorders>
          </w:tcPr>
          <w:p w14:paraId="00165AF9" w14:textId="77777777" w:rsidR="00E6080D" w:rsidRDefault="00E6080D" w:rsidP="008501E8">
            <w:pPr>
              <w:rPr>
                <w:b/>
              </w:rPr>
            </w:pPr>
            <w:r w:rsidRPr="00E9709D">
              <w:rPr>
                <w:b/>
              </w:rPr>
              <w:t xml:space="preserve">Remove the </w:t>
            </w:r>
            <w:bookmarkStart w:id="6" w:name="_Hlk518571014"/>
            <w:r>
              <w:rPr>
                <w:b/>
              </w:rPr>
              <w:t>timing chain t</w:t>
            </w:r>
            <w:r w:rsidRPr="00E9709D">
              <w:rPr>
                <w:b/>
              </w:rPr>
              <w:t>ensioner guide</w:t>
            </w:r>
            <w:r>
              <w:rPr>
                <w:b/>
              </w:rPr>
              <w:t xml:space="preserve"> arm</w:t>
            </w:r>
            <w:bookmarkEnd w:id="6"/>
            <w:r>
              <w:rPr>
                <w:b/>
              </w:rPr>
              <w:t>.</w:t>
            </w:r>
          </w:p>
          <w:p w14:paraId="74ACC4D7" w14:textId="77777777" w:rsidR="00E6080D" w:rsidRPr="00EC5BF7" w:rsidRDefault="00E6080D" w:rsidP="008501E8">
            <w:pPr>
              <w:keepNext/>
            </w:pPr>
            <w:r w:rsidRPr="00EC5BF7">
              <w:t>Refer to figure 12</w:t>
            </w:r>
            <w:r>
              <w:t>:</w:t>
            </w:r>
          </w:p>
          <w:p w14:paraId="230869C4" w14:textId="77777777" w:rsidR="00E6080D" w:rsidRDefault="00E6080D" w:rsidP="008501E8"/>
          <w:p w14:paraId="14CE367C" w14:textId="77777777" w:rsidR="00E6080D" w:rsidRDefault="00E6080D" w:rsidP="008501E8">
            <w:pPr>
              <w:keepNext/>
            </w:pPr>
            <w:r w:rsidRPr="00E9709D">
              <w:t>Remove the timing chain</w:t>
            </w:r>
            <w:r>
              <w:t>.</w:t>
            </w:r>
          </w:p>
          <w:p w14:paraId="460CE1F4" w14:textId="77777777" w:rsidR="00E6080D" w:rsidRDefault="00E6080D" w:rsidP="008501E8"/>
          <w:p w14:paraId="77451C3D" w14:textId="77777777" w:rsidR="00E6080D" w:rsidRDefault="00E6080D" w:rsidP="008501E8">
            <w:r>
              <w:t>Slide the t</w:t>
            </w:r>
            <w:r w:rsidRPr="002964FF">
              <w:t>ensioner guide</w:t>
            </w:r>
            <w:r>
              <w:t xml:space="preserve"> arm off the pivot pin. </w:t>
            </w:r>
          </w:p>
          <w:p w14:paraId="31593EC1" w14:textId="77777777" w:rsidR="00E6080D" w:rsidRDefault="00E6080D" w:rsidP="008501E8"/>
          <w:p w14:paraId="47C94FD9" w14:textId="77777777" w:rsidR="00E6080D" w:rsidRDefault="00E6080D" w:rsidP="008501E8">
            <w:r>
              <w:t>(indicated by the black arrow in figure 12)</w:t>
            </w:r>
          </w:p>
        </w:tc>
      </w:tr>
      <w:tr w:rsidR="00E6080D" w14:paraId="5FE6726F" w14:textId="77777777" w:rsidTr="008501E8">
        <w:tc>
          <w:tcPr>
            <w:tcW w:w="5307" w:type="dxa"/>
            <w:tcBorders>
              <w:top w:val="nil"/>
              <w:left w:val="nil"/>
              <w:bottom w:val="nil"/>
              <w:right w:val="nil"/>
            </w:tcBorders>
          </w:tcPr>
          <w:p w14:paraId="254DD5C5" w14:textId="77777777" w:rsidR="00E6080D" w:rsidRDefault="00E6080D" w:rsidP="008501E8">
            <w:pPr>
              <w:keepNext/>
              <w:jc w:val="center"/>
            </w:pPr>
            <w:r>
              <w:rPr>
                <w:noProof/>
              </w:rPr>
              <w:drawing>
                <wp:inline distT="0" distB="0" distL="0" distR="0" wp14:anchorId="61801434" wp14:editId="0994092D">
                  <wp:extent cx="1304925" cy="1280160"/>
                  <wp:effectExtent l="0" t="0" r="9525"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304925" cy="1280160"/>
                          </a:xfrm>
                          <a:prstGeom prst="rect">
                            <a:avLst/>
                          </a:prstGeom>
                          <a:noFill/>
                        </pic:spPr>
                      </pic:pic>
                    </a:graphicData>
                  </a:graphic>
                </wp:inline>
              </w:drawing>
            </w:r>
          </w:p>
          <w:p w14:paraId="360EA1E9"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13</w:t>
            </w:r>
            <w:r w:rsidRPr="007F6222">
              <w:rPr>
                <w:i w:val="0"/>
                <w:color w:val="000000" w:themeColor="text1"/>
                <w:sz w:val="20"/>
                <w:szCs w:val="20"/>
              </w:rPr>
              <w:fldChar w:fldCharType="end"/>
            </w:r>
          </w:p>
        </w:tc>
        <w:tc>
          <w:tcPr>
            <w:tcW w:w="5488" w:type="dxa"/>
            <w:tcBorders>
              <w:top w:val="nil"/>
              <w:left w:val="nil"/>
              <w:bottom w:val="nil"/>
              <w:right w:val="nil"/>
            </w:tcBorders>
          </w:tcPr>
          <w:p w14:paraId="6A663C16" w14:textId="77777777" w:rsidR="00E6080D" w:rsidRDefault="00E6080D" w:rsidP="008501E8">
            <w:pPr>
              <w:rPr>
                <w:b/>
              </w:rPr>
            </w:pPr>
            <w:r w:rsidRPr="00E9709D">
              <w:rPr>
                <w:b/>
              </w:rPr>
              <w:t xml:space="preserve">Remove the </w:t>
            </w:r>
            <w:r>
              <w:rPr>
                <w:b/>
              </w:rPr>
              <w:t xml:space="preserve">timing chain </w:t>
            </w:r>
            <w:r w:rsidRPr="00E9709D">
              <w:rPr>
                <w:b/>
              </w:rPr>
              <w:t>guide</w:t>
            </w:r>
            <w:r>
              <w:rPr>
                <w:b/>
              </w:rPr>
              <w:t xml:space="preserve">.             </w:t>
            </w:r>
            <w:r w:rsidRPr="00EC5BF7">
              <w:t>Refer to figure 13:</w:t>
            </w:r>
          </w:p>
          <w:p w14:paraId="6F1C0D07" w14:textId="77777777" w:rsidR="00E6080D" w:rsidRDefault="00E6080D" w:rsidP="008501E8"/>
          <w:p w14:paraId="222CBB1C" w14:textId="77777777" w:rsidR="00E6080D" w:rsidRDefault="00E6080D" w:rsidP="008501E8">
            <w:pPr>
              <w:keepNext/>
            </w:pPr>
            <w:r w:rsidRPr="00E9709D">
              <w:t xml:space="preserve">Using a 10 mm socket wrench, remove the </w:t>
            </w:r>
            <w:r>
              <w:t xml:space="preserve">2 </w:t>
            </w:r>
            <w:r w:rsidRPr="00E9709D">
              <w:t>bolt</w:t>
            </w:r>
            <w:r>
              <w:t>s</w:t>
            </w:r>
            <w:r w:rsidRPr="00E9709D">
              <w:t xml:space="preserve"> holding the timing chain </w:t>
            </w:r>
            <w:r>
              <w:t>guide</w:t>
            </w:r>
            <w:r w:rsidRPr="00E9709D">
              <w:t xml:space="preserve"> to the engine block</w:t>
            </w:r>
            <w:r>
              <w:t xml:space="preserve"> and cylinder head.</w:t>
            </w:r>
          </w:p>
          <w:p w14:paraId="2912D480" w14:textId="77777777" w:rsidR="00E6080D" w:rsidRDefault="00E6080D" w:rsidP="008501E8">
            <w:pPr>
              <w:keepNext/>
            </w:pPr>
          </w:p>
          <w:p w14:paraId="526EF63C" w14:textId="77777777" w:rsidR="00E6080D" w:rsidRDefault="00E6080D" w:rsidP="008501E8">
            <w:pPr>
              <w:keepNext/>
            </w:pPr>
            <w:r w:rsidRPr="00E9709D">
              <w:t xml:space="preserve"> (</w:t>
            </w:r>
            <w:r w:rsidRPr="00F52BAC">
              <w:t xml:space="preserve">indicated by the black </w:t>
            </w:r>
            <w:r w:rsidRPr="00E9709D">
              <w:t>arrow</w:t>
            </w:r>
            <w:r>
              <w:t xml:space="preserve"> in figure 13</w:t>
            </w:r>
            <w:r w:rsidRPr="00E9709D">
              <w:t>)</w:t>
            </w:r>
          </w:p>
          <w:p w14:paraId="05E93D6F" w14:textId="77777777" w:rsidR="00E6080D" w:rsidRDefault="00E6080D" w:rsidP="008501E8"/>
        </w:tc>
      </w:tr>
      <w:tr w:rsidR="00E6080D" w14:paraId="0D2985FC" w14:textId="77777777" w:rsidTr="008501E8">
        <w:tc>
          <w:tcPr>
            <w:tcW w:w="5307" w:type="dxa"/>
            <w:tcBorders>
              <w:top w:val="nil"/>
              <w:left w:val="nil"/>
              <w:bottom w:val="nil"/>
              <w:right w:val="nil"/>
            </w:tcBorders>
          </w:tcPr>
          <w:p w14:paraId="26C1057C" w14:textId="77777777" w:rsidR="00E6080D" w:rsidRDefault="00E6080D" w:rsidP="008501E8">
            <w:pPr>
              <w:keepNext/>
              <w:jc w:val="center"/>
            </w:pPr>
            <w:r>
              <w:rPr>
                <w:noProof/>
              </w:rPr>
              <w:drawing>
                <wp:inline distT="0" distB="0" distL="0" distR="0" wp14:anchorId="0F30C79C" wp14:editId="5D66715B">
                  <wp:extent cx="2018030" cy="1322705"/>
                  <wp:effectExtent l="0" t="0" r="127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018030" cy="1322705"/>
                          </a:xfrm>
                          <a:prstGeom prst="rect">
                            <a:avLst/>
                          </a:prstGeom>
                          <a:noFill/>
                        </pic:spPr>
                      </pic:pic>
                    </a:graphicData>
                  </a:graphic>
                </wp:inline>
              </w:drawing>
            </w:r>
          </w:p>
          <w:p w14:paraId="55FC34DF" w14:textId="77777777" w:rsidR="00E6080D" w:rsidRPr="007F6222" w:rsidRDefault="00E6080D" w:rsidP="008501E8">
            <w:pPr>
              <w:pStyle w:val="Caption"/>
              <w:jc w:val="center"/>
              <w:rPr>
                <w:i w:val="0"/>
              </w:rPr>
            </w:pPr>
            <w:r w:rsidRPr="007F6222">
              <w:rPr>
                <w:i w:val="0"/>
                <w:color w:val="000000" w:themeColor="text1"/>
                <w:sz w:val="20"/>
              </w:rPr>
              <w:t xml:space="preserve">Figure </w:t>
            </w:r>
            <w:r w:rsidRPr="007F6222">
              <w:rPr>
                <w:i w:val="0"/>
                <w:color w:val="000000" w:themeColor="text1"/>
                <w:sz w:val="20"/>
              </w:rPr>
              <w:fldChar w:fldCharType="begin"/>
            </w:r>
            <w:r w:rsidRPr="007F6222">
              <w:rPr>
                <w:i w:val="0"/>
                <w:color w:val="000000" w:themeColor="text1"/>
                <w:sz w:val="20"/>
              </w:rPr>
              <w:instrText xml:space="preserve"> SEQ Figure \* ARABIC </w:instrText>
            </w:r>
            <w:r w:rsidRPr="007F6222">
              <w:rPr>
                <w:i w:val="0"/>
                <w:color w:val="000000" w:themeColor="text1"/>
                <w:sz w:val="20"/>
              </w:rPr>
              <w:fldChar w:fldCharType="separate"/>
            </w:r>
            <w:r>
              <w:rPr>
                <w:i w:val="0"/>
                <w:noProof/>
                <w:color w:val="000000" w:themeColor="text1"/>
                <w:sz w:val="20"/>
              </w:rPr>
              <w:t>14</w:t>
            </w:r>
            <w:r w:rsidRPr="007F6222">
              <w:rPr>
                <w:i w:val="0"/>
                <w:color w:val="000000" w:themeColor="text1"/>
                <w:sz w:val="20"/>
              </w:rPr>
              <w:fldChar w:fldCharType="end"/>
            </w:r>
          </w:p>
        </w:tc>
        <w:tc>
          <w:tcPr>
            <w:tcW w:w="5488" w:type="dxa"/>
            <w:tcBorders>
              <w:top w:val="nil"/>
              <w:left w:val="nil"/>
              <w:bottom w:val="nil"/>
              <w:right w:val="nil"/>
            </w:tcBorders>
          </w:tcPr>
          <w:p w14:paraId="47852C26" w14:textId="77777777" w:rsidR="00E6080D" w:rsidRDefault="00E6080D" w:rsidP="008501E8">
            <w:pPr>
              <w:rPr>
                <w:b/>
              </w:rPr>
            </w:pPr>
            <w:r w:rsidRPr="00711643">
              <w:rPr>
                <w:b/>
              </w:rPr>
              <w:t>Removing the head bolts</w:t>
            </w:r>
            <w:r>
              <w:rPr>
                <w:b/>
              </w:rPr>
              <w:t>.</w:t>
            </w:r>
            <w:r w:rsidRPr="00711643">
              <w:rPr>
                <w:b/>
              </w:rPr>
              <w:t xml:space="preserve">               </w:t>
            </w:r>
            <w:r>
              <w:rPr>
                <w:b/>
              </w:rPr>
              <w:t xml:space="preserve"> </w:t>
            </w:r>
            <w:r w:rsidRPr="00711643">
              <w:rPr>
                <w:b/>
              </w:rPr>
              <w:t xml:space="preserve">      </w:t>
            </w:r>
            <w:r>
              <w:rPr>
                <w:b/>
              </w:rPr>
              <w:t xml:space="preserve">  </w:t>
            </w:r>
            <w:r w:rsidRPr="00EC5BF7">
              <w:t>Refer to figure 14:</w:t>
            </w:r>
          </w:p>
          <w:p w14:paraId="5AFB7F2D" w14:textId="77777777" w:rsidR="00E6080D" w:rsidRPr="00711643" w:rsidRDefault="00E6080D" w:rsidP="008501E8">
            <w:pPr>
              <w:rPr>
                <w:b/>
              </w:rPr>
            </w:pPr>
          </w:p>
          <w:p w14:paraId="7D4AC539" w14:textId="77777777" w:rsidR="00E6080D" w:rsidRDefault="00E6080D" w:rsidP="008501E8">
            <w:r w:rsidRPr="00711643">
              <w:t xml:space="preserve">Using a 10mm bi-hexagonal drive wrench, loosen the ten (10) head bolts in the sequence shown.  </w:t>
            </w:r>
          </w:p>
          <w:p w14:paraId="387D20C8" w14:textId="77777777" w:rsidR="00E6080D" w:rsidRDefault="00E6080D" w:rsidP="008501E8"/>
          <w:p w14:paraId="335F62E9" w14:textId="77777777" w:rsidR="00E6080D" w:rsidRDefault="00E6080D" w:rsidP="008501E8">
            <w:r w:rsidRPr="00711643">
              <w:t>Loosen in at least three (3) quarter-turn steps.</w:t>
            </w:r>
          </w:p>
          <w:p w14:paraId="6D625EB5" w14:textId="77777777" w:rsidR="00E6080D" w:rsidRPr="00711643" w:rsidRDefault="00E6080D" w:rsidP="008501E8"/>
          <w:p w14:paraId="71D82C54" w14:textId="77777777" w:rsidR="00E6080D" w:rsidRDefault="00E6080D" w:rsidP="008501E8">
            <w:r w:rsidRPr="00711643">
              <w:t>Remove head bolts and plate washers</w:t>
            </w:r>
            <w:r>
              <w:t>.</w:t>
            </w:r>
          </w:p>
        </w:tc>
      </w:tr>
      <w:tr w:rsidR="00E6080D" w14:paraId="30525D70" w14:textId="77777777" w:rsidTr="008501E8">
        <w:tc>
          <w:tcPr>
            <w:tcW w:w="5307" w:type="dxa"/>
            <w:tcBorders>
              <w:top w:val="nil"/>
              <w:left w:val="nil"/>
              <w:bottom w:val="nil"/>
              <w:right w:val="nil"/>
            </w:tcBorders>
          </w:tcPr>
          <w:p w14:paraId="0D05C494" w14:textId="77777777" w:rsidR="00E6080D" w:rsidRDefault="00E6080D" w:rsidP="008501E8">
            <w:pPr>
              <w:keepNext/>
              <w:jc w:val="center"/>
            </w:pPr>
            <w:r>
              <w:rPr>
                <w:noProof/>
              </w:rPr>
              <w:drawing>
                <wp:inline distT="0" distB="0" distL="0" distR="0" wp14:anchorId="3E17870D" wp14:editId="27A4D325">
                  <wp:extent cx="2036445" cy="1329055"/>
                  <wp:effectExtent l="0" t="0" r="1905" b="444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036445" cy="1329055"/>
                          </a:xfrm>
                          <a:prstGeom prst="rect">
                            <a:avLst/>
                          </a:prstGeom>
                          <a:noFill/>
                        </pic:spPr>
                      </pic:pic>
                    </a:graphicData>
                  </a:graphic>
                </wp:inline>
              </w:drawing>
            </w:r>
          </w:p>
          <w:p w14:paraId="315325CD"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15</w:t>
            </w:r>
            <w:r w:rsidRPr="007F6222">
              <w:rPr>
                <w:i w:val="0"/>
                <w:color w:val="000000" w:themeColor="text1"/>
                <w:sz w:val="20"/>
                <w:szCs w:val="20"/>
              </w:rPr>
              <w:fldChar w:fldCharType="end"/>
            </w:r>
          </w:p>
        </w:tc>
        <w:tc>
          <w:tcPr>
            <w:tcW w:w="5488" w:type="dxa"/>
            <w:tcBorders>
              <w:top w:val="nil"/>
              <w:left w:val="nil"/>
              <w:bottom w:val="nil"/>
              <w:right w:val="nil"/>
            </w:tcBorders>
          </w:tcPr>
          <w:p w14:paraId="5DDE009D" w14:textId="77777777" w:rsidR="00E6080D" w:rsidRDefault="00E6080D" w:rsidP="008501E8">
            <w:pPr>
              <w:keepNext/>
              <w:rPr>
                <w:b/>
              </w:rPr>
            </w:pPr>
            <w:r w:rsidRPr="00811478">
              <w:rPr>
                <w:b/>
              </w:rPr>
              <w:t>Measuring head bolts</w:t>
            </w:r>
            <w:r>
              <w:rPr>
                <w:b/>
              </w:rPr>
              <w:t xml:space="preserve">.                              </w:t>
            </w:r>
            <w:r w:rsidRPr="00EC5BF7">
              <w:t>Refer to figure 15:</w:t>
            </w:r>
          </w:p>
          <w:p w14:paraId="28CA6A64" w14:textId="77777777" w:rsidR="00E6080D" w:rsidRPr="00811478" w:rsidRDefault="00E6080D" w:rsidP="008501E8">
            <w:pPr>
              <w:keepNext/>
              <w:rPr>
                <w:b/>
              </w:rPr>
            </w:pPr>
          </w:p>
          <w:p w14:paraId="7860529F" w14:textId="77777777" w:rsidR="00E6080D" w:rsidRDefault="00E6080D" w:rsidP="008501E8">
            <w:pPr>
              <w:keepNext/>
            </w:pPr>
            <w:r>
              <w:t>Using a Vernier caliper, measure the length of the head bolts, as indicated.  The bolt length is not to exceed 128.2mm (5.01in).  Discard the head bolt if it exceeds maximum limit.  Replace with a new head bolt</w:t>
            </w:r>
          </w:p>
          <w:p w14:paraId="224E84DD" w14:textId="77777777" w:rsidR="00E6080D" w:rsidRDefault="00E6080D" w:rsidP="008501E8">
            <w:pPr>
              <w:keepNext/>
            </w:pPr>
            <w:r>
              <w:t xml:space="preserve"> OHT head bolt part number: OHTIVB-90910-1</w:t>
            </w:r>
          </w:p>
          <w:p w14:paraId="394BE9BA" w14:textId="77777777" w:rsidR="00E6080D" w:rsidRDefault="00E6080D" w:rsidP="008501E8">
            <w:pPr>
              <w:jc w:val="center"/>
            </w:pPr>
          </w:p>
        </w:tc>
      </w:tr>
      <w:tr w:rsidR="00E6080D" w14:paraId="6F956937" w14:textId="77777777" w:rsidTr="008501E8">
        <w:tc>
          <w:tcPr>
            <w:tcW w:w="5307" w:type="dxa"/>
            <w:tcBorders>
              <w:top w:val="nil"/>
              <w:left w:val="nil"/>
              <w:bottom w:val="nil"/>
              <w:right w:val="nil"/>
            </w:tcBorders>
          </w:tcPr>
          <w:p w14:paraId="62D7557F" w14:textId="77777777" w:rsidR="00E6080D" w:rsidRDefault="00E6080D" w:rsidP="008501E8">
            <w:pPr>
              <w:keepNext/>
              <w:jc w:val="center"/>
            </w:pPr>
            <w:r>
              <w:rPr>
                <w:noProof/>
              </w:rPr>
              <w:drawing>
                <wp:inline distT="0" distB="0" distL="0" distR="0" wp14:anchorId="7944E89D" wp14:editId="639CB563">
                  <wp:extent cx="2072640" cy="1548765"/>
                  <wp:effectExtent l="0" t="0" r="381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072640" cy="1548765"/>
                          </a:xfrm>
                          <a:prstGeom prst="rect">
                            <a:avLst/>
                          </a:prstGeom>
                          <a:noFill/>
                        </pic:spPr>
                      </pic:pic>
                    </a:graphicData>
                  </a:graphic>
                </wp:inline>
              </w:drawing>
            </w:r>
          </w:p>
          <w:p w14:paraId="79F7D1BC" w14:textId="77777777" w:rsidR="00E6080D" w:rsidRPr="007F6222" w:rsidRDefault="00E6080D" w:rsidP="008501E8">
            <w:pPr>
              <w:pStyle w:val="Caption"/>
              <w:jc w:val="center"/>
              <w:rPr>
                <w:i w:val="0"/>
                <w:noProof/>
                <w:color w:val="000000" w:themeColor="text1"/>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16</w:t>
            </w:r>
            <w:r w:rsidRPr="007F6222">
              <w:rPr>
                <w:i w:val="0"/>
                <w:color w:val="000000" w:themeColor="text1"/>
                <w:sz w:val="20"/>
                <w:szCs w:val="20"/>
              </w:rPr>
              <w:fldChar w:fldCharType="end"/>
            </w:r>
          </w:p>
          <w:p w14:paraId="33360904" w14:textId="77777777" w:rsidR="00E6080D" w:rsidRDefault="00E6080D" w:rsidP="008501E8">
            <w:pPr>
              <w:keepNext/>
              <w:jc w:val="center"/>
              <w:rPr>
                <w:noProof/>
              </w:rPr>
            </w:pPr>
          </w:p>
        </w:tc>
        <w:tc>
          <w:tcPr>
            <w:tcW w:w="5488" w:type="dxa"/>
            <w:tcBorders>
              <w:top w:val="nil"/>
              <w:left w:val="nil"/>
              <w:bottom w:val="nil"/>
              <w:right w:val="nil"/>
            </w:tcBorders>
          </w:tcPr>
          <w:p w14:paraId="3B04B1B3" w14:textId="77777777" w:rsidR="00E6080D" w:rsidRDefault="00E6080D" w:rsidP="008501E8">
            <w:pPr>
              <w:keepNext/>
              <w:rPr>
                <w:b/>
              </w:rPr>
            </w:pPr>
            <w:r w:rsidRPr="00F52BAC">
              <w:rPr>
                <w:b/>
              </w:rPr>
              <w:t>Remove the cylinder head</w:t>
            </w:r>
            <w:r>
              <w:rPr>
                <w:b/>
              </w:rPr>
              <w:t>.</w:t>
            </w:r>
            <w:r w:rsidRPr="00F52BAC">
              <w:rPr>
                <w:b/>
              </w:rPr>
              <w:t xml:space="preserve">                    </w:t>
            </w:r>
            <w:r w:rsidRPr="00EC5BF7">
              <w:t xml:space="preserve"> Refer to figure 16:</w:t>
            </w:r>
          </w:p>
          <w:p w14:paraId="3E21F24D" w14:textId="77777777" w:rsidR="00E6080D" w:rsidRPr="00F52BAC" w:rsidRDefault="00E6080D" w:rsidP="008501E8">
            <w:pPr>
              <w:keepNext/>
              <w:rPr>
                <w:b/>
              </w:rPr>
            </w:pPr>
            <w:r w:rsidRPr="00F52BAC">
              <w:rPr>
                <w:rFonts w:ascii="Constantia" w:eastAsia="Constantia" w:hAnsi="Constantia" w:cs="Times New Roman"/>
                <w:noProof/>
                <w:color w:val="595959"/>
              </w:rPr>
              <mc:AlternateContent>
                <mc:Choice Requires="wps">
                  <w:drawing>
                    <wp:anchor distT="0" distB="0" distL="114300" distR="114300" simplePos="0" relativeHeight="251739136" behindDoc="1" locked="0" layoutInCell="1" allowOverlap="1" wp14:anchorId="0DE7759A" wp14:editId="0397583C">
                      <wp:simplePos x="0" y="0"/>
                      <wp:positionH relativeFrom="margin">
                        <wp:posOffset>1278255</wp:posOffset>
                      </wp:positionH>
                      <wp:positionV relativeFrom="paragraph">
                        <wp:posOffset>157364</wp:posOffset>
                      </wp:positionV>
                      <wp:extent cx="221672" cy="210589"/>
                      <wp:effectExtent l="0" t="0" r="26035" b="18415"/>
                      <wp:wrapNone/>
                      <wp:docPr id="237"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21672" cy="210589"/>
                              </a:xfrm>
                              <a:prstGeom prst="ellipse">
                                <a:avLst/>
                              </a:prstGeom>
                              <a:solidFill>
                                <a:srgbClr val="FFC000"/>
                              </a:solidFill>
                              <a:ln w="19050">
                                <a:solidFill>
                                  <a:srgbClr val="000000"/>
                                </a:solidFill>
                                <a:round/>
                                <a:headEnd/>
                                <a:tailEnd/>
                              </a:ln>
                            </wps:spPr>
                            <wps:txbx>
                              <w:txbxContent>
                                <w:p w14:paraId="68DF7693" w14:textId="77777777" w:rsidR="00E6080D" w:rsidRPr="00EE13E1" w:rsidRDefault="00E6080D" w:rsidP="00E6080D">
                                  <w:pPr>
                                    <w:rPr>
                                      <w:b/>
                                      <w:sz w:val="24"/>
                                      <w:szCs w:val="24"/>
                                    </w:rPr>
                                  </w:pPr>
                                  <w:r>
                                    <w:rPr>
                                      <w:b/>
                                      <w:sz w:val="24"/>
                                      <w:szCs w:val="24"/>
                                    </w:rPr>
                                    <w:t>AA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w14:anchorId="0DE7759A" id="_x0000_s1066" style="position:absolute;margin-left:100.65pt;margin-top:12.4pt;width:17.45pt;height:16.6pt;flip:x;z-index:-251577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" fillcolor="#ffc000" strokeweight="1.5pt">
                      <v:textbox>
                        <w:txbxContent>
                          <w:p w14:paraId="68DF7693" w14:textId="77777777" w:rsidR="00E6080D" w:rsidRPr="00EE13E1" w:rsidRDefault="00E6080D" w:rsidP="00E6080D">
                            <w:pPr>
                              <w:rPr>
                                <w:b/>
                                <w:sz w:val="24"/>
                                <w:szCs w:val="24"/>
                              </w:rPr>
                            </w:pPr>
                            <w:r>
                              <w:rPr>
                                <w:b/>
                                <w:sz w:val="24"/>
                                <w:szCs w:val="24"/>
                              </w:rPr>
                              <w:t>AA</w:t>
                            </w:r>
                          </w:p>
                        </w:txbxContent>
                      </v:textbox>
                      <w10:wrap anchorx="margin"/>
                    </v:oval>
                  </w:pict>
                </mc:Fallback>
              </mc:AlternateContent>
            </w:r>
          </w:p>
          <w:p w14:paraId="37593862" w14:textId="77777777" w:rsidR="00E6080D" w:rsidRDefault="00E6080D" w:rsidP="008501E8">
            <w:pPr>
              <w:keepNext/>
            </w:pPr>
            <w:r w:rsidRPr="00F52BAC">
              <w:t>Remove cylinder head</w:t>
            </w:r>
            <w:r>
              <w:t xml:space="preserve"> </w:t>
            </w:r>
            <w:r w:rsidRPr="00F52BAC">
              <w:t xml:space="preserve"> </w:t>
            </w:r>
            <w:r>
              <w:t xml:space="preserve"> A   </w:t>
            </w:r>
            <w:r w:rsidRPr="00F52BAC">
              <w:t>.</w:t>
            </w:r>
            <w:r w:rsidRPr="00F52BAC">
              <w:rPr>
                <w:rFonts w:ascii="Constantia" w:eastAsia="Constantia" w:hAnsi="Constantia" w:cs="Times New Roman"/>
                <w:noProof/>
                <w:color w:val="595959"/>
              </w:rPr>
              <w:t xml:space="preserve"> </w:t>
            </w:r>
          </w:p>
          <w:p w14:paraId="74D4DB38" w14:textId="77777777" w:rsidR="00E6080D" w:rsidRPr="00F52BAC" w:rsidRDefault="00E6080D" w:rsidP="008501E8">
            <w:pPr>
              <w:keepNext/>
            </w:pPr>
            <w:r w:rsidRPr="00F52BAC">
              <w:rPr>
                <w:rFonts w:ascii="Constantia" w:eastAsia="Constantia" w:hAnsi="Constantia" w:cs="Times New Roman"/>
                <w:noProof/>
                <w:color w:val="595959"/>
              </w:rPr>
              <mc:AlternateContent>
                <mc:Choice Requires="wps">
                  <w:drawing>
                    <wp:anchor distT="0" distB="0" distL="114300" distR="114300" simplePos="0" relativeHeight="251740160" behindDoc="1" locked="0" layoutInCell="1" allowOverlap="1" wp14:anchorId="6020AD9E" wp14:editId="60B16C99">
                      <wp:simplePos x="0" y="0"/>
                      <wp:positionH relativeFrom="margin">
                        <wp:posOffset>2137236</wp:posOffset>
                      </wp:positionH>
                      <wp:positionV relativeFrom="paragraph">
                        <wp:posOffset>155748</wp:posOffset>
                      </wp:positionV>
                      <wp:extent cx="221672" cy="210589"/>
                      <wp:effectExtent l="0" t="0" r="26035" b="18415"/>
                      <wp:wrapNone/>
                      <wp:docPr id="238"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21672" cy="210589"/>
                              </a:xfrm>
                              <a:prstGeom prst="ellipse">
                                <a:avLst/>
                              </a:prstGeom>
                              <a:solidFill>
                                <a:srgbClr val="FFC000"/>
                              </a:solidFill>
                              <a:ln w="19050">
                                <a:solidFill>
                                  <a:srgbClr val="000000"/>
                                </a:solidFill>
                                <a:round/>
                                <a:headEnd/>
                                <a:tailEnd/>
                              </a:ln>
                            </wps:spPr>
                            <wps:txbx>
                              <w:txbxContent>
                                <w:p w14:paraId="00D8F244" w14:textId="77777777" w:rsidR="00E6080D" w:rsidRPr="00EE13E1" w:rsidRDefault="00E6080D" w:rsidP="00E6080D">
                                  <w:pPr>
                                    <w:rPr>
                                      <w:b/>
                                      <w:sz w:val="24"/>
                                      <w:szCs w:val="24"/>
                                    </w:rPr>
                                  </w:pPr>
                                  <w:r>
                                    <w:rPr>
                                      <w:b/>
                                      <w:sz w:val="24"/>
                                      <w:szCs w:val="24"/>
                                    </w:rPr>
                                    <w:t>AA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w14:anchorId="6020AD9E" id="_x0000_s1067" style="position:absolute;margin-left:168.3pt;margin-top:12.25pt;width:17.45pt;height:16.6pt;flip:x;z-index:-25157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" fillcolor="#ffc000" strokeweight="1.5pt">
                      <v:textbox>
                        <w:txbxContent>
                          <w:p w14:paraId="00D8F244" w14:textId="77777777" w:rsidR="00E6080D" w:rsidRPr="00EE13E1" w:rsidRDefault="00E6080D" w:rsidP="00E6080D">
                            <w:pPr>
                              <w:rPr>
                                <w:b/>
                                <w:sz w:val="24"/>
                                <w:szCs w:val="24"/>
                              </w:rPr>
                            </w:pPr>
                            <w:r>
                              <w:rPr>
                                <w:b/>
                                <w:sz w:val="24"/>
                                <w:szCs w:val="24"/>
                              </w:rPr>
                              <w:t>AA</w:t>
                            </w:r>
                          </w:p>
                        </w:txbxContent>
                      </v:textbox>
                      <w10:wrap anchorx="margin"/>
                    </v:oval>
                  </w:pict>
                </mc:Fallback>
              </mc:AlternateContent>
            </w:r>
          </w:p>
          <w:p w14:paraId="24EAE875" w14:textId="77777777" w:rsidR="00E6080D" w:rsidRDefault="00E6080D" w:rsidP="008501E8">
            <w:pPr>
              <w:keepNext/>
            </w:pPr>
            <w:r w:rsidRPr="00F52BAC">
              <w:t xml:space="preserve">Remove and discard the head gasket </w:t>
            </w:r>
            <w:r>
              <w:t xml:space="preserve">   </w:t>
            </w:r>
            <w:r w:rsidRPr="00F52BAC">
              <w:t>B</w:t>
            </w:r>
            <w:r>
              <w:t xml:space="preserve">   </w:t>
            </w:r>
            <w:r w:rsidRPr="00F52BAC">
              <w:t>.</w:t>
            </w:r>
          </w:p>
          <w:p w14:paraId="62E4A6BF" w14:textId="77777777" w:rsidR="00E6080D" w:rsidRPr="00F52BAC" w:rsidRDefault="00E6080D" w:rsidP="008501E8">
            <w:pPr>
              <w:keepNext/>
            </w:pPr>
          </w:p>
          <w:p w14:paraId="78DDC9D8" w14:textId="77777777" w:rsidR="00E6080D" w:rsidRPr="00811478" w:rsidRDefault="00E6080D" w:rsidP="008501E8">
            <w:pPr>
              <w:keepNext/>
              <w:rPr>
                <w:b/>
              </w:rPr>
            </w:pPr>
            <w:r w:rsidRPr="00F52BAC">
              <w:t>Reinstall the camshaft bearing caps if they were removed.</w:t>
            </w:r>
          </w:p>
        </w:tc>
      </w:tr>
      <w:tr w:rsidR="00E6080D" w14:paraId="32B7CDA8" w14:textId="77777777" w:rsidTr="008501E8">
        <w:tc>
          <w:tcPr>
            <w:tcW w:w="5307" w:type="dxa"/>
            <w:tcBorders>
              <w:top w:val="nil"/>
              <w:left w:val="nil"/>
              <w:bottom w:val="nil"/>
              <w:right w:val="nil"/>
            </w:tcBorders>
          </w:tcPr>
          <w:p w14:paraId="51F245A9" w14:textId="77777777" w:rsidR="00E6080D" w:rsidRDefault="00E6080D" w:rsidP="008501E8">
            <w:pPr>
              <w:keepNext/>
              <w:jc w:val="center"/>
            </w:pPr>
            <w:r>
              <w:rPr>
                <w:noProof/>
              </w:rPr>
              <mc:AlternateContent>
                <mc:Choice Requires="wps">
                  <w:drawing>
                    <wp:anchor distT="0" distB="0" distL="114300" distR="114300" simplePos="0" relativeHeight="251741184" behindDoc="0" locked="0" layoutInCell="1" allowOverlap="1" wp14:anchorId="11A0207F" wp14:editId="470B65BA">
                      <wp:simplePos x="0" y="0"/>
                      <wp:positionH relativeFrom="column">
                        <wp:posOffset>2590627</wp:posOffset>
                      </wp:positionH>
                      <wp:positionV relativeFrom="paragraph">
                        <wp:posOffset>1369810</wp:posOffset>
                      </wp:positionV>
                      <wp:extent cx="293716" cy="77585"/>
                      <wp:effectExtent l="38100" t="38100" r="11430" b="74930"/>
                      <wp:wrapNone/>
                      <wp:docPr id="239" name="Straight Arrow Connector 239"/>
                      <wp:cNvGraphicFramePr/>
                      <a:graphic xmlns:a="http://schemas.openxmlformats.org/drawingml/2006/main">
                        <a:graphicData uri="http://schemas.microsoft.com/office/word/2010/wordprocessingShape">
                          <wps:wsp>
                            <wps:cNvCnPr/>
                            <wps:spPr>
                              <a:xfrm flipH="1">
                                <a:off x="0" y="0"/>
                                <a:ext cx="293716" cy="77585"/>
                              </a:xfrm>
                              <a:prstGeom prst="straightConnector1">
                                <a:avLst/>
                              </a:prstGeom>
                              <a:ln w="38100">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0EF4C860" id="Straight Arrow Connector 239" o:spid="_x0000_s1026" type="#_x0000_t32" style="position:absolute;margin-left:204pt;margin-top:107.85pt;width:23.15pt;height:6.1pt;flip:x;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" strokecolor="red" strokeweight="3pt">
                      <v:stroke endarrow="block"/>
                      <v:shadow on="t" color="black" opacity="22937f" origin=",.5" offset="0,.63889mm"/>
                    </v:shape>
                  </w:pict>
                </mc:Fallback>
              </mc:AlternateContent>
            </w:r>
            <w:r>
              <w:rPr>
                <w:noProof/>
              </w:rPr>
              <w:drawing>
                <wp:inline distT="0" distB="0" distL="0" distR="0" wp14:anchorId="1B4A7640" wp14:editId="12A73B63">
                  <wp:extent cx="2657357" cy="2554779"/>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719711" cy="2614726"/>
                          </a:xfrm>
                          <a:prstGeom prst="rect">
                            <a:avLst/>
                          </a:prstGeom>
                          <a:noFill/>
                        </pic:spPr>
                      </pic:pic>
                    </a:graphicData>
                  </a:graphic>
                </wp:inline>
              </w:drawing>
            </w:r>
          </w:p>
          <w:p w14:paraId="566746C6"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17</w:t>
            </w:r>
            <w:r w:rsidRPr="007F6222">
              <w:rPr>
                <w:i w:val="0"/>
                <w:color w:val="000000" w:themeColor="text1"/>
                <w:sz w:val="20"/>
                <w:szCs w:val="20"/>
              </w:rPr>
              <w:fldChar w:fldCharType="end"/>
            </w:r>
          </w:p>
        </w:tc>
        <w:tc>
          <w:tcPr>
            <w:tcW w:w="5488" w:type="dxa"/>
            <w:tcBorders>
              <w:top w:val="nil"/>
              <w:left w:val="nil"/>
              <w:bottom w:val="nil"/>
              <w:right w:val="nil"/>
            </w:tcBorders>
          </w:tcPr>
          <w:p w14:paraId="531306BA" w14:textId="77777777" w:rsidR="00E6080D" w:rsidRDefault="00E6080D" w:rsidP="008501E8">
            <w:pPr>
              <w:keepNext/>
              <w:rPr>
                <w:b/>
              </w:rPr>
            </w:pPr>
            <w:r w:rsidRPr="00FA6554">
              <w:rPr>
                <w:b/>
              </w:rPr>
              <w:t>Clean the carbon from the top of all four cylinders prior to piston removal</w:t>
            </w:r>
            <w:r>
              <w:rPr>
                <w:b/>
              </w:rPr>
              <w:t xml:space="preserve">.  </w:t>
            </w:r>
            <w:r w:rsidRPr="00EC5BF7">
              <w:t>Refer to figure 17:</w:t>
            </w:r>
          </w:p>
          <w:p w14:paraId="1BF5DD85" w14:textId="77777777" w:rsidR="00E6080D" w:rsidRDefault="00E6080D" w:rsidP="008501E8">
            <w:pPr>
              <w:keepNext/>
              <w:rPr>
                <w:b/>
              </w:rPr>
            </w:pPr>
          </w:p>
          <w:p w14:paraId="424009E3" w14:textId="77777777" w:rsidR="00E6080D" w:rsidRDefault="00E6080D" w:rsidP="008501E8">
            <w:pPr>
              <w:keepNext/>
            </w:pPr>
            <w:r w:rsidRPr="00FA6554">
              <w:t xml:space="preserve">Rotate the crankshaft until the piston tops on cylinders 1 and 4 are at the top </w:t>
            </w:r>
            <w:r>
              <w:t xml:space="preserve">of </w:t>
            </w:r>
            <w:r w:rsidRPr="00FA6554">
              <w:t>the ring reversal area.</w:t>
            </w:r>
            <w:r>
              <w:t xml:space="preserve"> (Red arrow)</w:t>
            </w:r>
          </w:p>
          <w:p w14:paraId="2DC829C0" w14:textId="77777777" w:rsidR="00E6080D" w:rsidRDefault="00E6080D" w:rsidP="008501E8">
            <w:pPr>
              <w:keepNext/>
            </w:pPr>
          </w:p>
          <w:p w14:paraId="72F66DE2" w14:textId="77777777" w:rsidR="00E6080D" w:rsidRDefault="00E6080D" w:rsidP="008501E8">
            <w:pPr>
              <w:keepNext/>
            </w:pPr>
            <w:r w:rsidRPr="00FA6554">
              <w:t xml:space="preserve">On cylinders 1 and 4 -Using a </w:t>
            </w:r>
            <w:r>
              <w:t xml:space="preserve">plastic </w:t>
            </w:r>
            <w:r w:rsidRPr="00FA6554">
              <w:t>scraping tool and a suitable carbon cleaner, carefully scrape the carbon build up from of the cylinder wall just above the ring reversal area to ensure there is no piston ring damage during piston removal.</w:t>
            </w:r>
          </w:p>
          <w:p w14:paraId="72E26DB6" w14:textId="77777777" w:rsidR="00E6080D" w:rsidRDefault="00E6080D" w:rsidP="008501E8">
            <w:pPr>
              <w:keepNext/>
            </w:pPr>
          </w:p>
          <w:p w14:paraId="7397CDA2" w14:textId="77777777" w:rsidR="00E6080D" w:rsidRDefault="00E6080D" w:rsidP="008501E8">
            <w:pPr>
              <w:keepNext/>
            </w:pPr>
            <w:r w:rsidRPr="00FA6554">
              <w:t>Rotate the crankshaft until the piston tops on cylinders 2 and 3 are at the top the ring reversal area.</w:t>
            </w:r>
            <w:r>
              <w:t xml:space="preserve"> </w:t>
            </w:r>
            <w:r w:rsidRPr="00227EB9">
              <w:t>(Red arrow)</w:t>
            </w:r>
          </w:p>
          <w:p w14:paraId="21B8BD0F" w14:textId="77777777" w:rsidR="00E6080D" w:rsidRDefault="00E6080D" w:rsidP="008501E8">
            <w:pPr>
              <w:keepNext/>
            </w:pPr>
          </w:p>
          <w:p w14:paraId="4739B001" w14:textId="77777777" w:rsidR="00E6080D" w:rsidRDefault="00E6080D" w:rsidP="008501E8">
            <w:pPr>
              <w:keepNext/>
            </w:pPr>
            <w:r w:rsidRPr="00FA6554">
              <w:t>On cylinders 2 and 3 -Using a plastic scraping tool and a suitable carbon cleaner, carefully scrape the carbon build up from of the cylinder wall just above the ring reversal area to ensure there is no piston ring damage during piston removal.</w:t>
            </w:r>
          </w:p>
          <w:p w14:paraId="0B22021D" w14:textId="77777777" w:rsidR="00E6080D" w:rsidRDefault="00E6080D" w:rsidP="008501E8"/>
        </w:tc>
      </w:tr>
      <w:tr w:rsidR="00E6080D" w14:paraId="3E7B5E4B" w14:textId="77777777" w:rsidTr="008501E8">
        <w:trPr>
          <w:trHeight w:val="2087"/>
        </w:trPr>
        <w:tc>
          <w:tcPr>
            <w:tcW w:w="5307" w:type="dxa"/>
            <w:tcBorders>
              <w:top w:val="nil"/>
              <w:left w:val="nil"/>
              <w:bottom w:val="nil"/>
              <w:right w:val="nil"/>
            </w:tcBorders>
          </w:tcPr>
          <w:p w14:paraId="50596592" w14:textId="77777777" w:rsidR="00E6080D" w:rsidRDefault="00E6080D" w:rsidP="008501E8">
            <w:pPr>
              <w:keepNext/>
              <w:jc w:val="center"/>
            </w:pPr>
            <w:r>
              <w:rPr>
                <w:noProof/>
              </w:rPr>
              <w:drawing>
                <wp:inline distT="0" distB="0" distL="0" distR="0" wp14:anchorId="349DF90B" wp14:editId="2B67D7B1">
                  <wp:extent cx="1518459" cy="1141333"/>
                  <wp:effectExtent l="0" t="0" r="5715"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537191" cy="1155413"/>
                          </a:xfrm>
                          <a:prstGeom prst="rect">
                            <a:avLst/>
                          </a:prstGeom>
                          <a:noFill/>
                        </pic:spPr>
                      </pic:pic>
                    </a:graphicData>
                  </a:graphic>
                </wp:inline>
              </w:drawing>
            </w:r>
          </w:p>
          <w:p w14:paraId="109A6D15"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18</w:t>
            </w:r>
            <w:r w:rsidRPr="007F6222">
              <w:rPr>
                <w:i w:val="0"/>
                <w:color w:val="000000" w:themeColor="text1"/>
                <w:sz w:val="20"/>
                <w:szCs w:val="20"/>
              </w:rPr>
              <w:fldChar w:fldCharType="end"/>
            </w:r>
          </w:p>
        </w:tc>
        <w:tc>
          <w:tcPr>
            <w:tcW w:w="5488" w:type="dxa"/>
            <w:tcBorders>
              <w:top w:val="nil"/>
              <w:left w:val="nil"/>
              <w:bottom w:val="nil"/>
              <w:right w:val="nil"/>
            </w:tcBorders>
          </w:tcPr>
          <w:p w14:paraId="0F576658" w14:textId="77777777" w:rsidR="00E6080D" w:rsidRDefault="00E6080D" w:rsidP="008501E8">
            <w:pPr>
              <w:jc w:val="center"/>
              <w:rPr>
                <w:b/>
              </w:rPr>
            </w:pPr>
          </w:p>
          <w:p w14:paraId="26FDFBC9" w14:textId="77777777" w:rsidR="00E6080D" w:rsidRDefault="00E6080D" w:rsidP="008501E8">
            <w:pPr>
              <w:rPr>
                <w:b/>
              </w:rPr>
            </w:pPr>
            <w:r w:rsidRPr="008836FE">
              <w:rPr>
                <w:b/>
              </w:rPr>
              <w:t>Do not rotate the engine on the engine stand. Leave the oil pan down to prevent metal shavings from being spread over the crankshaft and connecting rods.</w:t>
            </w:r>
            <w:r>
              <w:rPr>
                <w:b/>
              </w:rPr>
              <w:t xml:space="preserve"> </w:t>
            </w:r>
          </w:p>
          <w:p w14:paraId="78B1223C" w14:textId="77777777" w:rsidR="00E6080D" w:rsidRPr="008836FE" w:rsidRDefault="00E6080D" w:rsidP="008501E8">
            <w:pPr>
              <w:rPr>
                <w:b/>
              </w:rPr>
            </w:pPr>
            <w:r>
              <w:rPr>
                <w:b/>
              </w:rPr>
              <w:t>(Figure 18)</w:t>
            </w:r>
          </w:p>
        </w:tc>
      </w:tr>
      <w:tr w:rsidR="00E6080D" w14:paraId="5552494C" w14:textId="77777777" w:rsidTr="008501E8">
        <w:tc>
          <w:tcPr>
            <w:tcW w:w="5307" w:type="dxa"/>
            <w:tcBorders>
              <w:top w:val="nil"/>
              <w:left w:val="nil"/>
              <w:bottom w:val="nil"/>
              <w:right w:val="nil"/>
            </w:tcBorders>
          </w:tcPr>
          <w:p w14:paraId="1DDD3EE3" w14:textId="77777777" w:rsidR="00E6080D" w:rsidRDefault="00E6080D" w:rsidP="008501E8">
            <w:pPr>
              <w:pStyle w:val="Caption"/>
              <w:keepNext/>
              <w:jc w:val="center"/>
            </w:pPr>
            <w:r>
              <w:rPr>
                <w:noProof/>
              </w:rPr>
              <w:drawing>
                <wp:inline distT="0" distB="0" distL="0" distR="0" wp14:anchorId="49CA59B9" wp14:editId="72E0DF6D">
                  <wp:extent cx="2524125" cy="1603375"/>
                  <wp:effectExtent l="0" t="0" r="9525"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524125" cy="1603375"/>
                          </a:xfrm>
                          <a:prstGeom prst="rect">
                            <a:avLst/>
                          </a:prstGeom>
                          <a:noFill/>
                        </pic:spPr>
                      </pic:pic>
                    </a:graphicData>
                  </a:graphic>
                </wp:inline>
              </w:drawing>
            </w:r>
          </w:p>
          <w:p w14:paraId="4BC2438F" w14:textId="77777777" w:rsidR="00E6080D" w:rsidRPr="007F6222" w:rsidRDefault="00E6080D" w:rsidP="008501E8">
            <w:pPr>
              <w:pStyle w:val="Caption"/>
              <w:keepNext/>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19</w:t>
            </w:r>
            <w:r w:rsidRPr="007F6222">
              <w:rPr>
                <w:i w:val="0"/>
                <w:color w:val="000000" w:themeColor="text1"/>
                <w:sz w:val="20"/>
                <w:szCs w:val="20"/>
              </w:rPr>
              <w:fldChar w:fldCharType="end"/>
            </w:r>
          </w:p>
        </w:tc>
        <w:tc>
          <w:tcPr>
            <w:tcW w:w="5488" w:type="dxa"/>
            <w:tcBorders>
              <w:top w:val="nil"/>
              <w:left w:val="nil"/>
              <w:bottom w:val="nil"/>
              <w:right w:val="nil"/>
            </w:tcBorders>
          </w:tcPr>
          <w:p w14:paraId="76A6AE85" w14:textId="77777777" w:rsidR="00E6080D" w:rsidRDefault="00E6080D" w:rsidP="008501E8">
            <w:pPr>
              <w:keepNext/>
              <w:rPr>
                <w:b/>
              </w:rPr>
            </w:pPr>
            <w:r w:rsidRPr="00FA6554">
              <w:rPr>
                <w:b/>
              </w:rPr>
              <w:t>Remove the oil pan</w:t>
            </w:r>
            <w:r>
              <w:rPr>
                <w:b/>
              </w:rPr>
              <w:t xml:space="preserve"> bolts.                     </w:t>
            </w:r>
            <w:r w:rsidRPr="00EC5BF7">
              <w:t>Refer to figures 19:</w:t>
            </w:r>
          </w:p>
          <w:p w14:paraId="738221E5" w14:textId="77777777" w:rsidR="00E6080D" w:rsidRDefault="00E6080D" w:rsidP="008501E8">
            <w:pPr>
              <w:jc w:val="center"/>
            </w:pPr>
          </w:p>
          <w:p w14:paraId="625B3883" w14:textId="77777777" w:rsidR="00E6080D" w:rsidRDefault="00E6080D" w:rsidP="008501E8">
            <w:r>
              <w:t>Using a 12mm socket wrench and long extension loosen the 10 oil pan bolts in order from 1 to 10.</w:t>
            </w:r>
          </w:p>
          <w:p w14:paraId="6093F033" w14:textId="77777777" w:rsidR="00E6080D" w:rsidRDefault="00E6080D" w:rsidP="008501E8"/>
          <w:p w14:paraId="2672C2F9" w14:textId="77777777" w:rsidR="00E6080D" w:rsidRDefault="00E6080D" w:rsidP="008501E8">
            <w:r>
              <w:t xml:space="preserve">Remove </w:t>
            </w:r>
            <w:r w:rsidRPr="009A2F48">
              <w:t>Bolts 1,</w:t>
            </w:r>
            <w:r>
              <w:t xml:space="preserve"> </w:t>
            </w:r>
            <w:r w:rsidRPr="009A2F48">
              <w:t>2,</w:t>
            </w:r>
            <w:r>
              <w:t xml:space="preserve"> </w:t>
            </w:r>
            <w:r w:rsidRPr="009A2F48">
              <w:t>3,</w:t>
            </w:r>
            <w:r>
              <w:t xml:space="preserve"> </w:t>
            </w:r>
            <w:r w:rsidRPr="009A2F48">
              <w:t>6,</w:t>
            </w:r>
            <w:r>
              <w:t xml:space="preserve"> 7, </w:t>
            </w:r>
            <w:r w:rsidRPr="009A2F48">
              <w:t>8</w:t>
            </w:r>
            <w:r>
              <w:t xml:space="preserve">, </w:t>
            </w:r>
            <w:r w:rsidRPr="009A2F48">
              <w:t xml:space="preserve">9 </w:t>
            </w:r>
            <w:r>
              <w:t>and 10.</w:t>
            </w:r>
          </w:p>
          <w:p w14:paraId="1BAE9A42" w14:textId="77777777" w:rsidR="00E6080D" w:rsidRDefault="00E6080D" w:rsidP="008501E8"/>
          <w:p w14:paraId="14609A9D" w14:textId="77777777" w:rsidR="00E6080D" w:rsidRDefault="00E6080D" w:rsidP="008501E8">
            <w:r>
              <w:t>Bolts 1,2,3,4,5,6,8 and 9 are 8mm x 25 mm.</w:t>
            </w:r>
          </w:p>
          <w:p w14:paraId="59183B32" w14:textId="77777777" w:rsidR="00E6080D" w:rsidRDefault="00E6080D" w:rsidP="008501E8"/>
          <w:p w14:paraId="11A3D5EB" w14:textId="77777777" w:rsidR="00E6080D" w:rsidRDefault="00E6080D" w:rsidP="008501E8">
            <w:r>
              <w:t>Bolts #7 and #10 are 8mm x 70 mm.</w:t>
            </w:r>
          </w:p>
        </w:tc>
      </w:tr>
      <w:tr w:rsidR="00E6080D" w14:paraId="59783B2F" w14:textId="77777777" w:rsidTr="008501E8">
        <w:tc>
          <w:tcPr>
            <w:tcW w:w="5307" w:type="dxa"/>
            <w:tcBorders>
              <w:top w:val="nil"/>
              <w:left w:val="nil"/>
              <w:bottom w:val="nil"/>
              <w:right w:val="nil"/>
            </w:tcBorders>
          </w:tcPr>
          <w:p w14:paraId="50D2D9E6" w14:textId="77777777" w:rsidR="00E6080D" w:rsidRDefault="00E6080D" w:rsidP="008501E8">
            <w:pPr>
              <w:keepNext/>
              <w:jc w:val="center"/>
            </w:pPr>
            <w:r>
              <w:rPr>
                <w:noProof/>
              </w:rPr>
              <w:drawing>
                <wp:inline distT="0" distB="0" distL="0" distR="0" wp14:anchorId="37E854E8" wp14:editId="670E08F1">
                  <wp:extent cx="2322830" cy="1261745"/>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322830" cy="1261745"/>
                          </a:xfrm>
                          <a:prstGeom prst="rect">
                            <a:avLst/>
                          </a:prstGeom>
                          <a:noFill/>
                        </pic:spPr>
                      </pic:pic>
                    </a:graphicData>
                  </a:graphic>
                </wp:inline>
              </w:drawing>
            </w:r>
          </w:p>
          <w:p w14:paraId="43FE3EF8"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20</w:t>
            </w:r>
            <w:r w:rsidRPr="007F6222">
              <w:rPr>
                <w:i w:val="0"/>
                <w:color w:val="000000" w:themeColor="text1"/>
                <w:sz w:val="20"/>
                <w:szCs w:val="20"/>
              </w:rPr>
              <w:fldChar w:fldCharType="end"/>
            </w:r>
          </w:p>
        </w:tc>
        <w:tc>
          <w:tcPr>
            <w:tcW w:w="5488" w:type="dxa"/>
            <w:tcBorders>
              <w:top w:val="nil"/>
              <w:left w:val="nil"/>
              <w:bottom w:val="nil"/>
              <w:right w:val="nil"/>
            </w:tcBorders>
          </w:tcPr>
          <w:p w14:paraId="0BC297F3" w14:textId="77777777" w:rsidR="00E6080D" w:rsidRDefault="00E6080D" w:rsidP="008501E8">
            <w:pPr>
              <w:jc w:val="both"/>
            </w:pPr>
            <w:r w:rsidRPr="009A2F48">
              <w:rPr>
                <w:b/>
              </w:rPr>
              <w:t>Remove the oil pan</w:t>
            </w:r>
            <w:r>
              <w:rPr>
                <w:b/>
              </w:rPr>
              <w:t>.</w:t>
            </w:r>
            <w:r w:rsidRPr="009A2F48">
              <w:rPr>
                <w:b/>
              </w:rPr>
              <w:t xml:space="preserve"> </w:t>
            </w:r>
            <w:r>
              <w:rPr>
                <w:b/>
              </w:rPr>
              <w:t xml:space="preserve">                                 </w:t>
            </w:r>
            <w:r w:rsidRPr="00EC5BF7">
              <w:t>Refer to figures 20:</w:t>
            </w:r>
          </w:p>
          <w:p w14:paraId="434BEF50" w14:textId="77777777" w:rsidR="00E6080D" w:rsidRDefault="00E6080D" w:rsidP="008501E8">
            <w:pPr>
              <w:jc w:val="center"/>
            </w:pPr>
          </w:p>
          <w:p w14:paraId="5328A614" w14:textId="77777777" w:rsidR="00E6080D" w:rsidRDefault="00E6080D" w:rsidP="008501E8">
            <w:r>
              <w:t>Remove bolts 4 and 5 by hand while holding up the oil pan to prevent it from falling.</w:t>
            </w:r>
          </w:p>
        </w:tc>
      </w:tr>
      <w:tr w:rsidR="00E6080D" w14:paraId="28A7AD5F" w14:textId="77777777" w:rsidTr="008501E8">
        <w:tc>
          <w:tcPr>
            <w:tcW w:w="5307" w:type="dxa"/>
            <w:tcBorders>
              <w:top w:val="nil"/>
              <w:left w:val="nil"/>
              <w:bottom w:val="nil"/>
              <w:right w:val="nil"/>
            </w:tcBorders>
          </w:tcPr>
          <w:p w14:paraId="748365D1" w14:textId="77777777" w:rsidR="00E6080D" w:rsidRDefault="00E6080D" w:rsidP="008501E8">
            <w:pPr>
              <w:keepNext/>
              <w:jc w:val="center"/>
            </w:pPr>
            <w:r>
              <w:rPr>
                <w:noProof/>
              </w:rPr>
              <w:drawing>
                <wp:inline distT="0" distB="0" distL="0" distR="0" wp14:anchorId="2079FC64" wp14:editId="02D43EF4">
                  <wp:extent cx="1321723" cy="1731045"/>
                  <wp:effectExtent l="4763"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rot="5400000">
                            <a:off x="0" y="0"/>
                            <a:ext cx="1381877" cy="1809828"/>
                          </a:xfrm>
                          <a:prstGeom prst="rect">
                            <a:avLst/>
                          </a:prstGeom>
                        </pic:spPr>
                      </pic:pic>
                    </a:graphicData>
                  </a:graphic>
                </wp:inline>
              </w:drawing>
            </w:r>
          </w:p>
          <w:p w14:paraId="6FE60AC5"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21</w:t>
            </w:r>
            <w:r w:rsidRPr="007F6222">
              <w:rPr>
                <w:i w:val="0"/>
                <w:color w:val="000000" w:themeColor="text1"/>
                <w:sz w:val="20"/>
                <w:szCs w:val="20"/>
              </w:rPr>
              <w:fldChar w:fldCharType="end"/>
            </w:r>
          </w:p>
        </w:tc>
        <w:tc>
          <w:tcPr>
            <w:tcW w:w="5488" w:type="dxa"/>
            <w:tcBorders>
              <w:top w:val="nil"/>
              <w:left w:val="nil"/>
              <w:bottom w:val="nil"/>
              <w:right w:val="nil"/>
            </w:tcBorders>
          </w:tcPr>
          <w:p w14:paraId="67380D8B" w14:textId="77777777" w:rsidR="00E6080D" w:rsidRDefault="00E6080D" w:rsidP="008501E8">
            <w:pPr>
              <w:rPr>
                <w:b/>
              </w:rPr>
            </w:pPr>
            <w:r w:rsidRPr="00E20BF8">
              <w:rPr>
                <w:b/>
              </w:rPr>
              <w:t>Mark the connecting rod</w:t>
            </w:r>
            <w:r>
              <w:rPr>
                <w:b/>
              </w:rPr>
              <w:t>s</w:t>
            </w:r>
            <w:r w:rsidRPr="00E20BF8">
              <w:rPr>
                <w:b/>
              </w:rPr>
              <w:t xml:space="preserve"> and caps.</w:t>
            </w:r>
            <w:r>
              <w:rPr>
                <w:b/>
              </w:rPr>
              <w:t xml:space="preserve">    </w:t>
            </w:r>
            <w:r w:rsidRPr="00EC5BF7">
              <w:t>Refer to figure 21:</w:t>
            </w:r>
          </w:p>
          <w:p w14:paraId="6C6C6F93" w14:textId="77777777" w:rsidR="00E6080D" w:rsidRDefault="00E6080D" w:rsidP="008501E8"/>
          <w:p w14:paraId="170151B1" w14:textId="77777777" w:rsidR="00E6080D" w:rsidRDefault="00E6080D" w:rsidP="008501E8">
            <w:r>
              <w:t>Mark the connecting rods on the side without OEM stamping.</w:t>
            </w:r>
          </w:p>
        </w:tc>
      </w:tr>
      <w:tr w:rsidR="00E6080D" w14:paraId="7AC8BE9A" w14:textId="77777777" w:rsidTr="008501E8">
        <w:tc>
          <w:tcPr>
            <w:tcW w:w="5307" w:type="dxa"/>
            <w:tcBorders>
              <w:top w:val="nil"/>
              <w:left w:val="nil"/>
              <w:bottom w:val="nil"/>
              <w:right w:val="nil"/>
            </w:tcBorders>
          </w:tcPr>
          <w:p w14:paraId="43B2E696" w14:textId="77777777" w:rsidR="00E6080D" w:rsidRDefault="00E6080D" w:rsidP="008501E8">
            <w:pPr>
              <w:keepNext/>
              <w:jc w:val="center"/>
            </w:pPr>
            <w:r>
              <w:rPr>
                <w:noProof/>
              </w:rPr>
              <w:drawing>
                <wp:inline distT="0" distB="0" distL="0" distR="0" wp14:anchorId="237FDA14" wp14:editId="7ADDF706">
                  <wp:extent cx="2748130" cy="1163782"/>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836386" cy="1201157"/>
                          </a:xfrm>
                          <a:prstGeom prst="rect">
                            <a:avLst/>
                          </a:prstGeom>
                          <a:noFill/>
                        </pic:spPr>
                      </pic:pic>
                    </a:graphicData>
                  </a:graphic>
                </wp:inline>
              </w:drawing>
            </w:r>
          </w:p>
          <w:p w14:paraId="4144D080"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22</w:t>
            </w:r>
            <w:r w:rsidRPr="007F6222">
              <w:rPr>
                <w:i w:val="0"/>
                <w:color w:val="000000" w:themeColor="text1"/>
                <w:sz w:val="20"/>
                <w:szCs w:val="20"/>
              </w:rPr>
              <w:fldChar w:fldCharType="end"/>
            </w:r>
          </w:p>
        </w:tc>
        <w:tc>
          <w:tcPr>
            <w:tcW w:w="5488" w:type="dxa"/>
            <w:tcBorders>
              <w:top w:val="nil"/>
              <w:left w:val="nil"/>
              <w:bottom w:val="nil"/>
              <w:right w:val="nil"/>
            </w:tcBorders>
          </w:tcPr>
          <w:p w14:paraId="07FF8756" w14:textId="77777777" w:rsidR="00E6080D" w:rsidRDefault="00E6080D" w:rsidP="008501E8">
            <w:pPr>
              <w:rPr>
                <w:b/>
              </w:rPr>
            </w:pPr>
            <w:r w:rsidRPr="0089138E">
              <w:rPr>
                <w:b/>
              </w:rPr>
              <w:t>Remove the piston and connecting rod assemblies</w:t>
            </w:r>
            <w:r>
              <w:rPr>
                <w:b/>
              </w:rPr>
              <w:t>.</w:t>
            </w:r>
          </w:p>
          <w:p w14:paraId="70F790A2" w14:textId="77777777" w:rsidR="00E6080D" w:rsidRPr="00EC5BF7" w:rsidRDefault="00E6080D" w:rsidP="008501E8">
            <w:r w:rsidRPr="00EC5BF7">
              <w:t>Refer to figures 22 thru 27</w:t>
            </w:r>
            <w:r>
              <w:t>:</w:t>
            </w:r>
          </w:p>
          <w:p w14:paraId="64747F00" w14:textId="77777777" w:rsidR="00E6080D" w:rsidRDefault="00E6080D" w:rsidP="008501E8">
            <w:pPr>
              <w:rPr>
                <w:b/>
              </w:rPr>
            </w:pPr>
          </w:p>
          <w:p w14:paraId="64390F6B" w14:textId="77777777" w:rsidR="00E6080D" w:rsidRDefault="00E6080D" w:rsidP="008501E8">
            <w:pPr>
              <w:contextualSpacing/>
              <w:rPr>
                <w:b/>
              </w:rPr>
            </w:pPr>
            <w:r w:rsidRPr="0089138E">
              <w:t>Rotate the crankshaft until cylinders 1 and 4 are at bottom dead center</w:t>
            </w:r>
            <w:r w:rsidRPr="0089138E">
              <w:rPr>
                <w:b/>
              </w:rPr>
              <w:t>.</w:t>
            </w:r>
          </w:p>
          <w:p w14:paraId="7C1175B3" w14:textId="77777777" w:rsidR="00E6080D" w:rsidRDefault="00E6080D" w:rsidP="008501E8">
            <w:pPr>
              <w:contextualSpacing/>
              <w:rPr>
                <w:b/>
              </w:rPr>
            </w:pPr>
          </w:p>
          <w:p w14:paraId="44DD6191" w14:textId="77777777" w:rsidR="00E6080D" w:rsidRPr="0089138E" w:rsidRDefault="00E6080D" w:rsidP="008501E8">
            <w:pPr>
              <w:contextualSpacing/>
              <w:rPr>
                <w:b/>
              </w:rPr>
            </w:pPr>
          </w:p>
          <w:p w14:paraId="7BF4D628" w14:textId="77777777" w:rsidR="00E6080D" w:rsidRPr="0089138E" w:rsidRDefault="00E6080D" w:rsidP="008501E8">
            <w:pPr>
              <w:rPr>
                <w:b/>
              </w:rPr>
            </w:pPr>
          </w:p>
        </w:tc>
      </w:tr>
      <w:tr w:rsidR="00E6080D" w14:paraId="6A18010F" w14:textId="77777777" w:rsidTr="008501E8">
        <w:tc>
          <w:tcPr>
            <w:tcW w:w="5307" w:type="dxa"/>
            <w:tcBorders>
              <w:top w:val="nil"/>
              <w:left w:val="nil"/>
              <w:bottom w:val="nil"/>
              <w:right w:val="nil"/>
            </w:tcBorders>
          </w:tcPr>
          <w:p w14:paraId="024526BD" w14:textId="77777777" w:rsidR="00E6080D" w:rsidRDefault="00E6080D" w:rsidP="008501E8">
            <w:pPr>
              <w:keepNext/>
              <w:tabs>
                <w:tab w:val="left" w:pos="1676"/>
              </w:tabs>
              <w:jc w:val="center"/>
            </w:pPr>
            <w:r>
              <w:rPr>
                <w:noProof/>
              </w:rPr>
              <w:drawing>
                <wp:inline distT="0" distB="0" distL="0" distR="0" wp14:anchorId="305A9625" wp14:editId="1E3ED1C0">
                  <wp:extent cx="1472966" cy="1856509"/>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483933" cy="1870332"/>
                          </a:xfrm>
                          <a:prstGeom prst="rect">
                            <a:avLst/>
                          </a:prstGeom>
                          <a:noFill/>
                        </pic:spPr>
                      </pic:pic>
                    </a:graphicData>
                  </a:graphic>
                </wp:inline>
              </w:drawing>
            </w:r>
          </w:p>
          <w:p w14:paraId="31EBDFD3"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23</w:t>
            </w:r>
            <w:r w:rsidRPr="007F6222">
              <w:rPr>
                <w:i w:val="0"/>
                <w:color w:val="000000" w:themeColor="text1"/>
                <w:sz w:val="20"/>
                <w:szCs w:val="20"/>
              </w:rPr>
              <w:fldChar w:fldCharType="end"/>
            </w:r>
          </w:p>
        </w:tc>
        <w:tc>
          <w:tcPr>
            <w:tcW w:w="5488" w:type="dxa"/>
            <w:tcBorders>
              <w:top w:val="nil"/>
              <w:left w:val="nil"/>
              <w:bottom w:val="nil"/>
              <w:right w:val="nil"/>
            </w:tcBorders>
          </w:tcPr>
          <w:p w14:paraId="40F68037" w14:textId="77777777" w:rsidR="00E6080D" w:rsidRDefault="00E6080D" w:rsidP="008501E8">
            <w:bookmarkStart w:id="7" w:name="_Hlk518377710"/>
          </w:p>
          <w:p w14:paraId="4BA1914D" w14:textId="77777777" w:rsidR="00E6080D" w:rsidRDefault="00E6080D" w:rsidP="008501E8">
            <w:r w:rsidRPr="0089138E">
              <w:t>Using a 12-point-10 mm 3/8 square drive socket and 3/8 in, square drive ratchet,</w:t>
            </w:r>
            <w:bookmarkEnd w:id="7"/>
            <w:r w:rsidRPr="0089138E">
              <w:t xml:space="preserve"> </w:t>
            </w:r>
            <w:r>
              <w:t>l</w:t>
            </w:r>
            <w:r w:rsidRPr="0089138E">
              <w:t>oosen the connecting rod bolts on cylinder #1</w:t>
            </w:r>
            <w:r>
              <w:t>.</w:t>
            </w:r>
          </w:p>
          <w:p w14:paraId="10501037" w14:textId="77777777" w:rsidR="00E6080D" w:rsidRDefault="00E6080D" w:rsidP="008501E8"/>
          <w:p w14:paraId="6A8ACE44" w14:textId="77777777" w:rsidR="00E6080D" w:rsidRDefault="00E6080D" w:rsidP="008501E8">
            <w:r>
              <w:t>Loosen in</w:t>
            </w:r>
            <w:r w:rsidRPr="0089138E">
              <w:t xml:space="preserve"> three (3 steps) - ¼ counterclockwise turns alternating ¼ turns between the bo</w:t>
            </w:r>
            <w:r>
              <w:t>lts.</w:t>
            </w:r>
          </w:p>
        </w:tc>
      </w:tr>
      <w:tr w:rsidR="00E6080D" w14:paraId="73E40786" w14:textId="77777777" w:rsidTr="008501E8">
        <w:tc>
          <w:tcPr>
            <w:tcW w:w="5307" w:type="dxa"/>
            <w:tcBorders>
              <w:top w:val="nil"/>
              <w:left w:val="nil"/>
              <w:bottom w:val="nil"/>
              <w:right w:val="nil"/>
            </w:tcBorders>
          </w:tcPr>
          <w:p w14:paraId="35ED8E0B" w14:textId="77777777" w:rsidR="00E6080D" w:rsidRDefault="00E6080D" w:rsidP="008501E8">
            <w:pPr>
              <w:keepNext/>
              <w:jc w:val="center"/>
            </w:pPr>
            <w:r>
              <w:rPr>
                <w:noProof/>
              </w:rPr>
              <w:drawing>
                <wp:inline distT="0" distB="0" distL="0" distR="0" wp14:anchorId="6B017117" wp14:editId="315C5DFE">
                  <wp:extent cx="1786068" cy="2094808"/>
                  <wp:effectExtent l="0" t="0" r="5080" b="127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819491" cy="2134009"/>
                          </a:xfrm>
                          <a:prstGeom prst="rect">
                            <a:avLst/>
                          </a:prstGeom>
                          <a:noFill/>
                        </pic:spPr>
                      </pic:pic>
                    </a:graphicData>
                  </a:graphic>
                </wp:inline>
              </w:drawing>
            </w:r>
          </w:p>
          <w:p w14:paraId="756EFD8E"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24</w:t>
            </w:r>
            <w:r w:rsidRPr="007F6222">
              <w:rPr>
                <w:i w:val="0"/>
                <w:color w:val="000000" w:themeColor="text1"/>
                <w:sz w:val="20"/>
                <w:szCs w:val="20"/>
              </w:rPr>
              <w:fldChar w:fldCharType="end"/>
            </w:r>
          </w:p>
        </w:tc>
        <w:tc>
          <w:tcPr>
            <w:tcW w:w="5488" w:type="dxa"/>
            <w:tcBorders>
              <w:top w:val="nil"/>
              <w:left w:val="nil"/>
              <w:bottom w:val="nil"/>
              <w:right w:val="nil"/>
            </w:tcBorders>
          </w:tcPr>
          <w:p w14:paraId="3E022E51" w14:textId="77777777" w:rsidR="00E6080D" w:rsidRDefault="00E6080D" w:rsidP="008501E8">
            <w:r w:rsidRPr="0089138E">
              <w:t>Place one hand over the top of cylinder 1 then remove the bolts and rod cap.</w:t>
            </w:r>
          </w:p>
          <w:p w14:paraId="74B7AB78" w14:textId="77777777" w:rsidR="00E6080D" w:rsidRDefault="00E6080D" w:rsidP="008501E8"/>
          <w:p w14:paraId="453A16D3" w14:textId="77777777" w:rsidR="00E6080D" w:rsidRPr="0089138E" w:rsidRDefault="00E6080D" w:rsidP="008501E8">
            <w:r w:rsidRPr="0089138E">
              <w:t>Gently push the connecting rod and piston assembly downwards until the piston exits the cylinder and catch the assembly in your hand. A 12-inch ½ inch O.D. wooden dowel can aid in pushing the piston assembly out of the cylinder.</w:t>
            </w:r>
          </w:p>
          <w:p w14:paraId="608A7CC9" w14:textId="77777777" w:rsidR="00E6080D" w:rsidRPr="0089138E" w:rsidRDefault="00E6080D" w:rsidP="008501E8"/>
          <w:p w14:paraId="3BE20695" w14:textId="77777777" w:rsidR="00E6080D" w:rsidRPr="0089138E" w:rsidRDefault="00E6080D" w:rsidP="008501E8">
            <w:r w:rsidRPr="0089138E">
              <w:t>Place the assembly on a work bench and record the upper and lower rod bearing sizes.</w:t>
            </w:r>
          </w:p>
          <w:p w14:paraId="69235A9E" w14:textId="77777777" w:rsidR="00E6080D" w:rsidRPr="0089138E" w:rsidRDefault="00E6080D" w:rsidP="008501E8"/>
          <w:p w14:paraId="0C584D19" w14:textId="77777777" w:rsidR="00E6080D" w:rsidRPr="0089138E" w:rsidRDefault="00E6080D" w:rsidP="008501E8">
            <w:r w:rsidRPr="0089138E">
              <w:t>Repeat this procedure for cylinder #4.</w:t>
            </w:r>
          </w:p>
          <w:p w14:paraId="32926890" w14:textId="77777777" w:rsidR="00E6080D" w:rsidRPr="0089138E" w:rsidRDefault="00E6080D" w:rsidP="008501E8"/>
          <w:p w14:paraId="35C223CC" w14:textId="77777777" w:rsidR="00E6080D" w:rsidRDefault="00E6080D" w:rsidP="008501E8"/>
        </w:tc>
      </w:tr>
      <w:tr w:rsidR="00E6080D" w14:paraId="5782DD24" w14:textId="77777777" w:rsidTr="008501E8">
        <w:tc>
          <w:tcPr>
            <w:tcW w:w="5307" w:type="dxa"/>
            <w:tcBorders>
              <w:top w:val="nil"/>
              <w:left w:val="nil"/>
              <w:bottom w:val="nil"/>
              <w:right w:val="nil"/>
            </w:tcBorders>
          </w:tcPr>
          <w:p w14:paraId="0E018549" w14:textId="77777777" w:rsidR="00E6080D" w:rsidRDefault="00E6080D" w:rsidP="008501E8">
            <w:pPr>
              <w:keepNext/>
              <w:jc w:val="center"/>
            </w:pPr>
            <w:r>
              <w:rPr>
                <w:noProof/>
              </w:rPr>
              <w:drawing>
                <wp:inline distT="0" distB="0" distL="0" distR="0" wp14:anchorId="3F8E9CA2" wp14:editId="5D1BD801">
                  <wp:extent cx="3136669" cy="1624347"/>
                  <wp:effectExtent l="0" t="0" r="6985"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195911" cy="1655026"/>
                          </a:xfrm>
                          <a:prstGeom prst="rect">
                            <a:avLst/>
                          </a:prstGeom>
                          <a:noFill/>
                        </pic:spPr>
                      </pic:pic>
                    </a:graphicData>
                  </a:graphic>
                </wp:inline>
              </w:drawing>
            </w:r>
          </w:p>
          <w:p w14:paraId="6B6300AF"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25</w:t>
            </w:r>
            <w:r w:rsidRPr="007F6222">
              <w:rPr>
                <w:i w:val="0"/>
                <w:color w:val="000000" w:themeColor="text1"/>
                <w:sz w:val="20"/>
                <w:szCs w:val="20"/>
              </w:rPr>
              <w:fldChar w:fldCharType="end"/>
            </w:r>
          </w:p>
        </w:tc>
        <w:tc>
          <w:tcPr>
            <w:tcW w:w="5488" w:type="dxa"/>
            <w:tcBorders>
              <w:top w:val="nil"/>
              <w:left w:val="nil"/>
              <w:bottom w:val="nil"/>
              <w:right w:val="nil"/>
            </w:tcBorders>
          </w:tcPr>
          <w:p w14:paraId="501E1822" w14:textId="77777777" w:rsidR="00E6080D" w:rsidRDefault="00E6080D" w:rsidP="008501E8"/>
          <w:p w14:paraId="2D90B32F" w14:textId="77777777" w:rsidR="00E6080D" w:rsidRDefault="00E6080D" w:rsidP="008501E8"/>
          <w:p w14:paraId="2336DBF5" w14:textId="77777777" w:rsidR="00E6080D" w:rsidRDefault="00E6080D" w:rsidP="008501E8"/>
          <w:p w14:paraId="0AA0FD3B" w14:textId="77777777" w:rsidR="00E6080D" w:rsidRDefault="00E6080D" w:rsidP="008501E8"/>
          <w:p w14:paraId="5D1F6EE3" w14:textId="77777777" w:rsidR="00E6080D" w:rsidRPr="00400DDC" w:rsidRDefault="00E6080D" w:rsidP="008501E8">
            <w:r w:rsidRPr="00400DDC">
              <w:t>Rotate the crankshaft until cylinders 2 and 3 are at bottom dead center.</w:t>
            </w:r>
            <w:r>
              <w:t xml:space="preserve"> (Refer to figure 25)</w:t>
            </w:r>
          </w:p>
          <w:p w14:paraId="19EDEBFC" w14:textId="77777777" w:rsidR="00E6080D" w:rsidRDefault="00E6080D" w:rsidP="008501E8"/>
        </w:tc>
      </w:tr>
      <w:tr w:rsidR="00E6080D" w14:paraId="3B8BA177" w14:textId="77777777" w:rsidTr="008501E8">
        <w:tc>
          <w:tcPr>
            <w:tcW w:w="5307" w:type="dxa"/>
            <w:tcBorders>
              <w:top w:val="nil"/>
              <w:left w:val="nil"/>
              <w:bottom w:val="nil"/>
              <w:right w:val="nil"/>
            </w:tcBorders>
          </w:tcPr>
          <w:p w14:paraId="526A8991" w14:textId="77777777" w:rsidR="00E6080D" w:rsidRDefault="00E6080D" w:rsidP="008501E8">
            <w:pPr>
              <w:keepNext/>
              <w:jc w:val="center"/>
            </w:pPr>
            <w:r>
              <w:rPr>
                <w:noProof/>
              </w:rPr>
              <w:drawing>
                <wp:inline distT="0" distB="0" distL="0" distR="0" wp14:anchorId="103A8073" wp14:editId="2F5E6657">
                  <wp:extent cx="1475105" cy="1853565"/>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75105" cy="1853565"/>
                          </a:xfrm>
                          <a:prstGeom prst="rect">
                            <a:avLst/>
                          </a:prstGeom>
                          <a:noFill/>
                        </pic:spPr>
                      </pic:pic>
                    </a:graphicData>
                  </a:graphic>
                </wp:inline>
              </w:drawing>
            </w:r>
          </w:p>
          <w:p w14:paraId="5C2C5132"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26</w:t>
            </w:r>
            <w:r w:rsidRPr="007F6222">
              <w:rPr>
                <w:i w:val="0"/>
                <w:color w:val="000000" w:themeColor="text1"/>
                <w:sz w:val="20"/>
                <w:szCs w:val="20"/>
              </w:rPr>
              <w:fldChar w:fldCharType="end"/>
            </w:r>
          </w:p>
        </w:tc>
        <w:tc>
          <w:tcPr>
            <w:tcW w:w="5488" w:type="dxa"/>
            <w:tcBorders>
              <w:top w:val="nil"/>
              <w:left w:val="nil"/>
              <w:bottom w:val="nil"/>
              <w:right w:val="nil"/>
            </w:tcBorders>
          </w:tcPr>
          <w:p w14:paraId="2B33DCFB" w14:textId="77777777" w:rsidR="00E6080D" w:rsidRDefault="00E6080D" w:rsidP="008501E8">
            <w:r w:rsidRPr="0089138E">
              <w:t xml:space="preserve">Using a 12-point-10 mm 3/8 square drive socket and 3/8 in, square drive ratchet, </w:t>
            </w:r>
            <w:r>
              <w:t>l</w:t>
            </w:r>
            <w:r w:rsidRPr="0089138E">
              <w:t>oosen the connecting rod bolts on cylinder #</w:t>
            </w:r>
            <w:r>
              <w:t>3.</w:t>
            </w:r>
          </w:p>
          <w:p w14:paraId="7FB15FA6" w14:textId="77777777" w:rsidR="00E6080D" w:rsidRDefault="00E6080D" w:rsidP="008501E8"/>
          <w:p w14:paraId="52AF54AC" w14:textId="77777777" w:rsidR="00E6080D" w:rsidRDefault="00E6080D" w:rsidP="008501E8">
            <w:r>
              <w:t>Loosen in</w:t>
            </w:r>
            <w:r w:rsidRPr="0089138E">
              <w:t xml:space="preserve"> three (3 steps) - ¼ counterclockwise turns alternating ¼ turns between the bo</w:t>
            </w:r>
            <w:r>
              <w:t>lts.</w:t>
            </w:r>
          </w:p>
          <w:p w14:paraId="2B501D95" w14:textId="77777777" w:rsidR="00E6080D" w:rsidRPr="000A32A1" w:rsidRDefault="00E6080D" w:rsidP="008501E8">
            <w:pPr>
              <w:tabs>
                <w:tab w:val="left" w:pos="1695"/>
              </w:tabs>
            </w:pPr>
          </w:p>
        </w:tc>
      </w:tr>
      <w:tr w:rsidR="00E6080D" w14:paraId="13EB258D" w14:textId="77777777" w:rsidTr="008501E8">
        <w:tc>
          <w:tcPr>
            <w:tcW w:w="5307" w:type="dxa"/>
            <w:tcBorders>
              <w:top w:val="nil"/>
              <w:left w:val="nil"/>
              <w:bottom w:val="nil"/>
              <w:right w:val="nil"/>
            </w:tcBorders>
          </w:tcPr>
          <w:p w14:paraId="76BE1EE1" w14:textId="77777777" w:rsidR="00E6080D" w:rsidRDefault="00E6080D" w:rsidP="008501E8">
            <w:pPr>
              <w:keepNext/>
              <w:jc w:val="center"/>
            </w:pPr>
            <w:r>
              <w:rPr>
                <w:noProof/>
              </w:rPr>
              <w:drawing>
                <wp:inline distT="0" distB="0" distL="0" distR="0" wp14:anchorId="5388D1AD" wp14:editId="42E0AAEC">
                  <wp:extent cx="1786255" cy="2097405"/>
                  <wp:effectExtent l="0" t="0" r="4445"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786255" cy="2097405"/>
                          </a:xfrm>
                          <a:prstGeom prst="rect">
                            <a:avLst/>
                          </a:prstGeom>
                          <a:noFill/>
                        </pic:spPr>
                      </pic:pic>
                    </a:graphicData>
                  </a:graphic>
                </wp:inline>
              </w:drawing>
            </w:r>
          </w:p>
          <w:p w14:paraId="76B396F8"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27</w:t>
            </w:r>
            <w:r w:rsidRPr="007F6222">
              <w:rPr>
                <w:i w:val="0"/>
                <w:color w:val="000000" w:themeColor="text1"/>
                <w:sz w:val="20"/>
                <w:szCs w:val="20"/>
              </w:rPr>
              <w:fldChar w:fldCharType="end"/>
            </w:r>
          </w:p>
        </w:tc>
        <w:tc>
          <w:tcPr>
            <w:tcW w:w="5488" w:type="dxa"/>
            <w:tcBorders>
              <w:top w:val="nil"/>
              <w:left w:val="nil"/>
              <w:bottom w:val="nil"/>
              <w:right w:val="nil"/>
            </w:tcBorders>
          </w:tcPr>
          <w:p w14:paraId="62B3A466" w14:textId="77777777" w:rsidR="00E6080D" w:rsidRDefault="00E6080D" w:rsidP="008501E8">
            <w:r w:rsidRPr="0089138E">
              <w:t xml:space="preserve">Place one hand over the top of cylinder </w:t>
            </w:r>
            <w:r>
              <w:t>2</w:t>
            </w:r>
            <w:r w:rsidRPr="0089138E">
              <w:t xml:space="preserve"> then remove the bolts and rod cap.</w:t>
            </w:r>
          </w:p>
          <w:p w14:paraId="20B6C415" w14:textId="77777777" w:rsidR="00E6080D" w:rsidRDefault="00E6080D" w:rsidP="008501E8"/>
          <w:p w14:paraId="1E8D2A1B" w14:textId="77777777" w:rsidR="00E6080D" w:rsidRPr="0089138E" w:rsidRDefault="00E6080D" w:rsidP="008501E8">
            <w:r w:rsidRPr="0089138E">
              <w:t>Gently push the connecting rod and piston assembly downwards until the piston exits the cylinder and catch the assembly in your hand. A 12-inch ½ inch O.D. wooden dowel can aid in pushing the piston assembly out of the cylinder.</w:t>
            </w:r>
          </w:p>
          <w:p w14:paraId="2895046F" w14:textId="77777777" w:rsidR="00E6080D" w:rsidRPr="0089138E" w:rsidRDefault="00E6080D" w:rsidP="008501E8"/>
          <w:p w14:paraId="77D7D9C2" w14:textId="77777777" w:rsidR="00E6080D" w:rsidRPr="0089138E" w:rsidRDefault="00E6080D" w:rsidP="008501E8">
            <w:r w:rsidRPr="0089138E">
              <w:t>Place the assembly on a work bench and record the upper and lower rod bearing sizes.</w:t>
            </w:r>
          </w:p>
          <w:p w14:paraId="2EC9D399" w14:textId="77777777" w:rsidR="00E6080D" w:rsidRPr="0089138E" w:rsidRDefault="00E6080D" w:rsidP="008501E8"/>
          <w:p w14:paraId="0FC7729F" w14:textId="77777777" w:rsidR="00E6080D" w:rsidRPr="0089138E" w:rsidRDefault="00E6080D" w:rsidP="008501E8">
            <w:r w:rsidRPr="0089138E">
              <w:t>Repeat this procedure for cylinder #</w:t>
            </w:r>
            <w:r>
              <w:t>3</w:t>
            </w:r>
            <w:r w:rsidRPr="0089138E">
              <w:t>.</w:t>
            </w:r>
          </w:p>
          <w:p w14:paraId="7184EFA9" w14:textId="77777777" w:rsidR="00E6080D" w:rsidRDefault="00E6080D" w:rsidP="008501E8"/>
        </w:tc>
      </w:tr>
      <w:tr w:rsidR="00E6080D" w14:paraId="0923BF56" w14:textId="77777777" w:rsidTr="008501E8">
        <w:tc>
          <w:tcPr>
            <w:tcW w:w="5307" w:type="dxa"/>
            <w:tcBorders>
              <w:top w:val="nil"/>
              <w:left w:val="nil"/>
              <w:bottom w:val="nil"/>
              <w:right w:val="nil"/>
            </w:tcBorders>
          </w:tcPr>
          <w:p w14:paraId="3F0C4F24" w14:textId="77777777" w:rsidR="00E6080D" w:rsidRDefault="00E6080D" w:rsidP="008501E8">
            <w:pPr>
              <w:keepNext/>
              <w:jc w:val="center"/>
            </w:pPr>
            <w:r>
              <w:rPr>
                <w:noProof/>
              </w:rPr>
              <w:drawing>
                <wp:inline distT="0" distB="0" distL="0" distR="0" wp14:anchorId="4009E7BE" wp14:editId="570C2CDA">
                  <wp:extent cx="2031669" cy="1867593"/>
                  <wp:effectExtent l="0" t="0" r="6985"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064475" cy="1897750"/>
                          </a:xfrm>
                          <a:prstGeom prst="rect">
                            <a:avLst/>
                          </a:prstGeom>
                          <a:noFill/>
                        </pic:spPr>
                      </pic:pic>
                    </a:graphicData>
                  </a:graphic>
                </wp:inline>
              </w:drawing>
            </w:r>
          </w:p>
          <w:p w14:paraId="5644E567" w14:textId="77777777" w:rsidR="00E6080D" w:rsidRPr="007F6222" w:rsidRDefault="00E6080D" w:rsidP="008501E8">
            <w:pPr>
              <w:pStyle w:val="Caption"/>
              <w:jc w:val="center"/>
              <w:rPr>
                <w:i w:val="0"/>
                <w:color w:val="000000" w:themeColor="text1"/>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28</w:t>
            </w:r>
            <w:r w:rsidRPr="007F6222">
              <w:rPr>
                <w:i w:val="0"/>
                <w:color w:val="000000" w:themeColor="text1"/>
                <w:sz w:val="20"/>
                <w:szCs w:val="20"/>
              </w:rPr>
              <w:fldChar w:fldCharType="end"/>
            </w:r>
          </w:p>
          <w:p w14:paraId="2C218BA4" w14:textId="77777777" w:rsidR="00E6080D" w:rsidRPr="00181800" w:rsidRDefault="00E6080D" w:rsidP="008501E8">
            <w:pPr>
              <w:jc w:val="center"/>
              <w:rPr>
                <w:sz w:val="18"/>
                <w:szCs w:val="18"/>
              </w:rPr>
            </w:pPr>
            <w:r w:rsidRPr="00181800">
              <w:rPr>
                <w:sz w:val="18"/>
                <w:szCs w:val="18"/>
              </w:rPr>
              <w:t>If needed use a non-metallic hammer gently tap the main caps from front to back while pulling up.</w:t>
            </w:r>
          </w:p>
        </w:tc>
        <w:tc>
          <w:tcPr>
            <w:tcW w:w="5488" w:type="dxa"/>
            <w:tcBorders>
              <w:top w:val="nil"/>
              <w:left w:val="nil"/>
              <w:bottom w:val="nil"/>
              <w:right w:val="nil"/>
            </w:tcBorders>
          </w:tcPr>
          <w:p w14:paraId="1DF6E9A6" w14:textId="77777777" w:rsidR="00E6080D" w:rsidRDefault="00E6080D" w:rsidP="008501E8">
            <w:pPr>
              <w:rPr>
                <w:b/>
              </w:rPr>
            </w:pPr>
            <w:r w:rsidRPr="00CD2328">
              <w:rPr>
                <w:b/>
              </w:rPr>
              <w:t>Remove the main bearing caps.</w:t>
            </w:r>
            <w:r>
              <w:rPr>
                <w:b/>
              </w:rPr>
              <w:t xml:space="preserve">            </w:t>
            </w:r>
            <w:r w:rsidRPr="00EC5BF7">
              <w:t>Refer to figure 28:</w:t>
            </w:r>
          </w:p>
          <w:p w14:paraId="246E3B54" w14:textId="77777777" w:rsidR="00E6080D" w:rsidRDefault="00E6080D" w:rsidP="008501E8"/>
          <w:p w14:paraId="33E6DDEF" w14:textId="77777777" w:rsidR="00E6080D" w:rsidRDefault="00E6080D" w:rsidP="008501E8">
            <w:r>
              <w:t>Engrave the main bearing caps with the engine number. Position and orientation are marked from the manufacturer.</w:t>
            </w:r>
          </w:p>
          <w:p w14:paraId="3ADCDA30" w14:textId="77777777" w:rsidR="00E6080D" w:rsidRDefault="00E6080D" w:rsidP="008501E8"/>
          <w:p w14:paraId="45AB3E67" w14:textId="77777777" w:rsidR="00E6080D" w:rsidRDefault="00E6080D" w:rsidP="008501E8">
            <w:pPr>
              <w:contextualSpacing/>
            </w:pPr>
            <w:r w:rsidRPr="006F49F9">
              <w:t xml:space="preserve">Using a 12 point – 14 mm, 3/8 square drive socket and suitable breaker bar, </w:t>
            </w:r>
            <w:r>
              <w:t xml:space="preserve">loosen </w:t>
            </w:r>
            <w:r w:rsidRPr="006F49F9">
              <w:t xml:space="preserve">the main bearing cap bolts in in three (3) - ¼ counterclockwise turns alternating ¼ turns between the bolts.  </w:t>
            </w:r>
          </w:p>
          <w:p w14:paraId="5585BC86" w14:textId="77777777" w:rsidR="00E6080D" w:rsidRDefault="00E6080D" w:rsidP="008501E8">
            <w:pPr>
              <w:contextualSpacing/>
            </w:pPr>
          </w:p>
          <w:p w14:paraId="069E48FC" w14:textId="77777777" w:rsidR="00E6080D" w:rsidRPr="006F49F9" w:rsidRDefault="00E6080D" w:rsidP="008501E8">
            <w:pPr>
              <w:contextualSpacing/>
            </w:pPr>
            <w:r w:rsidRPr="006F49F9">
              <w:t>Loosen the caps in the order of 3, 2, 4, 1 and 5.</w:t>
            </w:r>
          </w:p>
          <w:p w14:paraId="01629908" w14:textId="77777777" w:rsidR="00E6080D" w:rsidRDefault="00E6080D" w:rsidP="008501E8"/>
          <w:p w14:paraId="3E958533" w14:textId="77777777" w:rsidR="00E6080D" w:rsidRDefault="00E6080D" w:rsidP="008501E8">
            <w:r w:rsidRPr="006F49F9">
              <w:t>After each cap is removed, set it in a safe place and record the lower main bearing size and location.</w:t>
            </w:r>
          </w:p>
        </w:tc>
      </w:tr>
      <w:tr w:rsidR="00E6080D" w14:paraId="63845F72" w14:textId="77777777" w:rsidTr="008501E8">
        <w:tc>
          <w:tcPr>
            <w:tcW w:w="5307" w:type="dxa"/>
            <w:tcBorders>
              <w:top w:val="nil"/>
              <w:left w:val="nil"/>
              <w:bottom w:val="nil"/>
              <w:right w:val="nil"/>
            </w:tcBorders>
          </w:tcPr>
          <w:p w14:paraId="3B7001F6" w14:textId="77777777" w:rsidR="00E6080D" w:rsidRDefault="00E6080D" w:rsidP="008501E8">
            <w:pPr>
              <w:keepNext/>
              <w:jc w:val="center"/>
            </w:pPr>
            <w:r>
              <w:rPr>
                <w:noProof/>
              </w:rPr>
              <w:drawing>
                <wp:inline distT="0" distB="0" distL="0" distR="0" wp14:anchorId="09219651" wp14:editId="68906336">
                  <wp:extent cx="1542415" cy="1237615"/>
                  <wp:effectExtent l="0" t="0" r="635" b="63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542415" cy="1237615"/>
                          </a:xfrm>
                          <a:prstGeom prst="rect">
                            <a:avLst/>
                          </a:prstGeom>
                          <a:noFill/>
                        </pic:spPr>
                      </pic:pic>
                    </a:graphicData>
                  </a:graphic>
                </wp:inline>
              </w:drawing>
            </w:r>
          </w:p>
          <w:p w14:paraId="53080B4A"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29</w:t>
            </w:r>
            <w:r w:rsidRPr="007F6222">
              <w:rPr>
                <w:i w:val="0"/>
                <w:color w:val="000000" w:themeColor="text1"/>
                <w:sz w:val="20"/>
                <w:szCs w:val="20"/>
              </w:rPr>
              <w:fldChar w:fldCharType="end"/>
            </w:r>
          </w:p>
        </w:tc>
        <w:tc>
          <w:tcPr>
            <w:tcW w:w="5488" w:type="dxa"/>
            <w:tcBorders>
              <w:top w:val="nil"/>
              <w:left w:val="nil"/>
              <w:bottom w:val="nil"/>
              <w:right w:val="nil"/>
            </w:tcBorders>
          </w:tcPr>
          <w:p w14:paraId="76A5F650" w14:textId="77777777" w:rsidR="00E6080D" w:rsidRDefault="00E6080D" w:rsidP="008501E8">
            <w:pPr>
              <w:rPr>
                <w:b/>
              </w:rPr>
            </w:pPr>
            <w:r w:rsidRPr="00612101">
              <w:rPr>
                <w:b/>
              </w:rPr>
              <w:t>Remove the rear main seal</w:t>
            </w:r>
            <w:r>
              <w:rPr>
                <w:b/>
              </w:rPr>
              <w:t xml:space="preserve">                     </w:t>
            </w:r>
            <w:r w:rsidRPr="00EC5BF7">
              <w:t>Refer to figure 29:</w:t>
            </w:r>
          </w:p>
          <w:p w14:paraId="57E7527F" w14:textId="77777777" w:rsidR="00E6080D" w:rsidRDefault="00E6080D" w:rsidP="008501E8">
            <w:pPr>
              <w:rPr>
                <w:b/>
              </w:rPr>
            </w:pPr>
          </w:p>
          <w:p w14:paraId="6054C0A8" w14:textId="77777777" w:rsidR="00E6080D" w:rsidRDefault="00E6080D" w:rsidP="008501E8">
            <w:r>
              <w:t>Gently slide the rear main seal off the rear of the crankshaft and set it a safe place.</w:t>
            </w:r>
          </w:p>
          <w:p w14:paraId="2E6FC3CD" w14:textId="77777777" w:rsidR="00E6080D" w:rsidRDefault="00E6080D" w:rsidP="008501E8"/>
          <w:p w14:paraId="10B74FFD" w14:textId="77777777" w:rsidR="00E6080D" w:rsidRPr="00612101" w:rsidRDefault="00E6080D" w:rsidP="008501E8">
            <w:pPr>
              <w:rPr>
                <w:b/>
              </w:rPr>
            </w:pPr>
            <w:r>
              <w:t>The rear main seal will be reused.</w:t>
            </w:r>
          </w:p>
        </w:tc>
      </w:tr>
      <w:tr w:rsidR="00E6080D" w14:paraId="4688E893" w14:textId="77777777" w:rsidTr="008501E8">
        <w:tc>
          <w:tcPr>
            <w:tcW w:w="5307" w:type="dxa"/>
            <w:tcBorders>
              <w:top w:val="nil"/>
              <w:left w:val="nil"/>
              <w:bottom w:val="nil"/>
              <w:right w:val="nil"/>
            </w:tcBorders>
          </w:tcPr>
          <w:p w14:paraId="684E7DA4" w14:textId="77777777" w:rsidR="00E6080D" w:rsidRDefault="00E6080D" w:rsidP="008501E8">
            <w:pPr>
              <w:keepNext/>
              <w:jc w:val="center"/>
            </w:pPr>
            <w:r>
              <w:rPr>
                <w:noProof/>
              </w:rPr>
              <w:drawing>
                <wp:inline distT="0" distB="0" distL="0" distR="0" wp14:anchorId="063AFAE4" wp14:editId="1FB7C25D">
                  <wp:extent cx="1469563" cy="1359075"/>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484677" cy="1373053"/>
                          </a:xfrm>
                          <a:prstGeom prst="rect">
                            <a:avLst/>
                          </a:prstGeom>
                          <a:noFill/>
                        </pic:spPr>
                      </pic:pic>
                    </a:graphicData>
                  </a:graphic>
                </wp:inline>
              </w:drawing>
            </w:r>
          </w:p>
          <w:p w14:paraId="2636E5A1"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30</w:t>
            </w:r>
            <w:r w:rsidRPr="007F6222">
              <w:rPr>
                <w:i w:val="0"/>
                <w:color w:val="000000" w:themeColor="text1"/>
                <w:sz w:val="20"/>
                <w:szCs w:val="20"/>
              </w:rPr>
              <w:fldChar w:fldCharType="end"/>
            </w:r>
          </w:p>
        </w:tc>
        <w:tc>
          <w:tcPr>
            <w:tcW w:w="5488" w:type="dxa"/>
            <w:tcBorders>
              <w:top w:val="nil"/>
              <w:left w:val="nil"/>
              <w:bottom w:val="nil"/>
              <w:right w:val="nil"/>
            </w:tcBorders>
          </w:tcPr>
          <w:p w14:paraId="23141E4B" w14:textId="77777777" w:rsidR="00E6080D" w:rsidRDefault="00E6080D" w:rsidP="008501E8">
            <w:pPr>
              <w:rPr>
                <w:b/>
              </w:rPr>
            </w:pPr>
            <w:r w:rsidRPr="00612101">
              <w:rPr>
                <w:b/>
              </w:rPr>
              <w:t>Remove the crankshaft timing chain sprocket</w:t>
            </w:r>
            <w:r>
              <w:rPr>
                <w:b/>
              </w:rPr>
              <w:t xml:space="preserve">            </w:t>
            </w:r>
            <w:r w:rsidRPr="00EC5BF7">
              <w:t>Refer to figure 30:</w:t>
            </w:r>
          </w:p>
          <w:p w14:paraId="55DADDB0" w14:textId="77777777" w:rsidR="00E6080D" w:rsidRDefault="00E6080D" w:rsidP="008501E8">
            <w:pPr>
              <w:rPr>
                <w:b/>
              </w:rPr>
            </w:pPr>
          </w:p>
          <w:p w14:paraId="48779CDA" w14:textId="77777777" w:rsidR="00E6080D" w:rsidRDefault="00E6080D" w:rsidP="008501E8">
            <w:pPr>
              <w:contextualSpacing/>
            </w:pPr>
            <w:r w:rsidRPr="00181800">
              <w:t>Gently slide the crankshaft timing chain sprocket off the front of the crankshaft</w:t>
            </w:r>
            <w:r>
              <w:t>.</w:t>
            </w:r>
          </w:p>
          <w:p w14:paraId="2FC930F6" w14:textId="77777777" w:rsidR="00E6080D" w:rsidRDefault="00E6080D" w:rsidP="008501E8">
            <w:pPr>
              <w:contextualSpacing/>
            </w:pPr>
          </w:p>
          <w:p w14:paraId="54681812" w14:textId="77777777" w:rsidR="00E6080D" w:rsidRPr="00181800" w:rsidRDefault="00E6080D" w:rsidP="008501E8">
            <w:pPr>
              <w:contextualSpacing/>
            </w:pPr>
            <w:r>
              <w:t>L</w:t>
            </w:r>
            <w:r w:rsidRPr="00181800">
              <w:t>eave the half-moon key installed</w:t>
            </w:r>
            <w:r>
              <w:t xml:space="preserve"> in the crankshaft</w:t>
            </w:r>
            <w:r w:rsidRPr="00181800">
              <w:t>.</w:t>
            </w:r>
          </w:p>
          <w:p w14:paraId="3870480D" w14:textId="77777777" w:rsidR="00E6080D" w:rsidRPr="00612101" w:rsidRDefault="00E6080D" w:rsidP="008501E8">
            <w:pPr>
              <w:rPr>
                <w:b/>
              </w:rPr>
            </w:pPr>
          </w:p>
        </w:tc>
      </w:tr>
      <w:tr w:rsidR="00E6080D" w14:paraId="17D2C38A" w14:textId="77777777" w:rsidTr="008501E8">
        <w:tc>
          <w:tcPr>
            <w:tcW w:w="5307" w:type="dxa"/>
            <w:tcBorders>
              <w:top w:val="nil"/>
              <w:left w:val="nil"/>
              <w:bottom w:val="nil"/>
              <w:right w:val="nil"/>
            </w:tcBorders>
          </w:tcPr>
          <w:p w14:paraId="0D4F1EAE" w14:textId="77777777" w:rsidR="00E6080D" w:rsidRDefault="00E6080D" w:rsidP="008501E8">
            <w:pPr>
              <w:keepNext/>
              <w:jc w:val="center"/>
            </w:pPr>
            <w:r>
              <w:rPr>
                <w:noProof/>
              </w:rPr>
              <w:drawing>
                <wp:inline distT="0" distB="0" distL="0" distR="0" wp14:anchorId="67A832D7" wp14:editId="3AB33FC4">
                  <wp:extent cx="1542415" cy="932815"/>
                  <wp:effectExtent l="0" t="0" r="635" b="63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542415" cy="932815"/>
                          </a:xfrm>
                          <a:prstGeom prst="rect">
                            <a:avLst/>
                          </a:prstGeom>
                          <a:noFill/>
                        </pic:spPr>
                      </pic:pic>
                    </a:graphicData>
                  </a:graphic>
                </wp:inline>
              </w:drawing>
            </w:r>
          </w:p>
          <w:p w14:paraId="2F58B36E"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31</w:t>
            </w:r>
            <w:r w:rsidRPr="007F6222">
              <w:rPr>
                <w:i w:val="0"/>
                <w:color w:val="000000" w:themeColor="text1"/>
                <w:sz w:val="20"/>
                <w:szCs w:val="20"/>
              </w:rPr>
              <w:fldChar w:fldCharType="end"/>
            </w:r>
          </w:p>
        </w:tc>
        <w:tc>
          <w:tcPr>
            <w:tcW w:w="5488" w:type="dxa"/>
            <w:tcBorders>
              <w:top w:val="nil"/>
              <w:left w:val="nil"/>
              <w:bottom w:val="nil"/>
              <w:right w:val="nil"/>
            </w:tcBorders>
          </w:tcPr>
          <w:p w14:paraId="78E861F8" w14:textId="77777777" w:rsidR="00E6080D" w:rsidRPr="00181800" w:rsidRDefault="00E6080D" w:rsidP="008501E8">
            <w:pPr>
              <w:contextualSpacing/>
              <w:rPr>
                <w:b/>
              </w:rPr>
            </w:pPr>
            <w:r w:rsidRPr="00181800">
              <w:rPr>
                <w:b/>
              </w:rPr>
              <w:t>Remove the crankshaft</w:t>
            </w:r>
            <w:r>
              <w:rPr>
                <w:b/>
              </w:rPr>
              <w:t xml:space="preserve"> and main bearings.                </w:t>
            </w:r>
            <w:r w:rsidRPr="00471FF6">
              <w:t>Refer to figures 31 thru 33</w:t>
            </w:r>
            <w:r>
              <w:t>:</w:t>
            </w:r>
          </w:p>
          <w:p w14:paraId="06034D3A" w14:textId="77777777" w:rsidR="00E6080D" w:rsidRDefault="00E6080D" w:rsidP="008501E8"/>
          <w:p w14:paraId="47B64D5D" w14:textId="77777777" w:rsidR="00E6080D" w:rsidRDefault="00E6080D" w:rsidP="008501E8">
            <w:r w:rsidRPr="00181800">
              <w:t>Gently lift the crankshaft from the engine block and set in a safe place.</w:t>
            </w:r>
          </w:p>
          <w:p w14:paraId="37C2B177" w14:textId="77777777" w:rsidR="00E6080D" w:rsidRDefault="00E6080D" w:rsidP="008501E8"/>
          <w:p w14:paraId="431F036A" w14:textId="77777777" w:rsidR="00E6080D" w:rsidRDefault="00E6080D" w:rsidP="008501E8">
            <w:r w:rsidRPr="00181800">
              <w:t>If any of the upper main bearings stay attached to the crankshaft</w:t>
            </w:r>
            <w:r>
              <w:t>,</w:t>
            </w:r>
            <w:r w:rsidRPr="00181800">
              <w:t xml:space="preserve"> note</w:t>
            </w:r>
            <w:r>
              <w:t xml:space="preserve"> their</w:t>
            </w:r>
            <w:r w:rsidRPr="00181800">
              <w:t xml:space="preserve"> location.</w:t>
            </w:r>
          </w:p>
        </w:tc>
      </w:tr>
      <w:tr w:rsidR="00E6080D" w14:paraId="12449B5A" w14:textId="77777777" w:rsidTr="008501E8">
        <w:tc>
          <w:tcPr>
            <w:tcW w:w="5307" w:type="dxa"/>
            <w:tcBorders>
              <w:top w:val="nil"/>
              <w:left w:val="nil"/>
              <w:bottom w:val="nil"/>
              <w:right w:val="nil"/>
            </w:tcBorders>
          </w:tcPr>
          <w:p w14:paraId="0BA44A4C" w14:textId="77777777" w:rsidR="00E6080D" w:rsidRDefault="00E6080D" w:rsidP="008501E8">
            <w:pPr>
              <w:keepNext/>
              <w:jc w:val="center"/>
            </w:pPr>
            <w:r>
              <w:rPr>
                <w:noProof/>
              </w:rPr>
              <w:drawing>
                <wp:inline distT="0" distB="0" distL="0" distR="0" wp14:anchorId="09A21DFE" wp14:editId="2B65604F">
                  <wp:extent cx="2115185" cy="1078865"/>
                  <wp:effectExtent l="0" t="0" r="0" b="698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115185" cy="1078865"/>
                          </a:xfrm>
                          <a:prstGeom prst="rect">
                            <a:avLst/>
                          </a:prstGeom>
                          <a:noFill/>
                        </pic:spPr>
                      </pic:pic>
                    </a:graphicData>
                  </a:graphic>
                </wp:inline>
              </w:drawing>
            </w:r>
          </w:p>
          <w:p w14:paraId="38C2EBD3"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32</w:t>
            </w:r>
            <w:r w:rsidRPr="007F6222">
              <w:rPr>
                <w:i w:val="0"/>
                <w:color w:val="000000" w:themeColor="text1"/>
                <w:sz w:val="20"/>
                <w:szCs w:val="20"/>
              </w:rPr>
              <w:fldChar w:fldCharType="end"/>
            </w:r>
          </w:p>
        </w:tc>
        <w:tc>
          <w:tcPr>
            <w:tcW w:w="5488" w:type="dxa"/>
            <w:tcBorders>
              <w:top w:val="nil"/>
              <w:left w:val="nil"/>
              <w:bottom w:val="nil"/>
              <w:right w:val="nil"/>
            </w:tcBorders>
          </w:tcPr>
          <w:p w14:paraId="28DDC98E" w14:textId="77777777" w:rsidR="00E6080D" w:rsidRDefault="00E6080D" w:rsidP="008501E8"/>
          <w:p w14:paraId="5F8A2680" w14:textId="77777777" w:rsidR="00E6080D" w:rsidRDefault="00E6080D" w:rsidP="008501E8"/>
          <w:p w14:paraId="51F3D524" w14:textId="77777777" w:rsidR="00E6080D" w:rsidRDefault="00E6080D" w:rsidP="008501E8">
            <w:r>
              <w:t>Remove the upper main bearings one at a time and record their size and location.</w:t>
            </w:r>
          </w:p>
        </w:tc>
      </w:tr>
      <w:tr w:rsidR="00E6080D" w14:paraId="48B38424" w14:textId="77777777" w:rsidTr="008501E8">
        <w:tc>
          <w:tcPr>
            <w:tcW w:w="5307" w:type="dxa"/>
            <w:tcBorders>
              <w:top w:val="nil"/>
              <w:left w:val="nil"/>
              <w:bottom w:val="nil"/>
              <w:right w:val="nil"/>
            </w:tcBorders>
          </w:tcPr>
          <w:p w14:paraId="6D0873EE" w14:textId="77777777" w:rsidR="00E6080D" w:rsidRDefault="00E6080D" w:rsidP="008501E8">
            <w:pPr>
              <w:keepNext/>
              <w:jc w:val="center"/>
            </w:pPr>
            <w:r>
              <w:rPr>
                <w:noProof/>
              </w:rPr>
              <w:drawing>
                <wp:inline distT="0" distB="0" distL="0" distR="0" wp14:anchorId="6B2C71AA" wp14:editId="23118517">
                  <wp:extent cx="1560830" cy="951230"/>
                  <wp:effectExtent l="0" t="0" r="1270" b="127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560830" cy="951230"/>
                          </a:xfrm>
                          <a:prstGeom prst="rect">
                            <a:avLst/>
                          </a:prstGeom>
                          <a:noFill/>
                        </pic:spPr>
                      </pic:pic>
                    </a:graphicData>
                  </a:graphic>
                </wp:inline>
              </w:drawing>
            </w:r>
          </w:p>
          <w:p w14:paraId="7854600D" w14:textId="77777777" w:rsidR="00E6080D" w:rsidRPr="007F6222" w:rsidRDefault="00E6080D" w:rsidP="008501E8">
            <w:pPr>
              <w:pStyle w:val="Caption"/>
              <w:jc w:val="center"/>
              <w:rPr>
                <w:i w:val="0"/>
                <w:noProof/>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33</w:t>
            </w:r>
            <w:r w:rsidRPr="007F6222">
              <w:rPr>
                <w:i w:val="0"/>
                <w:color w:val="000000" w:themeColor="text1"/>
                <w:sz w:val="20"/>
                <w:szCs w:val="20"/>
              </w:rPr>
              <w:fldChar w:fldCharType="end"/>
            </w:r>
          </w:p>
        </w:tc>
        <w:tc>
          <w:tcPr>
            <w:tcW w:w="5488" w:type="dxa"/>
            <w:tcBorders>
              <w:top w:val="nil"/>
              <w:left w:val="nil"/>
              <w:bottom w:val="nil"/>
              <w:right w:val="nil"/>
            </w:tcBorders>
          </w:tcPr>
          <w:p w14:paraId="57F5D6D2" w14:textId="77777777" w:rsidR="00E6080D" w:rsidRDefault="00E6080D" w:rsidP="008501E8"/>
          <w:p w14:paraId="0D3F191F" w14:textId="77777777" w:rsidR="00E6080D" w:rsidRDefault="00E6080D" w:rsidP="008501E8">
            <w:r>
              <w:t>Retrieve the ½ thrust washers from the #3 main bearing engine block webbing or #3 main journal on crankshaft and set in a safe place.</w:t>
            </w:r>
          </w:p>
        </w:tc>
      </w:tr>
    </w:tbl>
    <w:p w14:paraId="29E136AA" w14:textId="77777777" w:rsidR="00E6080D" w:rsidRDefault="00E6080D" w:rsidP="00E6080D">
      <w:pPr>
        <w:rPr>
          <w:b/>
        </w:rPr>
      </w:pPr>
    </w:p>
    <w:p w14:paraId="3FFAEC94" w14:textId="77777777" w:rsidR="00E6080D" w:rsidRDefault="00E6080D" w:rsidP="00E6080D">
      <w:pPr>
        <w:rPr>
          <w:b/>
        </w:rPr>
      </w:pPr>
    </w:p>
    <w:p w14:paraId="1852B4EC" w14:textId="77777777" w:rsidR="00E6080D" w:rsidRDefault="00E6080D" w:rsidP="00E6080D">
      <w:pPr>
        <w:rPr>
          <w:b/>
        </w:rPr>
      </w:pPr>
    </w:p>
    <w:p w14:paraId="37F37C54" w14:textId="77777777" w:rsidR="00E6080D" w:rsidRDefault="00E6080D" w:rsidP="00E6080D">
      <w:pPr>
        <w:rPr>
          <w:b/>
        </w:rPr>
      </w:pPr>
    </w:p>
    <w:p w14:paraId="12F57E02" w14:textId="77777777" w:rsidR="00E6080D" w:rsidRDefault="00E6080D" w:rsidP="00E6080D">
      <w:pPr>
        <w:rPr>
          <w:b/>
        </w:rPr>
      </w:pPr>
    </w:p>
    <w:p w14:paraId="6EEFBDE2" w14:textId="77777777" w:rsidR="00E6080D" w:rsidRDefault="00E6080D" w:rsidP="00E6080D">
      <w:pPr>
        <w:rPr>
          <w:b/>
        </w:rPr>
      </w:pPr>
    </w:p>
    <w:p w14:paraId="7E5478EA" w14:textId="77777777" w:rsidR="00E6080D" w:rsidRDefault="00E6080D" w:rsidP="00E6080D">
      <w:pPr>
        <w:rPr>
          <w:b/>
        </w:rPr>
      </w:pPr>
    </w:p>
    <w:p w14:paraId="09AFA5EB" w14:textId="77777777" w:rsidR="00E6080D" w:rsidRDefault="00E6080D" w:rsidP="00E6080D">
      <w:pPr>
        <w:rPr>
          <w:b/>
        </w:rPr>
      </w:pPr>
    </w:p>
    <w:p w14:paraId="327CD40E" w14:textId="77777777" w:rsidR="00E6080D" w:rsidRDefault="00E6080D" w:rsidP="00E6080D">
      <w:pPr>
        <w:rPr>
          <w:b/>
        </w:rPr>
      </w:pPr>
    </w:p>
    <w:p w14:paraId="79DFF2F3" w14:textId="77777777" w:rsidR="00E6080D" w:rsidRDefault="00E6080D" w:rsidP="00E6080D">
      <w:pPr>
        <w:rPr>
          <w:b/>
        </w:rPr>
      </w:pPr>
    </w:p>
    <w:p w14:paraId="1F785AA0" w14:textId="77777777" w:rsidR="00E6080D" w:rsidRDefault="00E6080D" w:rsidP="00E6080D">
      <w:pPr>
        <w:rPr>
          <w:b/>
        </w:rPr>
      </w:pPr>
    </w:p>
    <w:p w14:paraId="673979D3" w14:textId="77777777" w:rsidR="00E6080D" w:rsidRDefault="00E6080D" w:rsidP="00E6080D">
      <w:pPr>
        <w:rPr>
          <w:b/>
        </w:rPr>
      </w:pPr>
    </w:p>
    <w:p w14:paraId="23037B5B" w14:textId="77777777" w:rsidR="00E6080D" w:rsidRDefault="00E6080D" w:rsidP="00E6080D">
      <w:pPr>
        <w:rPr>
          <w:b/>
        </w:rPr>
      </w:pPr>
    </w:p>
    <w:p w14:paraId="57A01485" w14:textId="77777777" w:rsidR="00E6080D" w:rsidRDefault="00E6080D" w:rsidP="00E6080D">
      <w:pPr>
        <w:rPr>
          <w:b/>
        </w:rPr>
      </w:pPr>
    </w:p>
    <w:p w14:paraId="33401094" w14:textId="77777777" w:rsidR="00E6080D" w:rsidRDefault="00E6080D" w:rsidP="00E6080D">
      <w:pPr>
        <w:rPr>
          <w:b/>
        </w:rPr>
      </w:pPr>
    </w:p>
    <w:p w14:paraId="3BC8C493" w14:textId="77777777" w:rsidR="00E6080D" w:rsidRDefault="00E6080D" w:rsidP="00E6080D">
      <w:pPr>
        <w:rPr>
          <w:b/>
        </w:rPr>
      </w:pPr>
    </w:p>
    <w:p w14:paraId="202A07D5" w14:textId="77777777" w:rsidR="00E6080D" w:rsidRDefault="00E6080D" w:rsidP="00E6080D">
      <w:pPr>
        <w:rPr>
          <w:b/>
        </w:rPr>
      </w:pPr>
    </w:p>
    <w:p w14:paraId="077B3459" w14:textId="77777777" w:rsidR="00E6080D" w:rsidRDefault="00E6080D" w:rsidP="00E6080D">
      <w:pPr>
        <w:rPr>
          <w:b/>
        </w:rPr>
      </w:pPr>
    </w:p>
    <w:p w14:paraId="1C93F621" w14:textId="77777777" w:rsidR="00E6080D" w:rsidRPr="00656D98" w:rsidRDefault="00E6080D" w:rsidP="00E6080D">
      <w:pPr>
        <w:spacing w:after="0" w:line="240" w:lineRule="auto"/>
        <w:jc w:val="center"/>
        <w:rPr>
          <w:b/>
        </w:rPr>
      </w:pPr>
      <w:r w:rsidRPr="00656D98">
        <w:rPr>
          <w:b/>
        </w:rPr>
        <w:t>Inspect the main bearings, rod bearings and crankshaft.</w:t>
      </w:r>
    </w:p>
    <w:p w14:paraId="73560183" w14:textId="77777777" w:rsidR="00E6080D" w:rsidRPr="00656D98" w:rsidRDefault="00E6080D" w:rsidP="00E6080D">
      <w:pPr>
        <w:spacing w:after="0" w:line="240" w:lineRule="auto"/>
        <w:ind w:left="720"/>
        <w:contextualSpacing/>
        <w:jc w:val="center"/>
      </w:pPr>
      <w:r w:rsidRPr="00656D98">
        <w:t>Ensure that the main and rod bearing sizes and locations have been recorded.</w:t>
      </w:r>
    </w:p>
    <w:p w14:paraId="45850144" w14:textId="77777777" w:rsidR="00E6080D" w:rsidRDefault="00E6080D" w:rsidP="00E6080D">
      <w:pPr>
        <w:spacing w:after="0" w:line="240" w:lineRule="auto"/>
        <w:jc w:val="center"/>
      </w:pPr>
      <w:r w:rsidRPr="00656D98">
        <w:t xml:space="preserve">Lay out the main and rod bearings. Carefully inspect them for </w:t>
      </w:r>
      <w:r>
        <w:t>p</w:t>
      </w:r>
      <w:r w:rsidRPr="00656D98">
        <w:t>itting, scratches</w:t>
      </w:r>
      <w:r>
        <w:t>,</w:t>
      </w:r>
      <w:r w:rsidRPr="00656D98">
        <w:t xml:space="preserve"> or excessive wear.</w:t>
      </w:r>
    </w:p>
    <w:p w14:paraId="1A8E5F27" w14:textId="77777777" w:rsidR="00E6080D" w:rsidRDefault="00E6080D" w:rsidP="00E6080D">
      <w:pPr>
        <w:spacing w:after="0" w:line="240" w:lineRule="auto"/>
        <w:jc w:val="center"/>
      </w:pPr>
      <w:r>
        <w:t>Carefully inspect the crankshaft rod and main journals for excessive scratches and surface damage.</w:t>
      </w:r>
    </w:p>
    <w:p w14:paraId="62E51FA7" w14:textId="77777777" w:rsidR="00E6080D" w:rsidRDefault="00E6080D" w:rsidP="00E6080D">
      <w:pPr>
        <w:spacing w:after="0" w:line="240" w:lineRule="auto"/>
        <w:jc w:val="center"/>
        <w:rPr>
          <w:noProof/>
        </w:rPr>
      </w:pPr>
      <w:r>
        <w:t>Examples of unserviceable main and rod bearings are shown in Figure 34.</w:t>
      </w:r>
      <w:r>
        <w:rPr>
          <w:noProof/>
        </w:rPr>
        <w:t xml:space="preserve"> </w:t>
      </w:r>
    </w:p>
    <w:p w14:paraId="0AFC2443" w14:textId="77777777" w:rsidR="00E6080D" w:rsidRDefault="00E6080D" w:rsidP="00E6080D">
      <w:pPr>
        <w:spacing w:after="0" w:line="240" w:lineRule="auto"/>
        <w:jc w:val="center"/>
        <w:rPr>
          <w:noProof/>
        </w:rPr>
      </w:pPr>
    </w:p>
    <w:p w14:paraId="0607C29C" w14:textId="77777777" w:rsidR="00E6080D" w:rsidRDefault="00E6080D" w:rsidP="00E6080D">
      <w:pPr>
        <w:spacing w:after="0" w:line="240" w:lineRule="auto"/>
        <w:jc w:val="center"/>
        <w:rPr>
          <w:noProof/>
        </w:rPr>
      </w:pPr>
    </w:p>
    <w:p w14:paraId="72C18AD9" w14:textId="77777777" w:rsidR="00E6080D" w:rsidRDefault="00E6080D" w:rsidP="00E6080D">
      <w:pPr>
        <w:spacing w:after="0" w:line="240" w:lineRule="auto"/>
        <w:jc w:val="center"/>
        <w:rPr>
          <w:noProof/>
        </w:rPr>
        <w:sectPr w:rsidR="00E6080D" w:rsidSect="008D3678">
          <w:footerReference w:type="default" r:id="rId203"/>
          <w:footerReference w:type="first" r:id="rId204"/>
          <w:pgSz w:w="12240" w:h="15840"/>
          <w:pgMar w:top="720" w:right="720" w:bottom="720" w:left="720" w:header="0" w:footer="360" w:gutter="0"/>
          <w:cols w:space="720"/>
          <w:docGrid w:linePitch="360"/>
        </w:sectPr>
      </w:pPr>
    </w:p>
    <w:p w14:paraId="05F89F2C" w14:textId="77777777" w:rsidR="00E6080D" w:rsidRDefault="00E6080D" w:rsidP="00E6080D">
      <w:pPr>
        <w:spacing w:after="0" w:line="240" w:lineRule="auto"/>
        <w:jc w:val="center"/>
        <w:rPr>
          <w:noProof/>
        </w:rPr>
      </w:pPr>
    </w:p>
    <w:p w14:paraId="2DFF03AC" w14:textId="77777777" w:rsidR="00E6080D" w:rsidRDefault="00E6080D" w:rsidP="00E6080D">
      <w:pPr>
        <w:spacing w:after="0" w:line="240" w:lineRule="auto"/>
        <w:jc w:val="center"/>
        <w:rPr>
          <w:noProof/>
        </w:rPr>
      </w:pPr>
      <w:r>
        <w:rPr>
          <w:noProof/>
        </w:rPr>
        <w:t>Main Bearings</w:t>
      </w:r>
    </w:p>
    <w:p w14:paraId="2B3CA92A" w14:textId="77777777" w:rsidR="00E6080D" w:rsidRDefault="00E6080D" w:rsidP="00E6080D">
      <w:pPr>
        <w:spacing w:after="0" w:line="240" w:lineRule="auto"/>
        <w:jc w:val="center"/>
        <w:rPr>
          <w:noProof/>
        </w:rPr>
      </w:pPr>
    </w:p>
    <w:p w14:paraId="51327544" w14:textId="77777777" w:rsidR="00E6080D" w:rsidRDefault="00E6080D" w:rsidP="00E6080D">
      <w:pPr>
        <w:spacing w:after="0" w:line="240" w:lineRule="auto"/>
        <w:jc w:val="center"/>
        <w:rPr>
          <w:noProof/>
        </w:rPr>
      </w:pPr>
      <w:r>
        <w:rPr>
          <w:noProof/>
        </w:rPr>
        <w:drawing>
          <wp:inline distT="0" distB="0" distL="0" distR="0" wp14:anchorId="722B806B" wp14:editId="09EA8A80">
            <wp:extent cx="3371850" cy="2529205"/>
            <wp:effectExtent l="0" t="0" r="0" b="444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BAD MAINS.jp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17C996B6" w14:textId="77777777" w:rsidR="00E6080D" w:rsidRDefault="00E6080D" w:rsidP="00E6080D">
      <w:pPr>
        <w:spacing w:after="0" w:line="240" w:lineRule="auto"/>
        <w:jc w:val="center"/>
        <w:rPr>
          <w:noProof/>
        </w:rPr>
      </w:pPr>
    </w:p>
    <w:p w14:paraId="2BA771E6" w14:textId="77777777" w:rsidR="00E6080D" w:rsidRDefault="00E6080D" w:rsidP="00E6080D">
      <w:pPr>
        <w:spacing w:after="0" w:line="240" w:lineRule="auto"/>
        <w:jc w:val="center"/>
        <w:rPr>
          <w:noProof/>
        </w:rPr>
      </w:pPr>
      <w:r>
        <w:rPr>
          <w:noProof/>
        </w:rPr>
        <w:drawing>
          <wp:inline distT="0" distB="0" distL="0" distR="0" wp14:anchorId="05D00D45" wp14:editId="1999CF75">
            <wp:extent cx="3371850" cy="2529205"/>
            <wp:effectExtent l="0" t="0" r="0" b="444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MODERATE MAINS.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51C95DB8" w14:textId="77777777" w:rsidR="00E6080D" w:rsidRDefault="00E6080D" w:rsidP="00E6080D">
      <w:pPr>
        <w:spacing w:after="0" w:line="240" w:lineRule="auto"/>
        <w:jc w:val="center"/>
        <w:rPr>
          <w:noProof/>
        </w:rPr>
      </w:pPr>
    </w:p>
    <w:p w14:paraId="351D3B87" w14:textId="77777777" w:rsidR="00E6080D" w:rsidRDefault="00E6080D" w:rsidP="00E6080D">
      <w:pPr>
        <w:spacing w:after="0" w:line="240" w:lineRule="auto"/>
        <w:jc w:val="center"/>
        <w:rPr>
          <w:noProof/>
        </w:rPr>
      </w:pPr>
    </w:p>
    <w:p w14:paraId="3D818229" w14:textId="77777777" w:rsidR="00E6080D" w:rsidRDefault="00E6080D" w:rsidP="00E6080D">
      <w:pPr>
        <w:spacing w:after="0" w:line="240" w:lineRule="auto"/>
        <w:jc w:val="center"/>
        <w:rPr>
          <w:noProof/>
        </w:rPr>
      </w:pPr>
      <w:r>
        <w:rPr>
          <w:noProof/>
        </w:rPr>
        <w:t>Rod Bearings</w:t>
      </w:r>
    </w:p>
    <w:p w14:paraId="2C6B29C0" w14:textId="77777777" w:rsidR="00E6080D" w:rsidRDefault="00E6080D" w:rsidP="00E6080D">
      <w:pPr>
        <w:spacing w:after="0" w:line="240" w:lineRule="auto"/>
        <w:jc w:val="center"/>
        <w:rPr>
          <w:noProof/>
        </w:rPr>
      </w:pPr>
    </w:p>
    <w:p w14:paraId="262D6FD6" w14:textId="77777777" w:rsidR="00E6080D" w:rsidRDefault="00E6080D" w:rsidP="00E6080D">
      <w:pPr>
        <w:spacing w:after="0" w:line="240" w:lineRule="auto"/>
        <w:jc w:val="center"/>
        <w:rPr>
          <w:noProof/>
        </w:rPr>
      </w:pPr>
      <w:r>
        <w:rPr>
          <w:noProof/>
        </w:rPr>
        <w:drawing>
          <wp:inline distT="0" distB="0" distL="0" distR="0" wp14:anchorId="3CB8889B" wp14:editId="0E5D78A1">
            <wp:extent cx="3371850" cy="252920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BAD RODS.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38282A5A" w14:textId="77777777" w:rsidR="00E6080D" w:rsidRDefault="00E6080D" w:rsidP="00E6080D">
      <w:pPr>
        <w:spacing w:after="0" w:line="240" w:lineRule="auto"/>
        <w:jc w:val="center"/>
        <w:rPr>
          <w:noProof/>
        </w:rPr>
      </w:pPr>
    </w:p>
    <w:p w14:paraId="77ED8EB7" w14:textId="77777777" w:rsidR="00E6080D" w:rsidRDefault="00E6080D" w:rsidP="00E6080D">
      <w:pPr>
        <w:spacing w:after="0" w:line="240" w:lineRule="auto"/>
        <w:jc w:val="center"/>
        <w:rPr>
          <w:noProof/>
        </w:rPr>
      </w:pPr>
      <w:r>
        <w:rPr>
          <w:noProof/>
        </w:rPr>
        <w:drawing>
          <wp:inline distT="0" distB="0" distL="0" distR="0" wp14:anchorId="32E9758E" wp14:editId="414FA3D9">
            <wp:extent cx="3371850" cy="2529205"/>
            <wp:effectExtent l="0" t="0" r="0" b="444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MODERATE RODS.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3371850" cy="2529205"/>
                    </a:xfrm>
                    <a:prstGeom prst="rect">
                      <a:avLst/>
                    </a:prstGeom>
                  </pic:spPr>
                </pic:pic>
              </a:graphicData>
            </a:graphic>
          </wp:inline>
        </w:drawing>
      </w:r>
    </w:p>
    <w:p w14:paraId="6F890261" w14:textId="77777777" w:rsidR="00E6080D" w:rsidRDefault="00E6080D" w:rsidP="00E6080D">
      <w:pPr>
        <w:spacing w:after="0" w:line="240" w:lineRule="auto"/>
        <w:jc w:val="center"/>
      </w:pPr>
    </w:p>
    <w:p w14:paraId="762D45D6" w14:textId="77777777" w:rsidR="00E6080D" w:rsidRDefault="00E6080D" w:rsidP="00E6080D">
      <w:pPr>
        <w:spacing w:after="0" w:line="240" w:lineRule="auto"/>
        <w:jc w:val="center"/>
        <w:sectPr w:rsidR="00E6080D" w:rsidSect="00434003">
          <w:type w:val="continuous"/>
          <w:pgSz w:w="12240" w:h="15840"/>
          <w:pgMar w:top="720" w:right="720" w:bottom="720" w:left="720" w:header="0" w:footer="360" w:gutter="0"/>
          <w:cols w:num="2" w:space="180"/>
          <w:docGrid w:linePitch="360"/>
        </w:sectPr>
      </w:pPr>
    </w:p>
    <w:p w14:paraId="41DD13A9" w14:textId="77777777" w:rsidR="00E6080D" w:rsidRDefault="00E6080D" w:rsidP="00E6080D">
      <w:pPr>
        <w:spacing w:after="0" w:line="240" w:lineRule="auto"/>
        <w:jc w:val="center"/>
        <w:rPr>
          <w:noProof/>
        </w:rPr>
      </w:pPr>
      <w:r>
        <w:t xml:space="preserve">Figure </w:t>
      </w:r>
      <w:r>
        <w:rPr>
          <w:noProof/>
        </w:rPr>
        <w:fldChar w:fldCharType="begin"/>
      </w:r>
      <w:r>
        <w:rPr>
          <w:noProof/>
        </w:rPr>
        <w:instrText xml:space="preserve"> SEQ Figure \* ARABIC </w:instrText>
      </w:r>
      <w:r>
        <w:rPr>
          <w:noProof/>
        </w:rPr>
        <w:fldChar w:fldCharType="separate"/>
      </w:r>
      <w:r>
        <w:rPr>
          <w:noProof/>
        </w:rPr>
        <w:t>34</w:t>
      </w:r>
      <w:r>
        <w:rPr>
          <w:noProof/>
        </w:rPr>
        <w:fldChar w:fldCharType="end"/>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E6080D" w14:paraId="3644D462" w14:textId="77777777" w:rsidTr="008501E8">
        <w:tc>
          <w:tcPr>
            <w:tcW w:w="5395" w:type="dxa"/>
          </w:tcPr>
          <w:p w14:paraId="59480A0B" w14:textId="77777777" w:rsidR="00E6080D" w:rsidRDefault="00E6080D" w:rsidP="008501E8">
            <w:pPr>
              <w:keepNext/>
              <w:jc w:val="center"/>
            </w:pPr>
            <w:r>
              <w:rPr>
                <w:noProof/>
              </w:rPr>
              <w:drawing>
                <wp:inline distT="0" distB="0" distL="0" distR="0" wp14:anchorId="274D9ED0" wp14:editId="67D26960">
                  <wp:extent cx="3079326" cy="2227811"/>
                  <wp:effectExtent l="0" t="0" r="6985" b="127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170551" cy="2293810"/>
                          </a:xfrm>
                          <a:prstGeom prst="rect">
                            <a:avLst/>
                          </a:prstGeom>
                          <a:noFill/>
                        </pic:spPr>
                      </pic:pic>
                    </a:graphicData>
                  </a:graphic>
                </wp:inline>
              </w:drawing>
            </w:r>
          </w:p>
          <w:p w14:paraId="3BB6250F"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35</w:t>
            </w:r>
            <w:r w:rsidRPr="007F6222">
              <w:rPr>
                <w:i w:val="0"/>
                <w:color w:val="000000" w:themeColor="text1"/>
                <w:sz w:val="20"/>
                <w:szCs w:val="20"/>
              </w:rPr>
              <w:fldChar w:fldCharType="end"/>
            </w:r>
          </w:p>
        </w:tc>
        <w:tc>
          <w:tcPr>
            <w:tcW w:w="5395" w:type="dxa"/>
          </w:tcPr>
          <w:p w14:paraId="55B87ADA" w14:textId="77777777" w:rsidR="00E6080D" w:rsidRPr="009F32F7" w:rsidRDefault="00E6080D" w:rsidP="008501E8">
            <w:pPr>
              <w:contextualSpacing/>
              <w:rPr>
                <w:b/>
              </w:rPr>
            </w:pPr>
            <w:r w:rsidRPr="009F32F7">
              <w:rPr>
                <w:b/>
              </w:rPr>
              <w:t>Cleaning crankshaft journals.</w:t>
            </w:r>
            <w:r>
              <w:rPr>
                <w:b/>
              </w:rPr>
              <w:t xml:space="preserve">               </w:t>
            </w:r>
            <w:r w:rsidRPr="00471FF6">
              <w:t>Refer to figure 35:</w:t>
            </w:r>
          </w:p>
          <w:p w14:paraId="214DE533" w14:textId="77777777" w:rsidR="00E6080D" w:rsidRDefault="00E6080D" w:rsidP="008501E8">
            <w:pPr>
              <w:ind w:left="720"/>
              <w:contextualSpacing/>
            </w:pPr>
          </w:p>
          <w:p w14:paraId="445E8D80" w14:textId="77777777" w:rsidR="00E6080D" w:rsidRDefault="00E6080D" w:rsidP="008501E8">
            <w:pPr>
              <w:contextualSpacing/>
            </w:pPr>
            <w:r w:rsidRPr="009F32F7">
              <w:t>Light blemishes can be polished using 400 grit sanding tape and EF-411</w:t>
            </w:r>
            <w:r>
              <w:t xml:space="preserve"> or Mylar tape Q135 Metalite 3 U </w:t>
            </w:r>
          </w:p>
          <w:p w14:paraId="7A673546" w14:textId="77777777" w:rsidR="00E6080D" w:rsidRPr="009F32F7" w:rsidRDefault="00E6080D" w:rsidP="008501E8">
            <w:pPr>
              <w:contextualSpacing/>
            </w:pPr>
            <w:r>
              <w:t>½” wide roll.</w:t>
            </w:r>
          </w:p>
          <w:p w14:paraId="6473AD19" w14:textId="77777777" w:rsidR="00E6080D" w:rsidRDefault="00E6080D" w:rsidP="008501E8">
            <w:pPr>
              <w:contextualSpacing/>
            </w:pPr>
          </w:p>
          <w:p w14:paraId="44C47CDC" w14:textId="77777777" w:rsidR="00E6080D" w:rsidRPr="009F32F7" w:rsidRDefault="00E6080D" w:rsidP="008501E8">
            <w:pPr>
              <w:contextualSpacing/>
            </w:pPr>
            <w:r w:rsidRPr="009F32F7">
              <w:t>Only polish the journals with blemishes.</w:t>
            </w:r>
          </w:p>
          <w:p w14:paraId="40F6E986" w14:textId="77777777" w:rsidR="00E6080D" w:rsidRPr="009F32F7" w:rsidRDefault="00E6080D" w:rsidP="008501E8">
            <w:pPr>
              <w:ind w:left="720"/>
              <w:contextualSpacing/>
            </w:pPr>
          </w:p>
          <w:p w14:paraId="5B699F35" w14:textId="77777777" w:rsidR="00E6080D" w:rsidRPr="009F32F7" w:rsidRDefault="00E6080D" w:rsidP="008501E8">
            <w:pPr>
              <w:contextualSpacing/>
            </w:pPr>
            <w:r w:rsidRPr="009F32F7">
              <w:t>Set the crankshaft on non-marring V blocks.</w:t>
            </w:r>
          </w:p>
          <w:p w14:paraId="7E0D92CF" w14:textId="77777777" w:rsidR="00E6080D" w:rsidRDefault="00E6080D" w:rsidP="008501E8">
            <w:pPr>
              <w:contextualSpacing/>
            </w:pPr>
          </w:p>
          <w:p w14:paraId="69C6183E" w14:textId="77777777" w:rsidR="00E6080D" w:rsidRPr="009F32F7" w:rsidRDefault="00E6080D" w:rsidP="008501E8">
            <w:pPr>
              <w:contextualSpacing/>
            </w:pPr>
            <w:r w:rsidRPr="009F32F7">
              <w:t>Liberally coat the journal to be polished with EF-411.</w:t>
            </w:r>
          </w:p>
          <w:p w14:paraId="6F9CE4E7" w14:textId="77777777" w:rsidR="00E6080D" w:rsidRPr="009F32F7" w:rsidRDefault="00E6080D" w:rsidP="008501E8">
            <w:pPr>
              <w:ind w:left="720"/>
              <w:contextualSpacing/>
            </w:pPr>
          </w:p>
          <w:p w14:paraId="71065EB6" w14:textId="77777777" w:rsidR="00E6080D" w:rsidRPr="009F32F7" w:rsidRDefault="00E6080D" w:rsidP="008501E8">
            <w:pPr>
              <w:contextualSpacing/>
            </w:pPr>
            <w:r w:rsidRPr="009F32F7">
              <w:t>Wrap the sanding tape 1 time around the journal.</w:t>
            </w:r>
          </w:p>
          <w:p w14:paraId="1C6C626E" w14:textId="77777777" w:rsidR="00E6080D" w:rsidRPr="009F32F7" w:rsidRDefault="00E6080D" w:rsidP="008501E8">
            <w:pPr>
              <w:ind w:left="720"/>
              <w:contextualSpacing/>
            </w:pPr>
          </w:p>
          <w:p w14:paraId="0508E89C" w14:textId="77777777" w:rsidR="00E6080D" w:rsidRDefault="00E6080D" w:rsidP="008501E8">
            <w:pPr>
              <w:contextualSpacing/>
            </w:pPr>
            <w:r w:rsidRPr="009F32F7">
              <w:t>Pull the tape back and forth and side to side to equally clean the light scratches or blemish</w:t>
            </w:r>
            <w:r>
              <w:t>es</w:t>
            </w:r>
            <w:r w:rsidRPr="009F32F7">
              <w:t xml:space="preserve"> from the journal.</w:t>
            </w:r>
          </w:p>
          <w:p w14:paraId="41D0698F" w14:textId="77777777" w:rsidR="00E6080D" w:rsidRDefault="00E6080D" w:rsidP="008501E8">
            <w:pPr>
              <w:contextualSpacing/>
            </w:pPr>
          </w:p>
          <w:p w14:paraId="736E7853" w14:textId="77777777" w:rsidR="00E6080D" w:rsidRDefault="00E6080D" w:rsidP="008501E8">
            <w:pPr>
              <w:contextualSpacing/>
            </w:pPr>
            <w:r w:rsidRPr="009F32F7">
              <w:t xml:space="preserve"> No more than </w:t>
            </w:r>
            <w:r>
              <w:t>8</w:t>
            </w:r>
            <w:r w:rsidRPr="009F32F7">
              <w:t xml:space="preserve">0 strokes should be used to clean an individual journal. </w:t>
            </w:r>
          </w:p>
          <w:p w14:paraId="700AFF23" w14:textId="77777777" w:rsidR="00E6080D" w:rsidRDefault="00E6080D" w:rsidP="008501E8">
            <w:pPr>
              <w:contextualSpacing/>
            </w:pPr>
          </w:p>
          <w:p w14:paraId="70EACCA3" w14:textId="77777777" w:rsidR="00E6080D" w:rsidRPr="009F32F7" w:rsidRDefault="00E6080D" w:rsidP="008501E8">
            <w:pPr>
              <w:contextualSpacing/>
            </w:pPr>
            <w:r w:rsidRPr="009F32F7">
              <w:t>Rotate the crankshaft ¼ turn after 10 strokes.</w:t>
            </w:r>
          </w:p>
          <w:p w14:paraId="7AB96AD8" w14:textId="77777777" w:rsidR="00E6080D" w:rsidRDefault="00E6080D" w:rsidP="008501E8">
            <w:pPr>
              <w:keepNext/>
            </w:pPr>
          </w:p>
        </w:tc>
      </w:tr>
    </w:tbl>
    <w:p w14:paraId="09948D72" w14:textId="77777777" w:rsidR="00E6080D" w:rsidRDefault="00E6080D" w:rsidP="00E6080D">
      <w:pPr>
        <w:keepNext/>
      </w:pPr>
    </w:p>
    <w:p w14:paraId="2302F9BA" w14:textId="77777777" w:rsidR="00E6080D" w:rsidRPr="009F32F7" w:rsidRDefault="00E6080D" w:rsidP="00E6080D">
      <w:pPr>
        <w:keepNext/>
        <w:jc w:val="center"/>
        <w:rPr>
          <w:b/>
        </w:rPr>
      </w:pPr>
      <w:r w:rsidRPr="009F32F7">
        <w:rPr>
          <w:b/>
        </w:rPr>
        <w:t>Ordering replacement main and connecting rod bearings.</w:t>
      </w:r>
    </w:p>
    <w:p w14:paraId="44330799" w14:textId="77777777" w:rsidR="00E6080D" w:rsidRDefault="00E6080D" w:rsidP="00E6080D">
      <w:pPr>
        <w:keepNext/>
        <w:spacing w:after="0" w:line="240" w:lineRule="auto"/>
        <w:jc w:val="center"/>
      </w:pPr>
      <w:r w:rsidRPr="009F32F7">
        <w:t>After the bearings that need replacing have been identified</w:t>
      </w:r>
      <w:r>
        <w:t>:</w:t>
      </w:r>
    </w:p>
    <w:p w14:paraId="74B746CE" w14:textId="77777777" w:rsidR="00E6080D" w:rsidRDefault="00E6080D" w:rsidP="00E6080D">
      <w:pPr>
        <w:keepNext/>
        <w:spacing w:after="0" w:line="240" w:lineRule="auto"/>
        <w:jc w:val="center"/>
      </w:pPr>
      <w:r>
        <w:t>C</w:t>
      </w:r>
      <w:r w:rsidRPr="009F32F7">
        <w:t>ontact OHT with the sizes and numbers needed.</w:t>
      </w:r>
    </w:p>
    <w:p w14:paraId="36243EF4" w14:textId="77777777" w:rsidR="00E6080D" w:rsidRDefault="00E6080D" w:rsidP="00E6080D">
      <w:pPr>
        <w:keepNext/>
        <w:spacing w:after="0" w:line="240" w:lineRule="auto"/>
        <w:jc w:val="center"/>
      </w:pPr>
      <w:r w:rsidRPr="009F32F7">
        <w:t>The rod bearings are issued in halves not sets. An engine uses 8 halves.</w:t>
      </w:r>
    </w:p>
    <w:p w14:paraId="278FE2B2" w14:textId="77777777" w:rsidR="00E6080D" w:rsidRDefault="00E6080D" w:rsidP="00E6080D">
      <w:pPr>
        <w:keepNext/>
        <w:spacing w:after="0" w:line="240" w:lineRule="auto"/>
        <w:jc w:val="center"/>
      </w:pPr>
      <w:r w:rsidRPr="009F32F7">
        <w:t>Main bearing halves are issued by size and location (upper or lower).</w:t>
      </w:r>
    </w:p>
    <w:p w14:paraId="55F88826" w14:textId="77777777" w:rsidR="00E6080D" w:rsidRDefault="00E6080D" w:rsidP="00E6080D">
      <w:pPr>
        <w:keepNext/>
        <w:spacing w:after="0" w:line="240" w:lineRule="auto"/>
        <w:jc w:val="center"/>
      </w:pPr>
    </w:p>
    <w:p w14:paraId="3A8C1091" w14:textId="77777777" w:rsidR="00E6080D" w:rsidRDefault="00E6080D" w:rsidP="00E6080D">
      <w:pPr>
        <w:keepNext/>
        <w:spacing w:after="0" w:line="240" w:lineRule="auto"/>
        <w:jc w:val="center"/>
      </w:pPr>
    </w:p>
    <w:p w14:paraId="2A6460B2" w14:textId="77777777" w:rsidR="00E6080D" w:rsidRDefault="00E6080D" w:rsidP="00E6080D">
      <w:pPr>
        <w:keepNext/>
        <w:spacing w:after="0" w:line="240" w:lineRule="auto"/>
        <w:jc w:val="center"/>
      </w:pPr>
      <w:r>
        <w:t>Table 1: OHT IVB main / connecting rod bearings and thrust washer part numbers</w:t>
      </w:r>
    </w:p>
    <w:p w14:paraId="67DE5438" w14:textId="77777777" w:rsidR="00E6080D" w:rsidRDefault="00E6080D" w:rsidP="00E6080D">
      <w:pPr>
        <w:keepNext/>
      </w:pPr>
      <w:r>
        <w:rPr>
          <w:noProof/>
        </w:rPr>
        <w:drawing>
          <wp:inline distT="0" distB="0" distL="0" distR="0" wp14:anchorId="0E218396" wp14:editId="36C1C0B3">
            <wp:extent cx="6858000" cy="2759075"/>
            <wp:effectExtent l="0" t="0" r="0" b="317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6858000" cy="2759075"/>
                    </a:xfrm>
                    <a:prstGeom prst="rect">
                      <a:avLst/>
                    </a:prstGeom>
                  </pic:spPr>
                </pic:pic>
              </a:graphicData>
            </a:graphic>
          </wp:inline>
        </w:drawing>
      </w:r>
    </w:p>
    <w:p w14:paraId="5751D417" w14:textId="77777777" w:rsidR="00E6080D" w:rsidRDefault="00E6080D" w:rsidP="00E6080D">
      <w:pPr>
        <w:keepNext/>
      </w:pPr>
    </w:p>
    <w:p w14:paraId="794257D6" w14:textId="77777777" w:rsidR="00E6080D" w:rsidRDefault="00E6080D" w:rsidP="00E6080D">
      <w:pPr>
        <w:keepNext/>
      </w:pPr>
    </w:p>
    <w:p w14:paraId="013092A6" w14:textId="77777777" w:rsidR="00E6080D" w:rsidRDefault="00E6080D" w:rsidP="00E6080D">
      <w:pPr>
        <w:keepN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E6080D" w14:paraId="1481F39B" w14:textId="77777777" w:rsidTr="008501E8">
        <w:tc>
          <w:tcPr>
            <w:tcW w:w="5395" w:type="dxa"/>
          </w:tcPr>
          <w:p w14:paraId="3F769EFB" w14:textId="77777777" w:rsidR="00E6080D" w:rsidRDefault="00E6080D" w:rsidP="008501E8">
            <w:pPr>
              <w:keepNext/>
              <w:jc w:val="center"/>
            </w:pPr>
            <w:r>
              <w:rPr>
                <w:noProof/>
              </w:rPr>
              <mc:AlternateContent>
                <mc:Choice Requires="wps">
                  <w:drawing>
                    <wp:anchor distT="0" distB="0" distL="114300" distR="114300" simplePos="0" relativeHeight="251745280" behindDoc="0" locked="0" layoutInCell="1" allowOverlap="1" wp14:anchorId="420A5723" wp14:editId="21BDB7D4">
                      <wp:simplePos x="0" y="0"/>
                      <wp:positionH relativeFrom="column">
                        <wp:posOffset>2260427</wp:posOffset>
                      </wp:positionH>
                      <wp:positionV relativeFrom="paragraph">
                        <wp:posOffset>538134</wp:posOffset>
                      </wp:positionV>
                      <wp:extent cx="45719" cy="238351"/>
                      <wp:effectExtent l="76200" t="38100" r="50165" b="9525"/>
                      <wp:wrapNone/>
                      <wp:docPr id="240"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19" cy="238351"/>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26C3897E" id="AutoShape 14" o:spid="_x0000_s1026" type="#_x0000_t32" style="position:absolute;margin-left:178pt;margin-top:42.35pt;width:3.6pt;height:18.75pt;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" strokecolor="red" strokeweight="2.5pt">
                      <v:stroke endarrow="block"/>
                    </v:shape>
                  </w:pict>
                </mc:Fallback>
              </mc:AlternateContent>
            </w:r>
            <w:r>
              <w:rPr>
                <w:noProof/>
              </w:rPr>
              <mc:AlternateContent>
                <mc:Choice Requires="wps">
                  <w:drawing>
                    <wp:anchor distT="0" distB="0" distL="114300" distR="114300" simplePos="0" relativeHeight="251744256" behindDoc="0" locked="0" layoutInCell="1" allowOverlap="1" wp14:anchorId="0641F8E4" wp14:editId="2BF5F123">
                      <wp:simplePos x="0" y="0"/>
                      <wp:positionH relativeFrom="column">
                        <wp:posOffset>1811540</wp:posOffset>
                      </wp:positionH>
                      <wp:positionV relativeFrom="paragraph">
                        <wp:posOffset>549217</wp:posOffset>
                      </wp:positionV>
                      <wp:extent cx="45719" cy="238351"/>
                      <wp:effectExtent l="76200" t="38100" r="50165" b="9525"/>
                      <wp:wrapNone/>
                      <wp:docPr id="241"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19" cy="238351"/>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08D0BC2F" id="AutoShape 14" o:spid="_x0000_s1026" type="#_x0000_t32" style="position:absolute;margin-left:142.65pt;margin-top:43.25pt;width:3.6pt;height:18.75pt;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" strokecolor="red" strokeweight="2.5pt">
                      <v:stroke endarrow="block"/>
                    </v:shape>
                  </w:pict>
                </mc:Fallback>
              </mc:AlternateContent>
            </w:r>
            <w:r>
              <w:rPr>
                <w:noProof/>
              </w:rPr>
              <mc:AlternateContent>
                <mc:Choice Requires="wps">
                  <w:drawing>
                    <wp:anchor distT="0" distB="0" distL="114300" distR="114300" simplePos="0" relativeHeight="251742208" behindDoc="0" locked="0" layoutInCell="1" allowOverlap="1" wp14:anchorId="153088EF" wp14:editId="0201FBAA">
                      <wp:simplePos x="0" y="0"/>
                      <wp:positionH relativeFrom="column">
                        <wp:posOffset>924733</wp:posOffset>
                      </wp:positionH>
                      <wp:positionV relativeFrom="paragraph">
                        <wp:posOffset>537787</wp:posOffset>
                      </wp:positionV>
                      <wp:extent cx="45719" cy="238351"/>
                      <wp:effectExtent l="76200" t="38100" r="50165" b="9525"/>
                      <wp:wrapNone/>
                      <wp:docPr id="242"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19" cy="238351"/>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01B8DD76" id="AutoShape 14" o:spid="_x0000_s1026" type="#_x0000_t32" style="position:absolute;margin-left:72.8pt;margin-top:42.35pt;width:3.6pt;height:18.75pt;flip: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" strokecolor="red" strokeweight="2.5pt">
                      <v:stroke endarrow="block"/>
                    </v:shape>
                  </w:pict>
                </mc:Fallback>
              </mc:AlternateContent>
            </w:r>
            <w:r>
              <w:rPr>
                <w:noProof/>
              </w:rPr>
              <mc:AlternateContent>
                <mc:Choice Requires="wps">
                  <w:drawing>
                    <wp:anchor distT="0" distB="0" distL="114300" distR="114300" simplePos="0" relativeHeight="251743232" behindDoc="0" locked="0" layoutInCell="1" allowOverlap="1" wp14:anchorId="21205D23" wp14:editId="71A1B9EB">
                      <wp:simplePos x="0" y="0"/>
                      <wp:positionH relativeFrom="column">
                        <wp:posOffset>1368194</wp:posOffset>
                      </wp:positionH>
                      <wp:positionV relativeFrom="paragraph">
                        <wp:posOffset>549218</wp:posOffset>
                      </wp:positionV>
                      <wp:extent cx="45719" cy="238351"/>
                      <wp:effectExtent l="76200" t="38100" r="50165" b="9525"/>
                      <wp:wrapNone/>
                      <wp:docPr id="243"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19" cy="238351"/>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0D955778" id="AutoShape 14" o:spid="_x0000_s1026" type="#_x0000_t32" style="position:absolute;margin-left:107.75pt;margin-top:43.25pt;width:3.6pt;height:18.75pt;flip: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" strokecolor="red" strokeweight="2.5pt">
                      <v:stroke endarrow="block"/>
                    </v:shape>
                  </w:pict>
                </mc:Fallback>
              </mc:AlternateContent>
            </w:r>
            <w:r>
              <w:rPr>
                <w:noProof/>
              </w:rPr>
              <w:drawing>
                <wp:inline distT="0" distB="0" distL="0" distR="0" wp14:anchorId="646651AC" wp14:editId="44582381">
                  <wp:extent cx="2103120" cy="1505585"/>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103120" cy="1505585"/>
                          </a:xfrm>
                          <a:prstGeom prst="rect">
                            <a:avLst/>
                          </a:prstGeom>
                          <a:noFill/>
                        </pic:spPr>
                      </pic:pic>
                    </a:graphicData>
                  </a:graphic>
                </wp:inline>
              </w:drawing>
            </w:r>
          </w:p>
          <w:p w14:paraId="44BDD143"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36</w:t>
            </w:r>
            <w:r w:rsidRPr="007F6222">
              <w:rPr>
                <w:i w:val="0"/>
                <w:color w:val="000000" w:themeColor="text1"/>
                <w:sz w:val="20"/>
                <w:szCs w:val="20"/>
              </w:rPr>
              <w:fldChar w:fldCharType="end"/>
            </w:r>
          </w:p>
        </w:tc>
        <w:tc>
          <w:tcPr>
            <w:tcW w:w="5395" w:type="dxa"/>
          </w:tcPr>
          <w:p w14:paraId="4111C09F" w14:textId="77777777" w:rsidR="00E6080D" w:rsidRPr="00471FF6" w:rsidRDefault="00E6080D" w:rsidP="008501E8">
            <w:pPr>
              <w:keepNext/>
            </w:pPr>
            <w:r w:rsidRPr="00115BC2">
              <w:rPr>
                <w:b/>
              </w:rPr>
              <w:t>Remove the four (4) piston Jet oilers</w:t>
            </w:r>
            <w:r>
              <w:rPr>
                <w:b/>
              </w:rPr>
              <w:t xml:space="preserve">.                           </w:t>
            </w:r>
            <w:r w:rsidRPr="00471FF6">
              <w:t>Refer to figure 36</w:t>
            </w:r>
            <w:r>
              <w:t>:</w:t>
            </w:r>
          </w:p>
          <w:p w14:paraId="61175FF6" w14:textId="77777777" w:rsidR="00E6080D" w:rsidRDefault="00E6080D" w:rsidP="008501E8">
            <w:pPr>
              <w:keepNext/>
            </w:pPr>
          </w:p>
          <w:p w14:paraId="58C95627" w14:textId="77777777" w:rsidR="00E6080D" w:rsidRDefault="00E6080D" w:rsidP="008501E8">
            <w:pPr>
              <w:contextualSpacing/>
            </w:pPr>
            <w:r w:rsidRPr="00024849">
              <w:t xml:space="preserve">Using a 3/8 in. 5mm Allen socket, long extension and 3/8 in. ratchet - remove the bolts from the piston jet oilers. </w:t>
            </w:r>
          </w:p>
          <w:p w14:paraId="3EFB04B0" w14:textId="77777777" w:rsidR="00E6080D" w:rsidRDefault="00E6080D" w:rsidP="008501E8">
            <w:pPr>
              <w:contextualSpacing/>
            </w:pPr>
          </w:p>
          <w:p w14:paraId="3EEFAAB4" w14:textId="77777777" w:rsidR="00E6080D" w:rsidRPr="00024849" w:rsidRDefault="00E6080D" w:rsidP="008501E8">
            <w:pPr>
              <w:contextualSpacing/>
            </w:pPr>
            <w:r w:rsidRPr="00024849">
              <w:t>Remove the piston jet oilers and set aside for cleaning.</w:t>
            </w:r>
          </w:p>
          <w:p w14:paraId="0B74A245" w14:textId="77777777" w:rsidR="00E6080D" w:rsidRDefault="00E6080D" w:rsidP="008501E8">
            <w:pPr>
              <w:keepNext/>
            </w:pPr>
          </w:p>
        </w:tc>
      </w:tr>
      <w:tr w:rsidR="00E6080D" w14:paraId="56D43534" w14:textId="77777777" w:rsidTr="008501E8">
        <w:tc>
          <w:tcPr>
            <w:tcW w:w="5395" w:type="dxa"/>
          </w:tcPr>
          <w:p w14:paraId="586B402C" w14:textId="77777777" w:rsidR="00E6080D" w:rsidRDefault="00E6080D" w:rsidP="008501E8">
            <w:pPr>
              <w:keepNext/>
              <w:jc w:val="center"/>
            </w:pPr>
            <w:r>
              <w:rPr>
                <w:noProof/>
              </w:rPr>
              <w:drawing>
                <wp:inline distT="0" distB="0" distL="0" distR="0" wp14:anchorId="0456D48C" wp14:editId="1224B9AE">
                  <wp:extent cx="2074257" cy="1379913"/>
                  <wp:effectExtent l="0" t="0" r="254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125368" cy="1413915"/>
                          </a:xfrm>
                          <a:prstGeom prst="rect">
                            <a:avLst/>
                          </a:prstGeom>
                          <a:noFill/>
                        </pic:spPr>
                      </pic:pic>
                    </a:graphicData>
                  </a:graphic>
                </wp:inline>
              </w:drawing>
            </w:r>
          </w:p>
          <w:p w14:paraId="2589C109"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37</w:t>
            </w:r>
            <w:r w:rsidRPr="007F6222">
              <w:rPr>
                <w:i w:val="0"/>
                <w:color w:val="000000" w:themeColor="text1"/>
                <w:sz w:val="20"/>
                <w:szCs w:val="20"/>
              </w:rPr>
              <w:fldChar w:fldCharType="end"/>
            </w:r>
          </w:p>
        </w:tc>
        <w:tc>
          <w:tcPr>
            <w:tcW w:w="5395" w:type="dxa"/>
          </w:tcPr>
          <w:p w14:paraId="30BF4313" w14:textId="77777777" w:rsidR="00E6080D" w:rsidRDefault="00E6080D" w:rsidP="008501E8">
            <w:pPr>
              <w:keepNext/>
              <w:rPr>
                <w:b/>
              </w:rPr>
            </w:pPr>
            <w:r w:rsidRPr="002F4939">
              <w:rPr>
                <w:b/>
              </w:rPr>
              <w:t>Remove oil pump cover and gears from timing chain cover</w:t>
            </w:r>
            <w:r>
              <w:rPr>
                <w:b/>
              </w:rPr>
              <w:t xml:space="preserve">. </w:t>
            </w:r>
            <w:r w:rsidRPr="007F6222">
              <w:t>Refer to figure 37 and 38</w:t>
            </w:r>
            <w:r>
              <w:t>:</w:t>
            </w:r>
          </w:p>
          <w:p w14:paraId="347CEA59" w14:textId="77777777" w:rsidR="00E6080D" w:rsidRDefault="00E6080D" w:rsidP="008501E8">
            <w:pPr>
              <w:keepNext/>
            </w:pPr>
          </w:p>
          <w:p w14:paraId="373725E2" w14:textId="77777777" w:rsidR="00E6080D" w:rsidRDefault="00E6080D" w:rsidP="008501E8">
            <w:pPr>
              <w:keepNext/>
            </w:pPr>
            <w:r w:rsidRPr="00971ECE">
              <w:t xml:space="preserve">Remove the Five - </w:t>
            </w:r>
            <w:r>
              <w:t>#</w:t>
            </w:r>
            <w:r w:rsidRPr="00971ECE">
              <w:t>3 Philips head screw with an impact screwdriver</w:t>
            </w:r>
            <w:r>
              <w:t xml:space="preserve"> </w:t>
            </w:r>
            <w:r w:rsidRPr="000069F3">
              <w:t>(</w:t>
            </w:r>
            <w:r>
              <w:t>r</w:t>
            </w:r>
            <w:r w:rsidRPr="000069F3">
              <w:t>ed arrow</w:t>
            </w:r>
            <w:r>
              <w:t>s</w:t>
            </w:r>
            <w:r w:rsidRPr="000069F3">
              <w:t>)</w:t>
            </w:r>
            <w:r>
              <w:t xml:space="preserve"> </w:t>
            </w:r>
            <w:r w:rsidRPr="00971ECE">
              <w:t>then remove the oil pump cover.</w:t>
            </w:r>
          </w:p>
          <w:p w14:paraId="59B528DD" w14:textId="77777777" w:rsidR="00E6080D" w:rsidRDefault="00E6080D" w:rsidP="008501E8">
            <w:pPr>
              <w:keepNext/>
            </w:pPr>
          </w:p>
          <w:p w14:paraId="15ED975B" w14:textId="77777777" w:rsidR="00E6080D" w:rsidRDefault="00E6080D" w:rsidP="008501E8">
            <w:pPr>
              <w:keepNext/>
            </w:pPr>
          </w:p>
        </w:tc>
      </w:tr>
      <w:tr w:rsidR="00E6080D" w14:paraId="3A255012" w14:textId="77777777" w:rsidTr="008501E8">
        <w:tc>
          <w:tcPr>
            <w:tcW w:w="5395" w:type="dxa"/>
          </w:tcPr>
          <w:p w14:paraId="260A001B" w14:textId="77777777" w:rsidR="00E6080D" w:rsidRDefault="00E6080D" w:rsidP="008501E8">
            <w:pPr>
              <w:keepNext/>
              <w:jc w:val="center"/>
            </w:pPr>
            <w:r>
              <w:rPr>
                <w:noProof/>
              </w:rPr>
              <w:drawing>
                <wp:inline distT="0" distB="0" distL="0" distR="0" wp14:anchorId="25F4123E" wp14:editId="1F6C99AF">
                  <wp:extent cx="1647121" cy="1607127"/>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689940" cy="1648906"/>
                          </a:xfrm>
                          <a:prstGeom prst="rect">
                            <a:avLst/>
                          </a:prstGeom>
                          <a:noFill/>
                        </pic:spPr>
                      </pic:pic>
                    </a:graphicData>
                  </a:graphic>
                </wp:inline>
              </w:drawing>
            </w:r>
          </w:p>
          <w:p w14:paraId="68B2DB15"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38</w:t>
            </w:r>
            <w:r w:rsidRPr="007F6222">
              <w:rPr>
                <w:i w:val="0"/>
                <w:color w:val="000000" w:themeColor="text1"/>
                <w:sz w:val="20"/>
                <w:szCs w:val="20"/>
              </w:rPr>
              <w:fldChar w:fldCharType="end"/>
            </w:r>
          </w:p>
        </w:tc>
        <w:tc>
          <w:tcPr>
            <w:tcW w:w="5395" w:type="dxa"/>
          </w:tcPr>
          <w:p w14:paraId="308B9536" w14:textId="77777777" w:rsidR="00E6080D" w:rsidRDefault="00E6080D" w:rsidP="008501E8">
            <w:pPr>
              <w:contextualSpacing/>
            </w:pPr>
            <w:r w:rsidRPr="000069F3">
              <w:t>Remove the oil pump gears. The dots on the oil pump gears should face the oil pump cover.</w:t>
            </w:r>
          </w:p>
          <w:p w14:paraId="75E817A0" w14:textId="77777777" w:rsidR="00E6080D" w:rsidRDefault="00E6080D" w:rsidP="008501E8">
            <w:pPr>
              <w:contextualSpacing/>
            </w:pPr>
          </w:p>
          <w:p w14:paraId="63DF3B40" w14:textId="77777777" w:rsidR="00E6080D" w:rsidRPr="000069F3" w:rsidRDefault="00E6080D" w:rsidP="008501E8">
            <w:pPr>
              <w:contextualSpacing/>
            </w:pPr>
            <w:r>
              <w:t>I</w:t>
            </w:r>
            <w:r w:rsidRPr="000069F3">
              <w:t>nspect the interior surfaces of the oil pump housings to determine serviceability.</w:t>
            </w:r>
          </w:p>
          <w:p w14:paraId="05F0F646" w14:textId="77777777" w:rsidR="00E6080D" w:rsidRDefault="00E6080D" w:rsidP="008501E8">
            <w:pPr>
              <w:keepNext/>
              <w:jc w:val="center"/>
            </w:pPr>
          </w:p>
          <w:p w14:paraId="08247DC0" w14:textId="77777777" w:rsidR="00E6080D" w:rsidRDefault="00E6080D" w:rsidP="008501E8">
            <w:pPr>
              <w:keepNext/>
              <w:jc w:val="center"/>
            </w:pPr>
          </w:p>
          <w:p w14:paraId="7AF8E991" w14:textId="77777777" w:rsidR="00E6080D" w:rsidRDefault="00E6080D" w:rsidP="008501E8">
            <w:pPr>
              <w:keepNext/>
              <w:jc w:val="center"/>
            </w:pPr>
          </w:p>
        </w:tc>
      </w:tr>
      <w:tr w:rsidR="00E6080D" w14:paraId="612AD4A0" w14:textId="77777777" w:rsidTr="008501E8">
        <w:tc>
          <w:tcPr>
            <w:tcW w:w="5395" w:type="dxa"/>
          </w:tcPr>
          <w:p w14:paraId="447D87B3" w14:textId="77777777" w:rsidR="00E6080D" w:rsidRDefault="00E6080D" w:rsidP="008501E8">
            <w:pPr>
              <w:keepNext/>
              <w:jc w:val="center"/>
            </w:pPr>
            <w:r>
              <w:rPr>
                <w:noProof/>
              </w:rPr>
              <w:drawing>
                <wp:inline distT="0" distB="0" distL="0" distR="0" wp14:anchorId="24509B27" wp14:editId="435CF312">
                  <wp:extent cx="1390015" cy="719455"/>
                  <wp:effectExtent l="0" t="0" r="635" b="444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390015" cy="719455"/>
                          </a:xfrm>
                          <a:prstGeom prst="rect">
                            <a:avLst/>
                          </a:prstGeom>
                          <a:noFill/>
                        </pic:spPr>
                      </pic:pic>
                    </a:graphicData>
                  </a:graphic>
                </wp:inline>
              </w:drawing>
            </w:r>
          </w:p>
          <w:p w14:paraId="1ECBAA9B"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39</w:t>
            </w:r>
            <w:r w:rsidRPr="007F6222">
              <w:rPr>
                <w:i w:val="0"/>
                <w:color w:val="000000" w:themeColor="text1"/>
                <w:sz w:val="20"/>
                <w:szCs w:val="20"/>
              </w:rPr>
              <w:fldChar w:fldCharType="end"/>
            </w:r>
          </w:p>
        </w:tc>
        <w:tc>
          <w:tcPr>
            <w:tcW w:w="5395" w:type="dxa"/>
          </w:tcPr>
          <w:p w14:paraId="065CC837" w14:textId="77777777" w:rsidR="00E6080D" w:rsidRDefault="00E6080D" w:rsidP="008501E8">
            <w:pPr>
              <w:keepNext/>
              <w:rPr>
                <w:b/>
              </w:rPr>
            </w:pPr>
            <w:bookmarkStart w:id="8" w:name="_Hlk518394477"/>
            <w:r w:rsidRPr="000069F3">
              <w:rPr>
                <w:b/>
              </w:rPr>
              <w:t>Measure the connecting rod bolts</w:t>
            </w:r>
            <w:bookmarkEnd w:id="8"/>
            <w:r w:rsidRPr="000069F3">
              <w:rPr>
                <w:b/>
              </w:rPr>
              <w:t>.</w:t>
            </w:r>
            <w:r>
              <w:rPr>
                <w:b/>
              </w:rPr>
              <w:t xml:space="preserve">        </w:t>
            </w:r>
            <w:r w:rsidRPr="00471FF6">
              <w:t>Refer to figure 39:</w:t>
            </w:r>
          </w:p>
          <w:p w14:paraId="30799988" w14:textId="77777777" w:rsidR="00E6080D" w:rsidRDefault="00E6080D" w:rsidP="008501E8">
            <w:pPr>
              <w:keepNext/>
              <w:rPr>
                <w:b/>
              </w:rPr>
            </w:pPr>
          </w:p>
          <w:p w14:paraId="4403CF0C" w14:textId="77777777" w:rsidR="00E6080D" w:rsidRPr="000069F3" w:rsidRDefault="00E6080D" w:rsidP="008501E8">
            <w:pPr>
              <w:keepNext/>
              <w:rPr>
                <w:b/>
              </w:rPr>
            </w:pPr>
            <w:r>
              <w:t>Minimum diameter at d is 6.4mm.</w:t>
            </w:r>
          </w:p>
        </w:tc>
      </w:tr>
      <w:tr w:rsidR="00E6080D" w14:paraId="2108E4CE" w14:textId="77777777" w:rsidTr="008501E8">
        <w:tc>
          <w:tcPr>
            <w:tcW w:w="5395" w:type="dxa"/>
          </w:tcPr>
          <w:p w14:paraId="432BF317" w14:textId="77777777" w:rsidR="00E6080D" w:rsidRDefault="00E6080D" w:rsidP="008501E8">
            <w:pPr>
              <w:keepNext/>
              <w:jc w:val="center"/>
            </w:pPr>
            <w:r>
              <w:rPr>
                <w:noProof/>
              </w:rPr>
              <w:drawing>
                <wp:inline distT="0" distB="0" distL="0" distR="0" wp14:anchorId="5FE5D374" wp14:editId="0EEDE1C9">
                  <wp:extent cx="1743710" cy="1122045"/>
                  <wp:effectExtent l="0" t="0" r="8890" b="190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743710" cy="1122045"/>
                          </a:xfrm>
                          <a:prstGeom prst="rect">
                            <a:avLst/>
                          </a:prstGeom>
                          <a:noFill/>
                        </pic:spPr>
                      </pic:pic>
                    </a:graphicData>
                  </a:graphic>
                </wp:inline>
              </w:drawing>
            </w:r>
          </w:p>
          <w:p w14:paraId="08198197"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40</w:t>
            </w:r>
            <w:r w:rsidRPr="007F6222">
              <w:rPr>
                <w:i w:val="0"/>
                <w:color w:val="000000" w:themeColor="text1"/>
                <w:sz w:val="20"/>
                <w:szCs w:val="20"/>
              </w:rPr>
              <w:fldChar w:fldCharType="end"/>
            </w:r>
          </w:p>
        </w:tc>
        <w:tc>
          <w:tcPr>
            <w:tcW w:w="5395" w:type="dxa"/>
          </w:tcPr>
          <w:p w14:paraId="558D353A" w14:textId="77777777" w:rsidR="00E6080D" w:rsidRDefault="00E6080D" w:rsidP="008501E8">
            <w:pPr>
              <w:keepNext/>
              <w:rPr>
                <w:b/>
              </w:rPr>
            </w:pPr>
            <w:r w:rsidRPr="000069F3">
              <w:rPr>
                <w:b/>
              </w:rPr>
              <w:t>Measure the connecting Main bolts.</w:t>
            </w:r>
            <w:r>
              <w:rPr>
                <w:b/>
              </w:rPr>
              <w:t xml:space="preserve">     </w:t>
            </w:r>
            <w:r w:rsidRPr="00471FF6">
              <w:t>Refer to figure 40</w:t>
            </w:r>
            <w:r>
              <w:t>:</w:t>
            </w:r>
          </w:p>
          <w:p w14:paraId="253FD4D4" w14:textId="77777777" w:rsidR="00E6080D" w:rsidRDefault="00E6080D" w:rsidP="008501E8">
            <w:pPr>
              <w:keepNext/>
              <w:rPr>
                <w:b/>
              </w:rPr>
            </w:pPr>
          </w:p>
          <w:p w14:paraId="1CD48BEE" w14:textId="77777777" w:rsidR="00E6080D" w:rsidRPr="008A0FE2" w:rsidRDefault="00E6080D" w:rsidP="008501E8">
            <w:pPr>
              <w:keepNext/>
            </w:pPr>
            <w:r w:rsidRPr="008A0FE2">
              <w:t>Minimum diameter on the shoulder is 9.7mm</w:t>
            </w:r>
            <w:r>
              <w:t>.</w:t>
            </w:r>
          </w:p>
        </w:tc>
      </w:tr>
    </w:tbl>
    <w:p w14:paraId="6D3E8747" w14:textId="77777777" w:rsidR="00E6080D" w:rsidRDefault="00E6080D" w:rsidP="00E6080D">
      <w:pPr>
        <w:keepNext/>
        <w:jc w:val="center"/>
      </w:pPr>
    </w:p>
    <w:p w14:paraId="12D8A3D6" w14:textId="77777777" w:rsidR="00E6080D" w:rsidRDefault="00E6080D" w:rsidP="00E6080D">
      <w:pPr>
        <w:keepNext/>
        <w:jc w:val="center"/>
      </w:pPr>
    </w:p>
    <w:p w14:paraId="1C11F1BB" w14:textId="77777777" w:rsidR="00E6080D" w:rsidRDefault="00E6080D" w:rsidP="00E6080D">
      <w:pPr>
        <w:keepNext/>
        <w:jc w:val="center"/>
      </w:pPr>
    </w:p>
    <w:p w14:paraId="7773541E" w14:textId="77777777" w:rsidR="00E6080D" w:rsidRPr="008A0FE2" w:rsidRDefault="00E6080D" w:rsidP="00E6080D">
      <w:pPr>
        <w:ind w:left="720"/>
        <w:contextualSpacing/>
        <w:rPr>
          <w:b/>
        </w:rPr>
      </w:pPr>
      <w:r w:rsidRPr="008A0FE2">
        <w:rPr>
          <w:b/>
        </w:rPr>
        <w:t>Cleaning the IVB engine parts.</w:t>
      </w:r>
    </w:p>
    <w:p w14:paraId="1E6F0427" w14:textId="77777777" w:rsidR="00E6080D" w:rsidRPr="008A0FE2" w:rsidRDefault="00E6080D" w:rsidP="00E6080D">
      <w:pPr>
        <w:ind w:left="720"/>
        <w:contextualSpacing/>
        <w:rPr>
          <w:b/>
        </w:rPr>
      </w:pPr>
    </w:p>
    <w:p w14:paraId="23FF0C62" w14:textId="77777777" w:rsidR="00E6080D" w:rsidRPr="008A0FE2" w:rsidRDefault="00E6080D" w:rsidP="00E6080D">
      <w:pPr>
        <w:ind w:left="720"/>
        <w:contextualSpacing/>
        <w:rPr>
          <w:b/>
        </w:rPr>
      </w:pPr>
      <w:r w:rsidRPr="008A0FE2">
        <w:rPr>
          <w:b/>
        </w:rPr>
        <w:t>Solvent spray wash the items</w:t>
      </w:r>
      <w:r>
        <w:rPr>
          <w:b/>
        </w:rPr>
        <w:t xml:space="preserve"> below</w:t>
      </w:r>
      <w:r w:rsidRPr="008A0FE2">
        <w:rPr>
          <w:b/>
        </w:rPr>
        <w:t>:</w:t>
      </w:r>
    </w:p>
    <w:p w14:paraId="0A8AD8A2" w14:textId="77777777" w:rsidR="00E6080D" w:rsidRPr="008A0FE2" w:rsidRDefault="00E6080D" w:rsidP="00E6080D">
      <w:pPr>
        <w:ind w:left="720"/>
        <w:contextualSpacing/>
      </w:pPr>
    </w:p>
    <w:p w14:paraId="0BA567D7" w14:textId="77777777" w:rsidR="00E6080D" w:rsidRPr="008A0FE2" w:rsidRDefault="00E6080D" w:rsidP="00E6080D">
      <w:pPr>
        <w:ind w:left="720"/>
        <w:contextualSpacing/>
      </w:pPr>
      <w:r w:rsidRPr="008A0FE2">
        <w:t xml:space="preserve"> Intake manifold with the throttle housing removed.</w:t>
      </w:r>
    </w:p>
    <w:p w14:paraId="638D644B" w14:textId="77777777" w:rsidR="00E6080D" w:rsidRPr="008A0FE2" w:rsidRDefault="00E6080D" w:rsidP="00E6080D">
      <w:pPr>
        <w:ind w:left="720"/>
        <w:contextualSpacing/>
      </w:pPr>
      <w:r w:rsidRPr="008A0FE2">
        <w:t xml:space="preserve"> Cylinder head (assembled) with head bolts and washers.</w:t>
      </w:r>
    </w:p>
    <w:p w14:paraId="424D6C22" w14:textId="77777777" w:rsidR="00E6080D" w:rsidRPr="008A0FE2" w:rsidRDefault="00E6080D" w:rsidP="00E6080D">
      <w:pPr>
        <w:ind w:left="720"/>
        <w:contextualSpacing/>
      </w:pPr>
      <w:r w:rsidRPr="008A0FE2">
        <w:t xml:space="preserve"> Engine block - includes oil galler</w:t>
      </w:r>
      <w:r>
        <w:t>ie</w:t>
      </w:r>
      <w:r w:rsidRPr="008A0FE2">
        <w:t>s.</w:t>
      </w:r>
    </w:p>
    <w:p w14:paraId="2F3A3ADB" w14:textId="77777777" w:rsidR="00E6080D" w:rsidRPr="008A0FE2" w:rsidRDefault="00E6080D" w:rsidP="00E6080D">
      <w:pPr>
        <w:ind w:left="720"/>
        <w:contextualSpacing/>
      </w:pPr>
      <w:r w:rsidRPr="008A0FE2">
        <w:t xml:space="preserve"> Piston and connecting rod assemblies (do not remove or damage the piston rings).</w:t>
      </w:r>
    </w:p>
    <w:p w14:paraId="67F0A99D" w14:textId="77777777" w:rsidR="00E6080D" w:rsidRPr="008A0FE2" w:rsidRDefault="00E6080D" w:rsidP="00E6080D">
      <w:pPr>
        <w:ind w:left="720"/>
        <w:contextualSpacing/>
      </w:pPr>
      <w:r w:rsidRPr="008A0FE2">
        <w:t xml:space="preserve"> Crankshaft.</w:t>
      </w:r>
    </w:p>
    <w:p w14:paraId="16A7E5DF" w14:textId="77777777" w:rsidR="00E6080D" w:rsidRPr="008A0FE2" w:rsidRDefault="00E6080D" w:rsidP="00E6080D">
      <w:pPr>
        <w:ind w:left="720"/>
        <w:contextualSpacing/>
      </w:pPr>
      <w:r w:rsidRPr="008A0FE2">
        <w:t xml:space="preserve"> Main caps and bolts.</w:t>
      </w:r>
    </w:p>
    <w:p w14:paraId="422A5CD3" w14:textId="77777777" w:rsidR="00E6080D" w:rsidRPr="008A0FE2" w:rsidRDefault="00E6080D" w:rsidP="00E6080D">
      <w:pPr>
        <w:ind w:left="720"/>
        <w:contextualSpacing/>
      </w:pPr>
      <w:r w:rsidRPr="008A0FE2">
        <w:t xml:space="preserve"> Front cover.</w:t>
      </w:r>
    </w:p>
    <w:p w14:paraId="6E37E90F" w14:textId="77777777" w:rsidR="00E6080D" w:rsidRPr="008A0FE2" w:rsidRDefault="00E6080D" w:rsidP="00E6080D">
      <w:pPr>
        <w:ind w:left="720"/>
        <w:contextualSpacing/>
      </w:pPr>
      <w:r w:rsidRPr="008A0FE2">
        <w:t xml:space="preserve"> Oil pump gears.</w:t>
      </w:r>
    </w:p>
    <w:p w14:paraId="71F4DF8E" w14:textId="77777777" w:rsidR="00E6080D" w:rsidRPr="008A0FE2" w:rsidRDefault="00E6080D" w:rsidP="00E6080D">
      <w:pPr>
        <w:ind w:left="720"/>
        <w:contextualSpacing/>
      </w:pPr>
      <w:r w:rsidRPr="008A0FE2">
        <w:t xml:space="preserve"> Oil pump cover.</w:t>
      </w:r>
    </w:p>
    <w:p w14:paraId="5A313535" w14:textId="77777777" w:rsidR="00E6080D" w:rsidRPr="008A0FE2" w:rsidRDefault="00E6080D" w:rsidP="00E6080D">
      <w:pPr>
        <w:ind w:left="720"/>
        <w:contextualSpacing/>
      </w:pPr>
      <w:r w:rsidRPr="008A0FE2">
        <w:t xml:space="preserve"> Oil pan.</w:t>
      </w:r>
    </w:p>
    <w:p w14:paraId="2CD31E60" w14:textId="77777777" w:rsidR="00E6080D" w:rsidRPr="008A0FE2" w:rsidRDefault="00E6080D" w:rsidP="00E6080D">
      <w:pPr>
        <w:ind w:left="720"/>
        <w:contextualSpacing/>
      </w:pPr>
      <w:r w:rsidRPr="008A0FE2">
        <w:t xml:space="preserve"> Crankshaft Pulley.</w:t>
      </w:r>
    </w:p>
    <w:p w14:paraId="3A4126D6" w14:textId="77777777" w:rsidR="00E6080D" w:rsidRPr="008A0FE2" w:rsidRDefault="00E6080D" w:rsidP="00E6080D">
      <w:pPr>
        <w:ind w:left="720"/>
        <w:contextualSpacing/>
      </w:pPr>
      <w:r w:rsidRPr="008A0FE2">
        <w:t xml:space="preserve"> Timing chain.</w:t>
      </w:r>
    </w:p>
    <w:p w14:paraId="707BB109" w14:textId="77777777" w:rsidR="00E6080D" w:rsidRPr="008A0FE2" w:rsidRDefault="00E6080D" w:rsidP="00E6080D">
      <w:pPr>
        <w:ind w:left="720"/>
        <w:contextualSpacing/>
      </w:pPr>
      <w:r w:rsidRPr="008A0FE2">
        <w:t xml:space="preserve"> Chain guides and bolts.</w:t>
      </w:r>
    </w:p>
    <w:p w14:paraId="5443A98B" w14:textId="77777777" w:rsidR="00E6080D" w:rsidRPr="008A0FE2" w:rsidRDefault="00E6080D" w:rsidP="00E6080D">
      <w:pPr>
        <w:ind w:left="720"/>
        <w:contextualSpacing/>
      </w:pPr>
      <w:r w:rsidRPr="008A0FE2">
        <w:t xml:space="preserve"> Camshaft sprockets.</w:t>
      </w:r>
    </w:p>
    <w:p w14:paraId="42CC1C54" w14:textId="77777777" w:rsidR="00E6080D" w:rsidRPr="008A0FE2" w:rsidRDefault="00E6080D" w:rsidP="00E6080D">
      <w:pPr>
        <w:ind w:left="720"/>
        <w:contextualSpacing/>
      </w:pPr>
      <w:r w:rsidRPr="008A0FE2">
        <w:t xml:space="preserve"> Crankshaft timing chain sprocket.</w:t>
      </w:r>
    </w:p>
    <w:p w14:paraId="2B678C66" w14:textId="77777777" w:rsidR="00E6080D" w:rsidRPr="008A0FE2" w:rsidRDefault="00E6080D" w:rsidP="00E6080D">
      <w:pPr>
        <w:ind w:left="720"/>
        <w:contextualSpacing/>
      </w:pPr>
      <w:r w:rsidRPr="008A0FE2">
        <w:t xml:space="preserve"> Piston Jet oilers.</w:t>
      </w:r>
    </w:p>
    <w:p w14:paraId="3E81DC47" w14:textId="77777777" w:rsidR="00E6080D" w:rsidRPr="008A0FE2" w:rsidRDefault="00E6080D" w:rsidP="00E6080D">
      <w:pPr>
        <w:ind w:left="720"/>
        <w:contextualSpacing/>
      </w:pPr>
      <w:r w:rsidRPr="008A0FE2">
        <w:t xml:space="preserve"> Timing chain tensioner and bolts (disassembled).</w:t>
      </w:r>
    </w:p>
    <w:p w14:paraId="16EC649D" w14:textId="77777777" w:rsidR="00E6080D" w:rsidRPr="008A0FE2" w:rsidRDefault="00E6080D" w:rsidP="00E6080D">
      <w:pPr>
        <w:ind w:left="720"/>
        <w:contextualSpacing/>
      </w:pPr>
    </w:p>
    <w:p w14:paraId="05DCA631" w14:textId="77777777" w:rsidR="00E6080D" w:rsidRPr="008A0FE2" w:rsidRDefault="00E6080D" w:rsidP="00E6080D">
      <w:pPr>
        <w:ind w:left="720"/>
        <w:contextualSpacing/>
        <w:rPr>
          <w:b/>
        </w:rPr>
      </w:pPr>
      <w:r w:rsidRPr="008A0FE2">
        <w:rPr>
          <w:b/>
        </w:rPr>
        <w:t>Ultrasonic cleaning</w:t>
      </w:r>
    </w:p>
    <w:p w14:paraId="7CE06064" w14:textId="77777777" w:rsidR="00E6080D" w:rsidRPr="008A0FE2" w:rsidRDefault="00E6080D" w:rsidP="00E6080D">
      <w:pPr>
        <w:ind w:left="720"/>
        <w:contextualSpacing/>
        <w:rPr>
          <w:b/>
        </w:rPr>
      </w:pPr>
    </w:p>
    <w:p w14:paraId="46DEDE2E" w14:textId="77777777" w:rsidR="00E6080D" w:rsidRPr="008A0FE2" w:rsidRDefault="00E6080D" w:rsidP="00E6080D">
      <w:pPr>
        <w:ind w:left="360"/>
        <w:contextualSpacing/>
      </w:pPr>
      <w:r w:rsidRPr="008A0FE2">
        <w:t xml:space="preserve">        Sonic clean parts submerged for the </w:t>
      </w:r>
      <w:r>
        <w:t xml:space="preserve">recommended </w:t>
      </w:r>
      <w:r w:rsidRPr="008A0FE2">
        <w:t>time.</w:t>
      </w:r>
    </w:p>
    <w:p w14:paraId="6EFE5C4E" w14:textId="77777777" w:rsidR="00E6080D" w:rsidRPr="008A0FE2" w:rsidRDefault="00E6080D" w:rsidP="00E6080D">
      <w:pPr>
        <w:ind w:left="360"/>
        <w:contextualSpacing/>
      </w:pPr>
      <w:r w:rsidRPr="008A0FE2">
        <w:t xml:space="preserve">        Rinse all parts with hot water</w:t>
      </w:r>
      <w:r w:rsidRPr="00100C45">
        <w:t xml:space="preserve"> </w:t>
      </w:r>
      <w:r>
        <w:t xml:space="preserve">after ultrasonic cleaning </w:t>
      </w:r>
      <w:r w:rsidRPr="008A0FE2">
        <w:t>to remove soap residue.</w:t>
      </w:r>
    </w:p>
    <w:p w14:paraId="2F28151F" w14:textId="77777777" w:rsidR="00E6080D" w:rsidRPr="008A0FE2" w:rsidRDefault="00E6080D" w:rsidP="00E6080D">
      <w:pPr>
        <w:ind w:left="360"/>
        <w:contextualSpacing/>
      </w:pPr>
      <w:r w:rsidRPr="008A0FE2">
        <w:t xml:space="preserve">        Solvent spray </w:t>
      </w:r>
      <w:r>
        <w:t>after the hot water rinse t</w:t>
      </w:r>
      <w:r w:rsidRPr="008A0FE2">
        <w:t>o remove any water or stubborn soap.</w:t>
      </w:r>
    </w:p>
    <w:p w14:paraId="2FBF189C" w14:textId="77777777" w:rsidR="00E6080D" w:rsidRPr="008A0FE2" w:rsidRDefault="00E6080D" w:rsidP="00E6080D">
      <w:pPr>
        <w:spacing w:before="240"/>
        <w:ind w:left="360"/>
        <w:contextualSpacing/>
      </w:pPr>
      <w:r w:rsidRPr="008A0FE2">
        <w:t xml:space="preserve">        </w:t>
      </w:r>
      <w:r>
        <w:t>After cleaning, s</w:t>
      </w:r>
      <w:r w:rsidRPr="008A0FE2">
        <w:t>pray liberally with 50% solvent 50 % EF-411</w:t>
      </w:r>
      <w:r>
        <w:t>, to prevent</w:t>
      </w:r>
      <w:r w:rsidRPr="008A0FE2">
        <w:t xml:space="preserve"> </w:t>
      </w:r>
      <w:r>
        <w:t>oxidation</w:t>
      </w:r>
      <w:r w:rsidRPr="008A0FE2">
        <w:t xml:space="preserve">. </w:t>
      </w:r>
    </w:p>
    <w:p w14:paraId="511FE40D" w14:textId="77777777" w:rsidR="00E6080D" w:rsidRPr="008A0FE2" w:rsidRDefault="00E6080D" w:rsidP="00E6080D">
      <w:pPr>
        <w:ind w:left="720"/>
        <w:contextualSpacing/>
      </w:pPr>
    </w:p>
    <w:p w14:paraId="4F7C9639" w14:textId="77777777" w:rsidR="00E6080D" w:rsidRPr="008A0FE2" w:rsidRDefault="00E6080D" w:rsidP="00E6080D">
      <w:pPr>
        <w:ind w:left="720"/>
        <w:contextualSpacing/>
        <w:rPr>
          <w:b/>
        </w:rPr>
      </w:pPr>
      <w:r w:rsidRPr="008A0FE2">
        <w:rPr>
          <w:b/>
        </w:rPr>
        <w:t>Ultrasonic cleaning only on the items listed below:</w:t>
      </w:r>
    </w:p>
    <w:p w14:paraId="799BD7D4" w14:textId="77777777" w:rsidR="00E6080D" w:rsidRPr="008A0FE2" w:rsidRDefault="00E6080D" w:rsidP="00E6080D">
      <w:pPr>
        <w:ind w:left="720"/>
        <w:contextualSpacing/>
        <w:rPr>
          <w:b/>
        </w:rPr>
      </w:pPr>
    </w:p>
    <w:p w14:paraId="6AB3D906" w14:textId="77777777" w:rsidR="00E6080D" w:rsidRPr="008A0FE2" w:rsidRDefault="00E6080D" w:rsidP="00E6080D">
      <w:pPr>
        <w:ind w:left="720"/>
        <w:contextualSpacing/>
        <w:rPr>
          <w:b/>
        </w:rPr>
      </w:pPr>
      <w:r w:rsidRPr="008A0FE2">
        <w:t xml:space="preserve"> Cylinder head assembly</w:t>
      </w:r>
      <w:r>
        <w:t xml:space="preserve"> -</w:t>
      </w:r>
      <w:r w:rsidRPr="008A0FE2">
        <w:t xml:space="preserve"> Place exhaust side down to prevent damaging machine surfaces. - 1 ½ hours.</w:t>
      </w:r>
    </w:p>
    <w:p w14:paraId="1099A282" w14:textId="77777777" w:rsidR="00E6080D" w:rsidRPr="008A0FE2" w:rsidRDefault="00E6080D" w:rsidP="00E6080D">
      <w:pPr>
        <w:ind w:left="720"/>
        <w:contextualSpacing/>
      </w:pPr>
      <w:r w:rsidRPr="008A0FE2">
        <w:t xml:space="preserve"> Piston and rod assemblies</w:t>
      </w:r>
      <w:r>
        <w:t xml:space="preserve"> -</w:t>
      </w:r>
      <w:r w:rsidRPr="008A0FE2">
        <w:t xml:space="preserve"> Use a holder to keep the piston rings from becoming damaged - 1 ½ hours.</w:t>
      </w:r>
    </w:p>
    <w:p w14:paraId="70FC1B35" w14:textId="77777777" w:rsidR="00E6080D" w:rsidRPr="008A0FE2" w:rsidRDefault="00E6080D" w:rsidP="00E6080D">
      <w:pPr>
        <w:ind w:left="720"/>
        <w:contextualSpacing/>
      </w:pPr>
      <w:r w:rsidRPr="008A0FE2">
        <w:t xml:space="preserve"> Engine block –1 hour.</w:t>
      </w:r>
    </w:p>
    <w:p w14:paraId="12ACB31F" w14:textId="77777777" w:rsidR="00E6080D" w:rsidRPr="008A0FE2" w:rsidRDefault="00E6080D" w:rsidP="00E6080D">
      <w:pPr>
        <w:ind w:left="720"/>
        <w:contextualSpacing/>
      </w:pPr>
      <w:r w:rsidRPr="008A0FE2">
        <w:t xml:space="preserve"> Front cover (without oil pump) - 1 hour.</w:t>
      </w:r>
    </w:p>
    <w:p w14:paraId="06607146" w14:textId="77777777" w:rsidR="00E6080D" w:rsidRPr="008A0FE2" w:rsidRDefault="00E6080D" w:rsidP="00E6080D">
      <w:pPr>
        <w:ind w:left="720"/>
        <w:contextualSpacing/>
      </w:pPr>
      <w:r w:rsidRPr="008A0FE2">
        <w:t xml:space="preserve"> Oil pan - 1 hour.</w:t>
      </w:r>
    </w:p>
    <w:p w14:paraId="3CE64912" w14:textId="77777777" w:rsidR="00E6080D" w:rsidRPr="008A0FE2" w:rsidRDefault="00E6080D" w:rsidP="00E6080D">
      <w:pPr>
        <w:jc w:val="center"/>
      </w:pPr>
      <w:r w:rsidRPr="008A0FE2">
        <w:rPr>
          <w:noProof/>
        </w:rPr>
        <w:drawing>
          <wp:inline distT="0" distB="0" distL="0" distR="0" wp14:anchorId="56FB8AEC" wp14:editId="0B0D74B3">
            <wp:extent cx="3690851" cy="1906940"/>
            <wp:effectExtent l="0" t="0" r="508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3727592" cy="1925923"/>
                    </a:xfrm>
                    <a:prstGeom prst="rect">
                      <a:avLst/>
                    </a:prstGeom>
                  </pic:spPr>
                </pic:pic>
              </a:graphicData>
            </a:graphic>
          </wp:inline>
        </w:drawing>
      </w:r>
    </w:p>
    <w:p w14:paraId="698E0BAE" w14:textId="77777777" w:rsidR="00E6080D" w:rsidRDefault="00E6080D" w:rsidP="00E6080D">
      <w:pPr>
        <w:keepN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E6080D" w14:paraId="40171F20" w14:textId="77777777" w:rsidTr="008501E8">
        <w:tc>
          <w:tcPr>
            <w:tcW w:w="5395" w:type="dxa"/>
          </w:tcPr>
          <w:p w14:paraId="096311BE" w14:textId="77777777" w:rsidR="00E6080D" w:rsidRDefault="00E6080D" w:rsidP="008501E8">
            <w:pPr>
              <w:keepNext/>
              <w:jc w:val="center"/>
            </w:pPr>
            <w:r>
              <w:rPr>
                <w:noProof/>
              </w:rPr>
              <w:drawing>
                <wp:inline distT="0" distB="0" distL="0" distR="0" wp14:anchorId="1E42BF43" wp14:editId="01B024B7">
                  <wp:extent cx="1725295" cy="1438910"/>
                  <wp:effectExtent l="0" t="0" r="8255" b="889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725295" cy="1438910"/>
                          </a:xfrm>
                          <a:prstGeom prst="rect">
                            <a:avLst/>
                          </a:prstGeom>
                          <a:noFill/>
                        </pic:spPr>
                      </pic:pic>
                    </a:graphicData>
                  </a:graphic>
                </wp:inline>
              </w:drawing>
            </w:r>
          </w:p>
          <w:p w14:paraId="38AC5F58"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41</w:t>
            </w:r>
            <w:r w:rsidRPr="007F6222">
              <w:rPr>
                <w:i w:val="0"/>
                <w:color w:val="000000" w:themeColor="text1"/>
                <w:sz w:val="20"/>
                <w:szCs w:val="20"/>
              </w:rPr>
              <w:fldChar w:fldCharType="end"/>
            </w:r>
          </w:p>
        </w:tc>
        <w:tc>
          <w:tcPr>
            <w:tcW w:w="5395" w:type="dxa"/>
          </w:tcPr>
          <w:p w14:paraId="47D28B16" w14:textId="77777777" w:rsidR="00E6080D" w:rsidRDefault="00E6080D" w:rsidP="008501E8">
            <w:pPr>
              <w:keepNext/>
              <w:rPr>
                <w:b/>
              </w:rPr>
            </w:pPr>
            <w:r w:rsidRPr="00983F98">
              <w:rPr>
                <w:b/>
              </w:rPr>
              <w:t>Engine reassembly</w:t>
            </w:r>
            <w:r>
              <w:rPr>
                <w:b/>
              </w:rPr>
              <w:t xml:space="preserve">                                     </w:t>
            </w:r>
            <w:r w:rsidRPr="00471FF6">
              <w:t>Refer to figure 41:</w:t>
            </w:r>
            <w:r>
              <w:rPr>
                <w:b/>
              </w:rPr>
              <w:t xml:space="preserve"> </w:t>
            </w:r>
          </w:p>
          <w:p w14:paraId="732E95D8" w14:textId="77777777" w:rsidR="00E6080D" w:rsidRDefault="00E6080D" w:rsidP="008501E8">
            <w:pPr>
              <w:keepNext/>
            </w:pPr>
          </w:p>
          <w:p w14:paraId="5D376AEA" w14:textId="77777777" w:rsidR="00E6080D" w:rsidRDefault="00E6080D" w:rsidP="008501E8">
            <w:pPr>
              <w:keepNext/>
            </w:pPr>
            <w:r w:rsidRPr="00792F7D">
              <w:t xml:space="preserve">Install </w:t>
            </w:r>
            <w:r>
              <w:t>the</w:t>
            </w:r>
            <w:r w:rsidRPr="00792F7D">
              <w:t xml:space="preserve"> engine </w:t>
            </w:r>
            <w:r>
              <w:t xml:space="preserve">block on an engine </w:t>
            </w:r>
            <w:r w:rsidRPr="00792F7D">
              <w:t>stand</w:t>
            </w:r>
            <w:r>
              <w:t>.</w:t>
            </w:r>
          </w:p>
          <w:p w14:paraId="320D7F21" w14:textId="77777777" w:rsidR="00E6080D" w:rsidRDefault="00E6080D" w:rsidP="008501E8">
            <w:pPr>
              <w:keepNext/>
            </w:pPr>
          </w:p>
          <w:p w14:paraId="4AD2F2F3" w14:textId="77777777" w:rsidR="00E6080D" w:rsidRDefault="00E6080D" w:rsidP="008501E8">
            <w:pPr>
              <w:keepNext/>
            </w:pPr>
            <w:r w:rsidRPr="00983F98">
              <w:t>Use</w:t>
            </w:r>
            <w:r>
              <w:t>:</w:t>
            </w:r>
          </w:p>
          <w:p w14:paraId="19BF2594" w14:textId="77777777" w:rsidR="00E6080D" w:rsidRDefault="00E6080D" w:rsidP="008501E8">
            <w:pPr>
              <w:keepNext/>
            </w:pPr>
            <w:r>
              <w:t xml:space="preserve">       </w:t>
            </w:r>
            <w:r w:rsidRPr="00983F98">
              <w:t xml:space="preserve"> 3</w:t>
            </w:r>
            <w:r>
              <w:t xml:space="preserve"> each</w:t>
            </w:r>
            <w:r w:rsidRPr="00983F98">
              <w:t xml:space="preserve"> - M12 x 1.25mm thread, 70 mm long bolts</w:t>
            </w:r>
            <w:r>
              <w:t>.</w:t>
            </w:r>
          </w:p>
          <w:p w14:paraId="55115550" w14:textId="77777777" w:rsidR="00E6080D" w:rsidRDefault="00E6080D" w:rsidP="008501E8">
            <w:pPr>
              <w:keepNext/>
            </w:pPr>
            <w:r>
              <w:t xml:space="preserve">       </w:t>
            </w:r>
            <w:r w:rsidRPr="00983F98">
              <w:t xml:space="preserve"> 1</w:t>
            </w:r>
            <w:r>
              <w:t xml:space="preserve"> each</w:t>
            </w:r>
            <w:r w:rsidRPr="00983F98">
              <w:t xml:space="preserve"> - M8 x 1.5mm thread, 80 mm long bolt </w:t>
            </w:r>
          </w:p>
          <w:p w14:paraId="1502C0E5" w14:textId="77777777" w:rsidR="00E6080D" w:rsidRPr="00983F98" w:rsidRDefault="00E6080D" w:rsidP="008501E8">
            <w:pPr>
              <w:keepNext/>
            </w:pPr>
            <w:r>
              <w:t xml:space="preserve">        1 each - </w:t>
            </w:r>
            <w:r w:rsidRPr="00983F98">
              <w:t>M8 x 1.25 nut.</w:t>
            </w:r>
          </w:p>
          <w:p w14:paraId="25AEDB13" w14:textId="77777777" w:rsidR="00E6080D" w:rsidRDefault="00E6080D" w:rsidP="008501E8">
            <w:pPr>
              <w:keepNext/>
            </w:pPr>
          </w:p>
        </w:tc>
      </w:tr>
      <w:tr w:rsidR="00E6080D" w14:paraId="55B9FAEE" w14:textId="77777777" w:rsidTr="008501E8">
        <w:tc>
          <w:tcPr>
            <w:tcW w:w="5395" w:type="dxa"/>
          </w:tcPr>
          <w:p w14:paraId="5211E371" w14:textId="77777777" w:rsidR="00E6080D" w:rsidRDefault="00E6080D" w:rsidP="008501E8">
            <w:pPr>
              <w:keepNext/>
              <w:jc w:val="center"/>
            </w:pPr>
            <w:r>
              <w:rPr>
                <w:noProof/>
              </w:rPr>
              <mc:AlternateContent>
                <mc:Choice Requires="wps">
                  <w:drawing>
                    <wp:anchor distT="0" distB="0" distL="114300" distR="114300" simplePos="0" relativeHeight="251749376" behindDoc="0" locked="0" layoutInCell="1" allowOverlap="1" wp14:anchorId="5D7D3CDF" wp14:editId="2895204A">
                      <wp:simplePos x="0" y="0"/>
                      <wp:positionH relativeFrom="column">
                        <wp:posOffset>2260427</wp:posOffset>
                      </wp:positionH>
                      <wp:positionV relativeFrom="paragraph">
                        <wp:posOffset>547313</wp:posOffset>
                      </wp:positionV>
                      <wp:extent cx="45719" cy="238351"/>
                      <wp:effectExtent l="76200" t="38100" r="50165" b="9525"/>
                      <wp:wrapNone/>
                      <wp:docPr id="244"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19" cy="238351"/>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608E65DE" id="AutoShape 14" o:spid="_x0000_s1026" type="#_x0000_t32" style="position:absolute;margin-left:178pt;margin-top:43.1pt;width:3.6pt;height:18.75pt;flip:y;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" strokecolor="red" strokeweight="2.5pt">
                      <v:stroke endarrow="block"/>
                    </v:shape>
                  </w:pict>
                </mc:Fallback>
              </mc:AlternateContent>
            </w:r>
            <w:r>
              <w:rPr>
                <w:noProof/>
              </w:rPr>
              <mc:AlternateContent>
                <mc:Choice Requires="wps">
                  <w:drawing>
                    <wp:anchor distT="0" distB="0" distL="114300" distR="114300" simplePos="0" relativeHeight="251748352" behindDoc="0" locked="0" layoutInCell="1" allowOverlap="1" wp14:anchorId="7C04893A" wp14:editId="551167CF">
                      <wp:simplePos x="0" y="0"/>
                      <wp:positionH relativeFrom="column">
                        <wp:posOffset>1811539</wp:posOffset>
                      </wp:positionH>
                      <wp:positionV relativeFrom="paragraph">
                        <wp:posOffset>541770</wp:posOffset>
                      </wp:positionV>
                      <wp:extent cx="45719" cy="238351"/>
                      <wp:effectExtent l="76200" t="38100" r="50165" b="9525"/>
                      <wp:wrapNone/>
                      <wp:docPr id="245"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19" cy="238351"/>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7F687E5F" id="AutoShape 14" o:spid="_x0000_s1026" type="#_x0000_t32" style="position:absolute;margin-left:142.65pt;margin-top:42.65pt;width:3.6pt;height:18.75pt;flip:y;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" strokecolor="red" strokeweight="2.5pt">
                      <v:stroke endarrow="block"/>
                    </v:shape>
                  </w:pict>
                </mc:Fallback>
              </mc:AlternateContent>
            </w:r>
            <w:r>
              <w:rPr>
                <w:noProof/>
              </w:rPr>
              <mc:AlternateContent>
                <mc:Choice Requires="wps">
                  <w:drawing>
                    <wp:anchor distT="0" distB="0" distL="114300" distR="114300" simplePos="0" relativeHeight="251747328" behindDoc="0" locked="0" layoutInCell="1" allowOverlap="1" wp14:anchorId="17C86637" wp14:editId="7E0602AD">
                      <wp:simplePos x="0" y="0"/>
                      <wp:positionH relativeFrom="column">
                        <wp:posOffset>1357111</wp:posOffset>
                      </wp:positionH>
                      <wp:positionV relativeFrom="paragraph">
                        <wp:posOffset>530686</wp:posOffset>
                      </wp:positionV>
                      <wp:extent cx="45719" cy="238351"/>
                      <wp:effectExtent l="76200" t="38100" r="50165" b="9525"/>
                      <wp:wrapNone/>
                      <wp:docPr id="246"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19" cy="238351"/>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1836036D" id="AutoShape 14" o:spid="_x0000_s1026" type="#_x0000_t32" style="position:absolute;margin-left:106.85pt;margin-top:41.8pt;width:3.6pt;height:18.75pt;flip:y;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" strokecolor="red" strokeweight="2.5pt">
                      <v:stroke endarrow="block"/>
                    </v:shape>
                  </w:pict>
                </mc:Fallback>
              </mc:AlternateContent>
            </w:r>
            <w:r>
              <w:rPr>
                <w:noProof/>
              </w:rPr>
              <mc:AlternateContent>
                <mc:Choice Requires="wps">
                  <w:drawing>
                    <wp:anchor distT="0" distB="0" distL="114300" distR="114300" simplePos="0" relativeHeight="251746304" behindDoc="0" locked="0" layoutInCell="1" allowOverlap="1" wp14:anchorId="47A1979D" wp14:editId="1D424A1D">
                      <wp:simplePos x="0" y="0"/>
                      <wp:positionH relativeFrom="column">
                        <wp:posOffset>941474</wp:posOffset>
                      </wp:positionH>
                      <wp:positionV relativeFrom="paragraph">
                        <wp:posOffset>514061</wp:posOffset>
                      </wp:positionV>
                      <wp:extent cx="45719" cy="238351"/>
                      <wp:effectExtent l="76200" t="38100" r="50165" b="9525"/>
                      <wp:wrapNone/>
                      <wp:docPr id="247"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19" cy="238351"/>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160A521C" id="AutoShape 14" o:spid="_x0000_s1026" type="#_x0000_t32" style="position:absolute;margin-left:74.15pt;margin-top:40.5pt;width:3.6pt;height:18.75pt;flip: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" strokecolor="red" strokeweight="2.5pt">
                      <v:stroke endarrow="block"/>
                    </v:shape>
                  </w:pict>
                </mc:Fallback>
              </mc:AlternateContent>
            </w:r>
            <w:r>
              <w:rPr>
                <w:noProof/>
              </w:rPr>
              <w:drawing>
                <wp:inline distT="0" distB="0" distL="0" distR="0" wp14:anchorId="1321F97A" wp14:editId="196C86FA">
                  <wp:extent cx="2097405" cy="1499870"/>
                  <wp:effectExtent l="0" t="0" r="0" b="508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097405" cy="1499870"/>
                          </a:xfrm>
                          <a:prstGeom prst="rect">
                            <a:avLst/>
                          </a:prstGeom>
                          <a:noFill/>
                        </pic:spPr>
                      </pic:pic>
                    </a:graphicData>
                  </a:graphic>
                </wp:inline>
              </w:drawing>
            </w:r>
          </w:p>
          <w:p w14:paraId="134F5792"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42</w:t>
            </w:r>
            <w:r w:rsidRPr="007F6222">
              <w:rPr>
                <w:i w:val="0"/>
                <w:color w:val="000000" w:themeColor="text1"/>
                <w:sz w:val="20"/>
                <w:szCs w:val="20"/>
              </w:rPr>
              <w:fldChar w:fldCharType="end"/>
            </w:r>
          </w:p>
        </w:tc>
        <w:tc>
          <w:tcPr>
            <w:tcW w:w="5395" w:type="dxa"/>
          </w:tcPr>
          <w:p w14:paraId="65DF36A2" w14:textId="77777777" w:rsidR="00E6080D" w:rsidRDefault="00E6080D" w:rsidP="008501E8">
            <w:pPr>
              <w:keepNext/>
              <w:rPr>
                <w:b/>
              </w:rPr>
            </w:pPr>
            <w:r w:rsidRPr="00293C2C">
              <w:rPr>
                <w:b/>
              </w:rPr>
              <w:t>Install piston jet oilers</w:t>
            </w:r>
            <w:r>
              <w:rPr>
                <w:b/>
              </w:rPr>
              <w:t xml:space="preserve">.                             </w:t>
            </w:r>
            <w:r w:rsidRPr="00471FF6">
              <w:t>Refer to figure 42:</w:t>
            </w:r>
          </w:p>
          <w:p w14:paraId="3F3FC057" w14:textId="77777777" w:rsidR="00E6080D" w:rsidRDefault="00E6080D" w:rsidP="008501E8">
            <w:pPr>
              <w:keepNext/>
            </w:pPr>
          </w:p>
          <w:p w14:paraId="0BC29B22" w14:textId="77777777" w:rsidR="00E6080D" w:rsidRDefault="00E6080D" w:rsidP="008501E8">
            <w:pPr>
              <w:keepNext/>
            </w:pPr>
            <w:r>
              <w:t>Install the piston jet oilers into their appropriate positions. (red arrows).</w:t>
            </w:r>
          </w:p>
          <w:p w14:paraId="43C60C71" w14:textId="77777777" w:rsidR="00E6080D" w:rsidRDefault="00E6080D" w:rsidP="008501E8">
            <w:pPr>
              <w:keepNext/>
            </w:pPr>
          </w:p>
          <w:p w14:paraId="1FD82185" w14:textId="77777777" w:rsidR="00E6080D" w:rsidRDefault="00E6080D" w:rsidP="008501E8">
            <w:pPr>
              <w:contextualSpacing/>
            </w:pPr>
            <w:bookmarkStart w:id="9" w:name="_Hlk518293712"/>
            <w:r w:rsidRPr="00983F98">
              <w:t xml:space="preserve">Install the piston jet oiler bolts </w:t>
            </w:r>
            <w:r>
              <w:t>by using</w:t>
            </w:r>
            <w:r w:rsidRPr="00983F98">
              <w:t xml:space="preserve"> a 3/8 in</w:t>
            </w:r>
            <w:bookmarkEnd w:id="9"/>
            <w:r w:rsidRPr="00983F98">
              <w:t xml:space="preserve">. </w:t>
            </w:r>
            <w:r>
              <w:t xml:space="preserve">- </w:t>
            </w:r>
            <w:r w:rsidRPr="00983F98">
              <w:t>5mm Allen socket, long extension and 3/8 in. ratchet.</w:t>
            </w:r>
          </w:p>
          <w:p w14:paraId="418AB652" w14:textId="77777777" w:rsidR="00E6080D" w:rsidRPr="00983F98" w:rsidRDefault="00E6080D" w:rsidP="008501E8">
            <w:pPr>
              <w:contextualSpacing/>
            </w:pPr>
          </w:p>
          <w:p w14:paraId="01813AD0" w14:textId="77777777" w:rsidR="00E6080D" w:rsidRDefault="00E6080D" w:rsidP="008501E8">
            <w:pPr>
              <w:keepNext/>
            </w:pPr>
            <w:r>
              <w:t>After the bolts have been installed u</w:t>
            </w:r>
            <w:r w:rsidRPr="00983F98">
              <w:t>s</w:t>
            </w:r>
            <w:r>
              <w:t>e</w:t>
            </w:r>
            <w:r w:rsidRPr="00983F98">
              <w:t xml:space="preserve"> a 3/8 in torque wrench </w:t>
            </w:r>
            <w:r>
              <w:t xml:space="preserve">and </w:t>
            </w:r>
            <w:r w:rsidRPr="00983F98">
              <w:t>torque to 11 N.M.</w:t>
            </w:r>
          </w:p>
        </w:tc>
      </w:tr>
      <w:tr w:rsidR="00E6080D" w14:paraId="5BC62FE9" w14:textId="77777777" w:rsidTr="008501E8">
        <w:tc>
          <w:tcPr>
            <w:tcW w:w="5395" w:type="dxa"/>
          </w:tcPr>
          <w:p w14:paraId="5ADC4D3C" w14:textId="77777777" w:rsidR="00E6080D" w:rsidRDefault="00E6080D" w:rsidP="008501E8">
            <w:pPr>
              <w:keepNext/>
              <w:jc w:val="center"/>
            </w:pPr>
            <w:r>
              <w:rPr>
                <w:noProof/>
              </w:rPr>
              <w:drawing>
                <wp:inline distT="0" distB="0" distL="0" distR="0" wp14:anchorId="7382ED7F" wp14:editId="00DE28B0">
                  <wp:extent cx="2115185" cy="1078865"/>
                  <wp:effectExtent l="0" t="0" r="0" b="698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115185" cy="1078865"/>
                          </a:xfrm>
                          <a:prstGeom prst="rect">
                            <a:avLst/>
                          </a:prstGeom>
                          <a:noFill/>
                        </pic:spPr>
                      </pic:pic>
                    </a:graphicData>
                  </a:graphic>
                </wp:inline>
              </w:drawing>
            </w:r>
          </w:p>
          <w:p w14:paraId="508BD4C2"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43</w:t>
            </w:r>
            <w:r w:rsidRPr="007F6222">
              <w:rPr>
                <w:i w:val="0"/>
                <w:color w:val="000000" w:themeColor="text1"/>
                <w:sz w:val="20"/>
                <w:szCs w:val="20"/>
              </w:rPr>
              <w:fldChar w:fldCharType="end"/>
            </w:r>
          </w:p>
        </w:tc>
        <w:tc>
          <w:tcPr>
            <w:tcW w:w="5395" w:type="dxa"/>
          </w:tcPr>
          <w:p w14:paraId="1F6DE7C7" w14:textId="77777777" w:rsidR="00E6080D" w:rsidRPr="001E79C4" w:rsidRDefault="00E6080D" w:rsidP="008501E8">
            <w:pPr>
              <w:contextualSpacing/>
              <w:rPr>
                <w:b/>
              </w:rPr>
            </w:pPr>
            <w:r w:rsidRPr="001E79C4">
              <w:rPr>
                <w:b/>
              </w:rPr>
              <w:t xml:space="preserve">Install </w:t>
            </w:r>
            <w:r>
              <w:rPr>
                <w:b/>
              </w:rPr>
              <w:t>u</w:t>
            </w:r>
            <w:r w:rsidRPr="001E79C4">
              <w:rPr>
                <w:b/>
              </w:rPr>
              <w:t>pper main bearings</w:t>
            </w:r>
            <w:r>
              <w:rPr>
                <w:b/>
              </w:rPr>
              <w:t>.</w:t>
            </w:r>
            <w:r w:rsidRPr="001E79C4">
              <w:rPr>
                <w:b/>
              </w:rPr>
              <w:t xml:space="preserve"> </w:t>
            </w:r>
            <w:r>
              <w:rPr>
                <w:b/>
              </w:rPr>
              <w:t xml:space="preserve">                   </w:t>
            </w:r>
            <w:r w:rsidRPr="00471FF6">
              <w:t>Refer to figure 43:</w:t>
            </w:r>
          </w:p>
          <w:p w14:paraId="566173D7" w14:textId="77777777" w:rsidR="00E6080D" w:rsidRDefault="00E6080D" w:rsidP="008501E8">
            <w:pPr>
              <w:keepNext/>
              <w:rPr>
                <w:b/>
              </w:rPr>
            </w:pPr>
          </w:p>
          <w:p w14:paraId="73A5E1EF" w14:textId="77777777" w:rsidR="00E6080D" w:rsidRPr="001E79C4" w:rsidRDefault="00E6080D" w:rsidP="008501E8">
            <w:pPr>
              <w:contextualSpacing/>
            </w:pPr>
            <w:r w:rsidRPr="001E79C4">
              <w:t>Place the correct size</w:t>
            </w:r>
            <w:r>
              <w:t xml:space="preserve"> bearings</w:t>
            </w:r>
            <w:r w:rsidRPr="001E79C4">
              <w:t xml:space="preserve"> in their proper position, oil with EF-411 after installation.</w:t>
            </w:r>
          </w:p>
          <w:p w14:paraId="3DD97E11" w14:textId="77777777" w:rsidR="00E6080D" w:rsidRPr="00293C2C" w:rsidRDefault="00E6080D" w:rsidP="008501E8">
            <w:pPr>
              <w:keepNext/>
              <w:rPr>
                <w:b/>
              </w:rPr>
            </w:pPr>
          </w:p>
        </w:tc>
      </w:tr>
      <w:tr w:rsidR="00E6080D" w14:paraId="6DF625CF" w14:textId="77777777" w:rsidTr="008501E8">
        <w:tc>
          <w:tcPr>
            <w:tcW w:w="5395" w:type="dxa"/>
          </w:tcPr>
          <w:p w14:paraId="5D28E066" w14:textId="77777777" w:rsidR="00E6080D" w:rsidRDefault="00E6080D" w:rsidP="008501E8">
            <w:pPr>
              <w:keepNext/>
              <w:tabs>
                <w:tab w:val="left" w:pos="1370"/>
              </w:tabs>
              <w:jc w:val="center"/>
            </w:pPr>
            <w:r>
              <w:rPr>
                <w:noProof/>
              </w:rPr>
              <w:drawing>
                <wp:inline distT="0" distB="0" distL="0" distR="0" wp14:anchorId="65CB8BAD" wp14:editId="4CBA5E57">
                  <wp:extent cx="1799301" cy="1423113"/>
                  <wp:effectExtent l="0" t="0" r="0" b="571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805071" cy="1427677"/>
                          </a:xfrm>
                          <a:prstGeom prst="rect">
                            <a:avLst/>
                          </a:prstGeom>
                          <a:noFill/>
                        </pic:spPr>
                      </pic:pic>
                    </a:graphicData>
                  </a:graphic>
                </wp:inline>
              </w:drawing>
            </w:r>
          </w:p>
          <w:p w14:paraId="04359255"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44</w:t>
            </w:r>
            <w:r w:rsidRPr="007F6222">
              <w:rPr>
                <w:i w:val="0"/>
                <w:color w:val="000000" w:themeColor="text1"/>
                <w:sz w:val="20"/>
                <w:szCs w:val="20"/>
              </w:rPr>
              <w:fldChar w:fldCharType="end"/>
            </w:r>
          </w:p>
        </w:tc>
        <w:tc>
          <w:tcPr>
            <w:tcW w:w="5395" w:type="dxa"/>
          </w:tcPr>
          <w:p w14:paraId="163B823A" w14:textId="77777777" w:rsidR="00E6080D" w:rsidRDefault="00E6080D" w:rsidP="008501E8">
            <w:pPr>
              <w:keepNext/>
              <w:rPr>
                <w:b/>
              </w:rPr>
            </w:pPr>
            <w:r w:rsidRPr="00FC349E">
              <w:rPr>
                <w:b/>
              </w:rPr>
              <w:t>Install crankshaf</w:t>
            </w:r>
            <w:r>
              <w:rPr>
                <w:b/>
              </w:rPr>
              <w:t xml:space="preserve">t.                                      </w:t>
            </w:r>
            <w:r w:rsidRPr="00471FF6">
              <w:t>Refer to figure 44:</w:t>
            </w:r>
          </w:p>
          <w:p w14:paraId="03FF9928" w14:textId="77777777" w:rsidR="00E6080D" w:rsidRDefault="00E6080D" w:rsidP="008501E8">
            <w:pPr>
              <w:keepNext/>
            </w:pPr>
          </w:p>
          <w:p w14:paraId="7FA33BD7" w14:textId="77777777" w:rsidR="00E6080D" w:rsidRPr="001E79C4" w:rsidRDefault="00E6080D" w:rsidP="008501E8">
            <w:pPr>
              <w:contextualSpacing/>
              <w:rPr>
                <w:b/>
              </w:rPr>
            </w:pPr>
            <w:r w:rsidRPr="001E79C4">
              <w:t>Gently set the crankshaft on to the upper main bearings.</w:t>
            </w:r>
          </w:p>
          <w:p w14:paraId="343B9CAB" w14:textId="77777777" w:rsidR="00E6080D" w:rsidRDefault="00E6080D" w:rsidP="008501E8">
            <w:pPr>
              <w:keepNext/>
            </w:pPr>
          </w:p>
        </w:tc>
      </w:tr>
      <w:tr w:rsidR="00E6080D" w14:paraId="7043B0A4" w14:textId="77777777" w:rsidTr="008501E8">
        <w:tc>
          <w:tcPr>
            <w:tcW w:w="5395" w:type="dxa"/>
          </w:tcPr>
          <w:p w14:paraId="1715604D" w14:textId="77777777" w:rsidR="00E6080D" w:rsidRDefault="00E6080D" w:rsidP="008501E8">
            <w:pPr>
              <w:keepNext/>
              <w:jc w:val="center"/>
            </w:pPr>
            <w:r>
              <w:rPr>
                <w:noProof/>
              </w:rPr>
              <w:drawing>
                <wp:inline distT="0" distB="0" distL="0" distR="0" wp14:anchorId="24C20387" wp14:editId="420E164E">
                  <wp:extent cx="1820314" cy="1460598"/>
                  <wp:effectExtent l="0" t="0" r="8890" b="635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850856" cy="1485104"/>
                          </a:xfrm>
                          <a:prstGeom prst="rect">
                            <a:avLst/>
                          </a:prstGeom>
                          <a:noFill/>
                        </pic:spPr>
                      </pic:pic>
                    </a:graphicData>
                  </a:graphic>
                </wp:inline>
              </w:drawing>
            </w:r>
          </w:p>
          <w:p w14:paraId="2A1C253E"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45</w:t>
            </w:r>
            <w:r w:rsidRPr="007F6222">
              <w:rPr>
                <w:i w:val="0"/>
                <w:color w:val="000000" w:themeColor="text1"/>
                <w:sz w:val="20"/>
                <w:szCs w:val="20"/>
              </w:rPr>
              <w:fldChar w:fldCharType="end"/>
            </w:r>
          </w:p>
        </w:tc>
        <w:tc>
          <w:tcPr>
            <w:tcW w:w="5395" w:type="dxa"/>
          </w:tcPr>
          <w:p w14:paraId="14CD8901" w14:textId="77777777" w:rsidR="00E6080D" w:rsidRDefault="00E6080D" w:rsidP="008501E8">
            <w:pPr>
              <w:rPr>
                <w:b/>
              </w:rPr>
            </w:pPr>
            <w:r w:rsidRPr="001E79C4">
              <w:rPr>
                <w:b/>
              </w:rPr>
              <w:t>Install rear main seal</w:t>
            </w:r>
            <w:r>
              <w:rPr>
                <w:b/>
              </w:rPr>
              <w:t xml:space="preserve">.                               </w:t>
            </w:r>
            <w:r w:rsidRPr="00471FF6">
              <w:t>Refer to figure 45:</w:t>
            </w:r>
          </w:p>
          <w:p w14:paraId="2C0D97CC" w14:textId="77777777" w:rsidR="00E6080D" w:rsidRDefault="00E6080D" w:rsidP="008501E8">
            <w:pPr>
              <w:keepNext/>
            </w:pPr>
          </w:p>
          <w:p w14:paraId="20853BF0" w14:textId="77777777" w:rsidR="00E6080D" w:rsidRDefault="00E6080D" w:rsidP="008501E8">
            <w:pPr>
              <w:keepNext/>
            </w:pPr>
            <w:r>
              <w:t xml:space="preserve">If using a used seal, align the silicone marks. </w:t>
            </w:r>
          </w:p>
          <w:p w14:paraId="32591CF6" w14:textId="77777777" w:rsidR="00E6080D" w:rsidRDefault="00E6080D" w:rsidP="008501E8">
            <w:pPr>
              <w:keepNext/>
            </w:pPr>
          </w:p>
          <w:p w14:paraId="1FB8DABE" w14:textId="77777777" w:rsidR="00E6080D" w:rsidRDefault="00E6080D" w:rsidP="008501E8">
            <w:pPr>
              <w:keepNext/>
            </w:pPr>
            <w:r>
              <w:t xml:space="preserve">Slip the top half of the seal into the recess. </w:t>
            </w:r>
          </w:p>
          <w:p w14:paraId="11AC688B" w14:textId="77777777" w:rsidR="00E6080D" w:rsidRDefault="00E6080D" w:rsidP="008501E8">
            <w:pPr>
              <w:keepNext/>
            </w:pPr>
          </w:p>
          <w:p w14:paraId="1E3354D8" w14:textId="77777777" w:rsidR="00E6080D" w:rsidRDefault="00E6080D" w:rsidP="008501E8">
            <w:pPr>
              <w:keepNext/>
            </w:pPr>
            <w:r>
              <w:t xml:space="preserve">Slide the bottom half onto the crankshaft. </w:t>
            </w:r>
          </w:p>
          <w:p w14:paraId="324AACB9" w14:textId="77777777" w:rsidR="00E6080D" w:rsidRDefault="00E6080D" w:rsidP="008501E8">
            <w:pPr>
              <w:keepNext/>
            </w:pPr>
          </w:p>
          <w:p w14:paraId="75D10F45" w14:textId="77777777" w:rsidR="00E6080D" w:rsidRDefault="00E6080D" w:rsidP="008501E8">
            <w:pPr>
              <w:keepNext/>
            </w:pPr>
            <w:r>
              <w:t>Ensure that the inner lip does not fold under.</w:t>
            </w:r>
          </w:p>
        </w:tc>
      </w:tr>
    </w:tbl>
    <w:p w14:paraId="6FDC770A" w14:textId="77777777" w:rsidR="00E6080D" w:rsidRDefault="00E6080D" w:rsidP="00E6080D">
      <w:pPr>
        <w:keepN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E6080D" w14:paraId="0294D96B" w14:textId="77777777" w:rsidTr="008501E8">
        <w:tc>
          <w:tcPr>
            <w:tcW w:w="5395" w:type="dxa"/>
          </w:tcPr>
          <w:p w14:paraId="77CFB763" w14:textId="77777777" w:rsidR="00E6080D" w:rsidRDefault="00E6080D" w:rsidP="008501E8">
            <w:pPr>
              <w:keepNext/>
              <w:jc w:val="center"/>
            </w:pPr>
            <w:r>
              <w:rPr>
                <w:noProof/>
              </w:rPr>
              <w:drawing>
                <wp:inline distT="0" distB="0" distL="0" distR="0" wp14:anchorId="317A7405" wp14:editId="41C1BACF">
                  <wp:extent cx="1012190" cy="1420495"/>
                  <wp:effectExtent l="0" t="0" r="0" b="825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012190" cy="1420495"/>
                          </a:xfrm>
                          <a:prstGeom prst="rect">
                            <a:avLst/>
                          </a:prstGeom>
                          <a:noFill/>
                        </pic:spPr>
                      </pic:pic>
                    </a:graphicData>
                  </a:graphic>
                </wp:inline>
              </w:drawing>
            </w:r>
            <w:r>
              <w:rPr>
                <w:noProof/>
              </w:rPr>
              <w:drawing>
                <wp:inline distT="0" distB="0" distL="0" distR="0" wp14:anchorId="40286C9E" wp14:editId="69DBC5EF">
                  <wp:extent cx="1183005" cy="1420495"/>
                  <wp:effectExtent l="0" t="0" r="0" b="825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183005" cy="1420495"/>
                          </a:xfrm>
                          <a:prstGeom prst="rect">
                            <a:avLst/>
                          </a:prstGeom>
                          <a:noFill/>
                        </pic:spPr>
                      </pic:pic>
                    </a:graphicData>
                  </a:graphic>
                </wp:inline>
              </w:drawing>
            </w:r>
          </w:p>
          <w:p w14:paraId="76BB3B6F"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46</w:t>
            </w:r>
            <w:r w:rsidRPr="007F6222">
              <w:rPr>
                <w:i w:val="0"/>
                <w:color w:val="000000" w:themeColor="text1"/>
                <w:sz w:val="20"/>
                <w:szCs w:val="20"/>
              </w:rPr>
              <w:fldChar w:fldCharType="end"/>
            </w:r>
          </w:p>
        </w:tc>
        <w:tc>
          <w:tcPr>
            <w:tcW w:w="5395" w:type="dxa"/>
          </w:tcPr>
          <w:p w14:paraId="07E415E0" w14:textId="77777777" w:rsidR="00E6080D" w:rsidRPr="001E79C4" w:rsidRDefault="00E6080D" w:rsidP="008501E8">
            <w:pPr>
              <w:contextualSpacing/>
              <w:rPr>
                <w:b/>
              </w:rPr>
            </w:pPr>
            <w:r w:rsidRPr="001E79C4">
              <w:rPr>
                <w:b/>
              </w:rPr>
              <w:t>Install the thrust bearing</w:t>
            </w:r>
            <w:r>
              <w:rPr>
                <w:b/>
              </w:rPr>
              <w:t>s.</w:t>
            </w:r>
            <w:r w:rsidRPr="001E79C4">
              <w:rPr>
                <w:b/>
              </w:rPr>
              <w:t xml:space="preserve"> </w:t>
            </w:r>
            <w:r>
              <w:rPr>
                <w:b/>
              </w:rPr>
              <w:t xml:space="preserve">                      </w:t>
            </w:r>
            <w:r w:rsidRPr="00471FF6">
              <w:t>Refer to figure 46:</w:t>
            </w:r>
          </w:p>
          <w:p w14:paraId="5427F24A" w14:textId="77777777" w:rsidR="00E6080D" w:rsidRDefault="00E6080D" w:rsidP="008501E8">
            <w:pPr>
              <w:ind w:left="720"/>
              <w:contextualSpacing/>
            </w:pPr>
          </w:p>
          <w:p w14:paraId="1B86D867" w14:textId="77777777" w:rsidR="00E6080D" w:rsidRDefault="00E6080D" w:rsidP="008501E8">
            <w:pPr>
              <w:contextualSpacing/>
            </w:pPr>
            <w:r w:rsidRPr="001E79C4">
              <w:t xml:space="preserve">The smooth surface goes towards the main webbing. </w:t>
            </w:r>
          </w:p>
          <w:p w14:paraId="1F28A0E4" w14:textId="77777777" w:rsidR="00E6080D" w:rsidRDefault="00E6080D" w:rsidP="008501E8">
            <w:pPr>
              <w:contextualSpacing/>
            </w:pPr>
          </w:p>
          <w:p w14:paraId="74B10A84" w14:textId="77777777" w:rsidR="00E6080D" w:rsidRPr="001E79C4" w:rsidRDefault="00E6080D" w:rsidP="008501E8">
            <w:pPr>
              <w:contextualSpacing/>
            </w:pPr>
            <w:r w:rsidRPr="001E79C4">
              <w:t>Oil the thrust bearings with EF-411 after installation.</w:t>
            </w:r>
          </w:p>
          <w:p w14:paraId="46ED52ED" w14:textId="77777777" w:rsidR="00E6080D" w:rsidRDefault="00E6080D" w:rsidP="008501E8">
            <w:pPr>
              <w:keepNext/>
              <w:jc w:val="center"/>
            </w:pPr>
          </w:p>
          <w:p w14:paraId="19933A5F" w14:textId="77777777" w:rsidR="00E6080D" w:rsidRDefault="00E6080D" w:rsidP="008501E8">
            <w:pPr>
              <w:keepNext/>
            </w:pPr>
            <w:r>
              <w:t>Crankshaft end play should be measured after the crankshaft main bearings have been torqued.</w:t>
            </w:r>
          </w:p>
          <w:p w14:paraId="4033140C" w14:textId="77777777" w:rsidR="00E6080D" w:rsidRDefault="00E6080D" w:rsidP="008501E8">
            <w:pPr>
              <w:keepNext/>
            </w:pPr>
            <w:r>
              <w:t>The crankshaft end play specification is TBD.</w:t>
            </w:r>
          </w:p>
        </w:tc>
      </w:tr>
      <w:tr w:rsidR="00E6080D" w14:paraId="4D614023" w14:textId="77777777" w:rsidTr="008501E8">
        <w:tc>
          <w:tcPr>
            <w:tcW w:w="5395" w:type="dxa"/>
          </w:tcPr>
          <w:p w14:paraId="2365952C" w14:textId="77777777" w:rsidR="00E6080D" w:rsidRDefault="00E6080D" w:rsidP="008501E8">
            <w:pPr>
              <w:keepNext/>
              <w:jc w:val="center"/>
            </w:pPr>
            <w:r>
              <w:rPr>
                <w:noProof/>
              </w:rPr>
              <w:drawing>
                <wp:inline distT="0" distB="0" distL="0" distR="0" wp14:anchorId="2F45482D" wp14:editId="0FEEC4D6">
                  <wp:extent cx="1158240" cy="960325"/>
                  <wp:effectExtent l="0" t="0" r="381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191246" cy="987691"/>
                          </a:xfrm>
                          <a:prstGeom prst="rect">
                            <a:avLst/>
                          </a:prstGeom>
                          <a:noFill/>
                        </pic:spPr>
                      </pic:pic>
                    </a:graphicData>
                  </a:graphic>
                </wp:inline>
              </w:drawing>
            </w:r>
          </w:p>
          <w:p w14:paraId="0B186E6A"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47</w:t>
            </w:r>
            <w:r w:rsidRPr="007F6222">
              <w:rPr>
                <w:i w:val="0"/>
                <w:color w:val="000000" w:themeColor="text1"/>
                <w:sz w:val="20"/>
                <w:szCs w:val="20"/>
              </w:rPr>
              <w:fldChar w:fldCharType="end"/>
            </w:r>
          </w:p>
        </w:tc>
        <w:tc>
          <w:tcPr>
            <w:tcW w:w="5395" w:type="dxa"/>
          </w:tcPr>
          <w:p w14:paraId="4350902E" w14:textId="77777777" w:rsidR="00E6080D" w:rsidRPr="001E79C4" w:rsidRDefault="00E6080D" w:rsidP="008501E8">
            <w:pPr>
              <w:contextualSpacing/>
              <w:rPr>
                <w:b/>
              </w:rPr>
            </w:pPr>
            <w:r>
              <w:rPr>
                <w:b/>
              </w:rPr>
              <w:t>Oil the main</w:t>
            </w:r>
            <w:r w:rsidRPr="001E79C4">
              <w:rPr>
                <w:b/>
              </w:rPr>
              <w:t xml:space="preserve"> bearing</w:t>
            </w:r>
            <w:r>
              <w:rPr>
                <w:b/>
              </w:rPr>
              <w:t xml:space="preserve"> journals.</w:t>
            </w:r>
            <w:r w:rsidRPr="001E79C4">
              <w:rPr>
                <w:b/>
              </w:rPr>
              <w:t xml:space="preserve"> </w:t>
            </w:r>
            <w:r>
              <w:rPr>
                <w:b/>
              </w:rPr>
              <w:t xml:space="preserve">               </w:t>
            </w:r>
            <w:r w:rsidRPr="00471FF6">
              <w:t>Refer to figure 47:</w:t>
            </w:r>
          </w:p>
          <w:p w14:paraId="04B80CFB" w14:textId="77777777" w:rsidR="00E6080D" w:rsidRDefault="00E6080D" w:rsidP="008501E8">
            <w:pPr>
              <w:keepNext/>
            </w:pPr>
          </w:p>
          <w:p w14:paraId="23D6AB9D" w14:textId="77777777" w:rsidR="00E6080D" w:rsidRDefault="00E6080D" w:rsidP="008501E8">
            <w:pPr>
              <w:keepNext/>
            </w:pPr>
            <w:r w:rsidRPr="006020C2">
              <w:t>Using EF-411 liberally coat all the main bearing journals</w:t>
            </w:r>
            <w:r>
              <w:t>.</w:t>
            </w:r>
          </w:p>
          <w:p w14:paraId="7D8262E0" w14:textId="77777777" w:rsidR="00E6080D" w:rsidRDefault="00E6080D" w:rsidP="008501E8">
            <w:pPr>
              <w:keepNext/>
            </w:pPr>
          </w:p>
          <w:p w14:paraId="0E181819" w14:textId="77777777" w:rsidR="00E6080D" w:rsidRDefault="00E6080D" w:rsidP="008501E8">
            <w:pPr>
              <w:keepNext/>
            </w:pPr>
          </w:p>
        </w:tc>
      </w:tr>
      <w:tr w:rsidR="00E6080D" w14:paraId="34878CB2" w14:textId="77777777" w:rsidTr="008501E8">
        <w:trPr>
          <w:trHeight w:val="2564"/>
        </w:trPr>
        <w:tc>
          <w:tcPr>
            <w:tcW w:w="5395" w:type="dxa"/>
          </w:tcPr>
          <w:p w14:paraId="26E65C61" w14:textId="77777777" w:rsidR="00E6080D" w:rsidRDefault="00E6080D" w:rsidP="008501E8">
            <w:pPr>
              <w:keepNext/>
              <w:jc w:val="center"/>
            </w:pPr>
            <w:r>
              <w:rPr>
                <w:noProof/>
              </w:rPr>
              <w:drawing>
                <wp:inline distT="0" distB="0" distL="0" distR="0" wp14:anchorId="5601FB17" wp14:editId="250A87C9">
                  <wp:extent cx="1499870" cy="1335405"/>
                  <wp:effectExtent l="6032"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rot="5400000">
                            <a:off x="0" y="0"/>
                            <a:ext cx="1499870" cy="1335405"/>
                          </a:xfrm>
                          <a:prstGeom prst="rect">
                            <a:avLst/>
                          </a:prstGeom>
                          <a:noFill/>
                        </pic:spPr>
                      </pic:pic>
                    </a:graphicData>
                  </a:graphic>
                </wp:inline>
              </w:drawing>
            </w:r>
          </w:p>
          <w:p w14:paraId="6E72AAA9"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48</w:t>
            </w:r>
            <w:r w:rsidRPr="007F6222">
              <w:rPr>
                <w:i w:val="0"/>
                <w:color w:val="000000" w:themeColor="text1"/>
                <w:sz w:val="20"/>
                <w:szCs w:val="20"/>
              </w:rPr>
              <w:fldChar w:fldCharType="end"/>
            </w:r>
          </w:p>
        </w:tc>
        <w:tc>
          <w:tcPr>
            <w:tcW w:w="5395" w:type="dxa"/>
          </w:tcPr>
          <w:p w14:paraId="400A02CA" w14:textId="77777777" w:rsidR="00E6080D" w:rsidRDefault="00E6080D" w:rsidP="008501E8">
            <w:pPr>
              <w:keepNext/>
              <w:rPr>
                <w:b/>
              </w:rPr>
            </w:pPr>
            <w:r>
              <w:rPr>
                <w:b/>
              </w:rPr>
              <w:t xml:space="preserve">Oil the main bolts.                                     </w:t>
            </w:r>
            <w:r w:rsidRPr="00471FF6">
              <w:t>Refer to figure 48:</w:t>
            </w:r>
          </w:p>
          <w:p w14:paraId="5B19E0B7" w14:textId="77777777" w:rsidR="00E6080D" w:rsidRDefault="00E6080D" w:rsidP="008501E8">
            <w:pPr>
              <w:keepNext/>
            </w:pPr>
          </w:p>
          <w:p w14:paraId="0ACEA473" w14:textId="77777777" w:rsidR="00E6080D" w:rsidRDefault="00E6080D" w:rsidP="008501E8">
            <w:pPr>
              <w:keepNext/>
            </w:pPr>
            <w:r>
              <w:t>Oil the 10 main bolts with EF-411.</w:t>
            </w:r>
          </w:p>
        </w:tc>
      </w:tr>
      <w:tr w:rsidR="00E6080D" w14:paraId="173C55ED" w14:textId="77777777" w:rsidTr="008501E8">
        <w:trPr>
          <w:trHeight w:val="2834"/>
        </w:trPr>
        <w:tc>
          <w:tcPr>
            <w:tcW w:w="5395" w:type="dxa"/>
          </w:tcPr>
          <w:p w14:paraId="4F2D55FD" w14:textId="77777777" w:rsidR="00E6080D" w:rsidRDefault="00E6080D" w:rsidP="008501E8">
            <w:pPr>
              <w:keepNext/>
              <w:jc w:val="center"/>
            </w:pPr>
            <w:r>
              <w:rPr>
                <w:noProof/>
              </w:rPr>
              <w:drawing>
                <wp:inline distT="0" distB="0" distL="0" distR="0" wp14:anchorId="2007E91D" wp14:editId="6A86AEC3">
                  <wp:extent cx="1485208" cy="1359614"/>
                  <wp:effectExtent l="0" t="0" r="127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519815" cy="1391295"/>
                          </a:xfrm>
                          <a:prstGeom prst="rect">
                            <a:avLst/>
                          </a:prstGeom>
                          <a:noFill/>
                        </pic:spPr>
                      </pic:pic>
                    </a:graphicData>
                  </a:graphic>
                </wp:inline>
              </w:drawing>
            </w:r>
          </w:p>
          <w:p w14:paraId="1948B623"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49</w:t>
            </w:r>
            <w:r w:rsidRPr="007F6222">
              <w:rPr>
                <w:i w:val="0"/>
                <w:color w:val="000000" w:themeColor="text1"/>
                <w:sz w:val="20"/>
                <w:szCs w:val="20"/>
              </w:rPr>
              <w:fldChar w:fldCharType="end"/>
            </w:r>
          </w:p>
        </w:tc>
        <w:tc>
          <w:tcPr>
            <w:tcW w:w="5395" w:type="dxa"/>
          </w:tcPr>
          <w:p w14:paraId="15800D6C" w14:textId="77777777" w:rsidR="00E6080D" w:rsidRDefault="00E6080D" w:rsidP="008501E8">
            <w:pPr>
              <w:contextualSpacing/>
              <w:rPr>
                <w:b/>
              </w:rPr>
            </w:pPr>
            <w:r w:rsidRPr="0032325F">
              <w:rPr>
                <w:b/>
              </w:rPr>
              <w:t>Install the lower main bearings.</w:t>
            </w:r>
            <w:r>
              <w:rPr>
                <w:b/>
              </w:rPr>
              <w:t xml:space="preserve">             </w:t>
            </w:r>
            <w:r w:rsidRPr="00471FF6">
              <w:t>Refer to figure 49:</w:t>
            </w:r>
          </w:p>
          <w:p w14:paraId="6C8F9E41" w14:textId="77777777" w:rsidR="00E6080D" w:rsidRDefault="00E6080D" w:rsidP="008501E8">
            <w:pPr>
              <w:contextualSpacing/>
            </w:pPr>
          </w:p>
          <w:p w14:paraId="5CB72264" w14:textId="77777777" w:rsidR="00E6080D" w:rsidRDefault="00E6080D" w:rsidP="008501E8">
            <w:pPr>
              <w:contextualSpacing/>
            </w:pPr>
            <w:r>
              <w:t>Inspect the main bearings to ensure they are clean and serviceable.</w:t>
            </w:r>
          </w:p>
          <w:p w14:paraId="78AF3D0D" w14:textId="77777777" w:rsidR="00E6080D" w:rsidRDefault="00E6080D" w:rsidP="008501E8">
            <w:pPr>
              <w:contextualSpacing/>
            </w:pPr>
          </w:p>
          <w:p w14:paraId="75C61D0C" w14:textId="77777777" w:rsidR="00E6080D" w:rsidRDefault="00E6080D" w:rsidP="008501E8">
            <w:pPr>
              <w:contextualSpacing/>
            </w:pPr>
            <w:r>
              <w:t>Align the bearing with the cap and push the bearing into the cap.</w:t>
            </w:r>
          </w:p>
          <w:p w14:paraId="4C5542FB" w14:textId="77777777" w:rsidR="00E6080D" w:rsidRDefault="00E6080D" w:rsidP="008501E8">
            <w:pPr>
              <w:contextualSpacing/>
            </w:pPr>
          </w:p>
          <w:p w14:paraId="7DF76721" w14:textId="77777777" w:rsidR="00E6080D" w:rsidRDefault="00E6080D" w:rsidP="008501E8">
            <w:pPr>
              <w:keepNext/>
            </w:pPr>
            <w:r>
              <w:t>E</w:t>
            </w:r>
            <w:r w:rsidRPr="00480E65">
              <w:t>nsure the correct size bearing is installed in the correct cap.</w:t>
            </w:r>
          </w:p>
        </w:tc>
      </w:tr>
      <w:tr w:rsidR="00E6080D" w14:paraId="1F2B946D" w14:textId="77777777" w:rsidTr="008501E8">
        <w:tc>
          <w:tcPr>
            <w:tcW w:w="5395" w:type="dxa"/>
          </w:tcPr>
          <w:p w14:paraId="00B91F2C" w14:textId="77777777" w:rsidR="00E6080D" w:rsidRDefault="00E6080D" w:rsidP="008501E8">
            <w:pPr>
              <w:keepNext/>
            </w:pPr>
          </w:p>
          <w:p w14:paraId="58ED85B1" w14:textId="77777777" w:rsidR="00E6080D" w:rsidRDefault="00E6080D" w:rsidP="008501E8">
            <w:pPr>
              <w:pStyle w:val="Caption"/>
              <w:keepNext/>
              <w:jc w:val="center"/>
            </w:pPr>
            <w:r>
              <w:rPr>
                <w:noProof/>
              </w:rPr>
              <w:drawing>
                <wp:inline distT="0" distB="0" distL="0" distR="0" wp14:anchorId="4BEB55A4" wp14:editId="1E415683">
                  <wp:extent cx="2632363" cy="1715262"/>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rot="10800000" flipH="1" flipV="1">
                            <a:off x="0" y="0"/>
                            <a:ext cx="3512934" cy="2289047"/>
                          </a:xfrm>
                          <a:prstGeom prst="rect">
                            <a:avLst/>
                          </a:prstGeom>
                          <a:noFill/>
                        </pic:spPr>
                      </pic:pic>
                    </a:graphicData>
                  </a:graphic>
                </wp:inline>
              </w:drawing>
            </w:r>
          </w:p>
          <w:p w14:paraId="2B2EC5AC"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50</w:t>
            </w:r>
            <w:r w:rsidRPr="007F6222">
              <w:rPr>
                <w:i w:val="0"/>
                <w:color w:val="000000" w:themeColor="text1"/>
                <w:sz w:val="20"/>
                <w:szCs w:val="20"/>
              </w:rPr>
              <w:fldChar w:fldCharType="end"/>
            </w:r>
          </w:p>
        </w:tc>
        <w:tc>
          <w:tcPr>
            <w:tcW w:w="5395" w:type="dxa"/>
          </w:tcPr>
          <w:p w14:paraId="3C622BC7" w14:textId="77777777" w:rsidR="00E6080D" w:rsidRDefault="00E6080D" w:rsidP="008501E8">
            <w:pPr>
              <w:keepNext/>
              <w:rPr>
                <w:b/>
              </w:rPr>
            </w:pPr>
            <w:r w:rsidRPr="0032325F">
              <w:rPr>
                <w:b/>
              </w:rPr>
              <w:t>Install the main bearing caps</w:t>
            </w:r>
            <w:r>
              <w:rPr>
                <w:b/>
              </w:rPr>
              <w:t xml:space="preserve">.                 </w:t>
            </w:r>
            <w:r w:rsidRPr="00471FF6">
              <w:t>Refer to figure 50:</w:t>
            </w:r>
          </w:p>
          <w:p w14:paraId="1D365866" w14:textId="77777777" w:rsidR="00E6080D" w:rsidRDefault="00E6080D" w:rsidP="008501E8">
            <w:pPr>
              <w:keepNext/>
            </w:pPr>
          </w:p>
          <w:p w14:paraId="48E9F222" w14:textId="77777777" w:rsidR="00E6080D" w:rsidRDefault="00E6080D" w:rsidP="008501E8">
            <w:pPr>
              <w:keepNext/>
            </w:pPr>
            <w:r w:rsidRPr="00BE351F">
              <w:t>Install the main bolts hand tight alternating between</w:t>
            </w:r>
            <w:r>
              <w:t xml:space="preserve"> </w:t>
            </w:r>
            <w:r w:rsidRPr="00BE351F">
              <w:t>bolts to ensure the main cap is mated evenly in the block.</w:t>
            </w:r>
          </w:p>
          <w:p w14:paraId="51FADB37" w14:textId="77777777" w:rsidR="00E6080D" w:rsidRDefault="00E6080D" w:rsidP="008501E8">
            <w:pPr>
              <w:keepNext/>
            </w:pPr>
          </w:p>
          <w:p w14:paraId="1FB8B728" w14:textId="77777777" w:rsidR="00E6080D" w:rsidRDefault="00E6080D" w:rsidP="008501E8">
            <w:pPr>
              <w:keepNext/>
            </w:pPr>
            <w:r>
              <w:t>Using a calibrated torque wrench t</w:t>
            </w:r>
            <w:r w:rsidRPr="00BE351F">
              <w:t xml:space="preserve">orque the main bolts to 30 NM. in the order indicated in </w:t>
            </w:r>
            <w:r>
              <w:t>Figure 50.</w:t>
            </w:r>
          </w:p>
          <w:p w14:paraId="0C573BC5" w14:textId="77777777" w:rsidR="00E6080D" w:rsidRPr="00BE351F" w:rsidRDefault="00E6080D" w:rsidP="008501E8">
            <w:pPr>
              <w:keepNext/>
            </w:pPr>
          </w:p>
          <w:p w14:paraId="099CBDED" w14:textId="77777777" w:rsidR="00E6080D" w:rsidRPr="00BE351F" w:rsidRDefault="00E6080D" w:rsidP="008501E8">
            <w:pPr>
              <w:keepNext/>
            </w:pPr>
            <w:r w:rsidRPr="00BE351F">
              <w:t>After the main bolts have been torqued, apply a 90-degree angle torque in the same order as identified</w:t>
            </w:r>
            <w:r>
              <w:t xml:space="preserve"> in figure 50.</w:t>
            </w:r>
            <w:r w:rsidRPr="00BE351F">
              <w:t xml:space="preserve"> </w:t>
            </w:r>
          </w:p>
          <w:p w14:paraId="5D2ED9E7" w14:textId="77777777" w:rsidR="00E6080D" w:rsidRDefault="00E6080D" w:rsidP="008501E8">
            <w:pPr>
              <w:keepNext/>
            </w:pPr>
          </w:p>
          <w:p w14:paraId="696A6495" w14:textId="77777777" w:rsidR="00E6080D" w:rsidRDefault="00E6080D" w:rsidP="008501E8">
            <w:pPr>
              <w:keepNext/>
            </w:pPr>
          </w:p>
          <w:p w14:paraId="31A19706" w14:textId="77777777" w:rsidR="00E6080D" w:rsidRDefault="00E6080D" w:rsidP="008501E8">
            <w:pPr>
              <w:keepNext/>
            </w:pPr>
          </w:p>
        </w:tc>
      </w:tr>
      <w:tr w:rsidR="00E6080D" w14:paraId="5D57B62D" w14:textId="77777777" w:rsidTr="008501E8">
        <w:tc>
          <w:tcPr>
            <w:tcW w:w="5395" w:type="dxa"/>
          </w:tcPr>
          <w:p w14:paraId="65E9EBDE" w14:textId="77777777" w:rsidR="00E6080D" w:rsidRDefault="00E6080D" w:rsidP="008501E8">
            <w:pPr>
              <w:keepNext/>
              <w:jc w:val="center"/>
            </w:pPr>
            <w:r>
              <w:rPr>
                <w:noProof/>
              </w:rPr>
              <w:drawing>
                <wp:inline distT="0" distB="0" distL="0" distR="0" wp14:anchorId="4BA0A293" wp14:editId="6C89CA13">
                  <wp:extent cx="1699548" cy="190593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714595" cy="1922804"/>
                          </a:xfrm>
                          <a:prstGeom prst="rect">
                            <a:avLst/>
                          </a:prstGeom>
                          <a:noFill/>
                        </pic:spPr>
                      </pic:pic>
                    </a:graphicData>
                  </a:graphic>
                </wp:inline>
              </w:drawing>
            </w:r>
          </w:p>
          <w:p w14:paraId="5A0A8E6C"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51</w:t>
            </w:r>
            <w:r w:rsidRPr="007F6222">
              <w:rPr>
                <w:i w:val="0"/>
                <w:color w:val="000000" w:themeColor="text1"/>
                <w:sz w:val="20"/>
                <w:szCs w:val="20"/>
              </w:rPr>
              <w:fldChar w:fldCharType="end"/>
            </w:r>
          </w:p>
        </w:tc>
        <w:tc>
          <w:tcPr>
            <w:tcW w:w="5395" w:type="dxa"/>
          </w:tcPr>
          <w:p w14:paraId="620698DA" w14:textId="77777777" w:rsidR="00E6080D" w:rsidRDefault="00E6080D" w:rsidP="008501E8">
            <w:pPr>
              <w:contextualSpacing/>
              <w:rPr>
                <w:b/>
              </w:rPr>
            </w:pPr>
            <w:r w:rsidRPr="001C1D7F">
              <w:rPr>
                <w:b/>
              </w:rPr>
              <w:t>Install the pistons and rod assemblies</w:t>
            </w:r>
            <w:r>
              <w:rPr>
                <w:b/>
              </w:rPr>
              <w:t xml:space="preserve">.  </w:t>
            </w:r>
          </w:p>
          <w:p w14:paraId="3222D84F" w14:textId="77777777" w:rsidR="00E6080D" w:rsidRPr="00471FF6" w:rsidRDefault="00E6080D" w:rsidP="008501E8">
            <w:pPr>
              <w:contextualSpacing/>
            </w:pPr>
            <w:r w:rsidRPr="00471FF6">
              <w:t>Refer to figure 51:</w:t>
            </w:r>
          </w:p>
          <w:p w14:paraId="7DD124DD" w14:textId="77777777" w:rsidR="00E6080D" w:rsidRDefault="00E6080D" w:rsidP="008501E8">
            <w:pPr>
              <w:contextualSpacing/>
              <w:rPr>
                <w:b/>
              </w:rPr>
            </w:pPr>
          </w:p>
          <w:p w14:paraId="5B802E24" w14:textId="77777777" w:rsidR="00E6080D" w:rsidRPr="00C20588" w:rsidRDefault="00E6080D" w:rsidP="008501E8">
            <w:pPr>
              <w:contextualSpacing/>
            </w:pPr>
            <w:r w:rsidRPr="00C20588">
              <w:rPr>
                <w:highlight w:val="yellow"/>
              </w:rPr>
              <w:t>Rotate the crankshaft to ensure it turns freely.  If the crankshaft does not turn freely re-check the bearing sizes and locations</w:t>
            </w:r>
            <w:r w:rsidRPr="00C20588">
              <w:rPr>
                <w:b/>
                <w:highlight w:val="yellow"/>
              </w:rPr>
              <w:t>.</w:t>
            </w:r>
          </w:p>
          <w:p w14:paraId="5F76FEA8" w14:textId="77777777" w:rsidR="00E6080D" w:rsidRDefault="00E6080D" w:rsidP="008501E8">
            <w:pPr>
              <w:contextualSpacing/>
            </w:pPr>
          </w:p>
          <w:p w14:paraId="73145C3A" w14:textId="77777777" w:rsidR="00E6080D" w:rsidRPr="001C1D7F" w:rsidRDefault="00E6080D" w:rsidP="008501E8">
            <w:pPr>
              <w:contextualSpacing/>
            </w:pPr>
            <w:r w:rsidRPr="001C1D7F">
              <w:t>Using a clean lint free cloth and EF-411 to rub oil into cylinders 1 thru 4.</w:t>
            </w:r>
          </w:p>
          <w:p w14:paraId="6F231E2B" w14:textId="77777777" w:rsidR="00E6080D" w:rsidRDefault="00E6080D" w:rsidP="008501E8">
            <w:pPr>
              <w:contextualSpacing/>
              <w:rPr>
                <w:b/>
              </w:rPr>
            </w:pPr>
          </w:p>
          <w:p w14:paraId="314956A0" w14:textId="77777777" w:rsidR="00E6080D" w:rsidRPr="001C1D7F" w:rsidRDefault="00E6080D" w:rsidP="008501E8">
            <w:pPr>
              <w:contextualSpacing/>
            </w:pPr>
            <w:bookmarkStart w:id="10" w:name="_Hlk517952482"/>
            <w:r w:rsidRPr="001C1D7F">
              <w:t>Rotate the engine block on the engine stand where the head sealing surface is up.</w:t>
            </w:r>
            <w:bookmarkEnd w:id="10"/>
          </w:p>
          <w:p w14:paraId="658D0D77" w14:textId="77777777" w:rsidR="00E6080D" w:rsidRPr="001C1D7F" w:rsidRDefault="00E6080D" w:rsidP="008501E8">
            <w:pPr>
              <w:contextualSpacing/>
            </w:pPr>
          </w:p>
          <w:p w14:paraId="6F4A8A29" w14:textId="77777777" w:rsidR="00E6080D" w:rsidRPr="001C1D7F" w:rsidRDefault="00E6080D" w:rsidP="008501E8">
            <w:pPr>
              <w:contextualSpacing/>
            </w:pPr>
            <w:r w:rsidRPr="001C1D7F">
              <w:t>Turn the crankshaft to position, rod journals 1 and 4 at Bottom dead center.</w:t>
            </w:r>
          </w:p>
          <w:p w14:paraId="19A3315F" w14:textId="77777777" w:rsidR="00E6080D" w:rsidRPr="001C1D7F" w:rsidRDefault="00E6080D" w:rsidP="008501E8">
            <w:pPr>
              <w:contextualSpacing/>
              <w:rPr>
                <w:b/>
              </w:rPr>
            </w:pPr>
          </w:p>
          <w:p w14:paraId="24A9C156" w14:textId="77777777" w:rsidR="00E6080D" w:rsidRDefault="00E6080D" w:rsidP="008501E8">
            <w:pPr>
              <w:contextualSpacing/>
            </w:pPr>
            <w:r w:rsidRPr="001C1D7F">
              <w:t>Liberally oil rod journals 1 and 4 by squirting through the cylinder with EF-411.</w:t>
            </w:r>
          </w:p>
          <w:p w14:paraId="1F6AC015" w14:textId="77777777" w:rsidR="00E6080D" w:rsidRDefault="00E6080D" w:rsidP="008501E8">
            <w:pPr>
              <w:contextualSpacing/>
            </w:pPr>
          </w:p>
        </w:tc>
      </w:tr>
      <w:tr w:rsidR="00E6080D" w14:paraId="09570753" w14:textId="77777777" w:rsidTr="008501E8">
        <w:tc>
          <w:tcPr>
            <w:tcW w:w="5395" w:type="dxa"/>
          </w:tcPr>
          <w:p w14:paraId="08F4C04E" w14:textId="77777777" w:rsidR="00E6080D" w:rsidRDefault="00E6080D" w:rsidP="008501E8">
            <w:pPr>
              <w:keepNext/>
              <w:jc w:val="center"/>
            </w:pPr>
            <w:r w:rsidRPr="00BD42BF">
              <w:rPr>
                <w:noProof/>
              </w:rPr>
              <w:drawing>
                <wp:inline distT="0" distB="0" distL="0" distR="0" wp14:anchorId="7D1A3196" wp14:editId="70ED3CE7">
                  <wp:extent cx="1845645" cy="1124989"/>
                  <wp:effectExtent l="0" t="0" r="254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1880817" cy="1146428"/>
                          </a:xfrm>
                          <a:prstGeom prst="rect">
                            <a:avLst/>
                          </a:prstGeom>
                        </pic:spPr>
                      </pic:pic>
                    </a:graphicData>
                  </a:graphic>
                </wp:inline>
              </w:drawing>
            </w:r>
          </w:p>
          <w:p w14:paraId="30822FA7"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52</w:t>
            </w:r>
            <w:r w:rsidRPr="007F6222">
              <w:rPr>
                <w:i w:val="0"/>
                <w:color w:val="000000" w:themeColor="text1"/>
                <w:sz w:val="20"/>
                <w:szCs w:val="20"/>
              </w:rPr>
              <w:fldChar w:fldCharType="end"/>
            </w:r>
          </w:p>
        </w:tc>
        <w:tc>
          <w:tcPr>
            <w:tcW w:w="5395" w:type="dxa"/>
          </w:tcPr>
          <w:p w14:paraId="0D6ADFCE" w14:textId="77777777" w:rsidR="00E6080D" w:rsidRDefault="00E6080D" w:rsidP="008501E8">
            <w:pPr>
              <w:contextualSpacing/>
              <w:rPr>
                <w:b/>
              </w:rPr>
            </w:pPr>
            <w:r w:rsidRPr="001C1D7F">
              <w:rPr>
                <w:b/>
              </w:rPr>
              <w:t>Prepare piston and rod assemblies #1, #2, #3and #4</w:t>
            </w:r>
            <w:r>
              <w:rPr>
                <w:b/>
              </w:rPr>
              <w:t xml:space="preserve">.        </w:t>
            </w:r>
            <w:r w:rsidRPr="00471FF6">
              <w:t>Refer to figure 52:</w:t>
            </w:r>
          </w:p>
          <w:p w14:paraId="581895E9" w14:textId="77777777" w:rsidR="00E6080D" w:rsidRDefault="00E6080D" w:rsidP="008501E8">
            <w:pPr>
              <w:contextualSpacing/>
              <w:rPr>
                <w:b/>
              </w:rPr>
            </w:pPr>
          </w:p>
          <w:p w14:paraId="423BEEB3" w14:textId="77777777" w:rsidR="00E6080D" w:rsidRDefault="00E6080D" w:rsidP="008501E8">
            <w:pPr>
              <w:contextualSpacing/>
            </w:pPr>
            <w:r w:rsidRPr="001C1D7F">
              <w:t>Remove the connecting rod caps.</w:t>
            </w:r>
            <w:r>
              <w:t xml:space="preserve"> </w:t>
            </w:r>
          </w:p>
          <w:p w14:paraId="104127D1" w14:textId="77777777" w:rsidR="00E6080D" w:rsidRDefault="00E6080D" w:rsidP="008501E8">
            <w:pPr>
              <w:contextualSpacing/>
            </w:pPr>
          </w:p>
          <w:p w14:paraId="2EA127C9" w14:textId="77777777" w:rsidR="00E6080D" w:rsidRPr="001C1D7F" w:rsidRDefault="00E6080D" w:rsidP="008501E8">
            <w:pPr>
              <w:contextualSpacing/>
            </w:pPr>
            <w:r>
              <w:t>Inspect the rods and pistons to ensure they are clean and serviceable.</w:t>
            </w:r>
          </w:p>
          <w:p w14:paraId="77801FF6" w14:textId="77777777" w:rsidR="00E6080D" w:rsidRDefault="00E6080D" w:rsidP="008501E8">
            <w:pPr>
              <w:keepNext/>
            </w:pPr>
          </w:p>
        </w:tc>
      </w:tr>
      <w:tr w:rsidR="00E6080D" w14:paraId="5C8BFF76" w14:textId="77777777" w:rsidTr="008501E8">
        <w:trPr>
          <w:trHeight w:val="2393"/>
        </w:trPr>
        <w:tc>
          <w:tcPr>
            <w:tcW w:w="5395" w:type="dxa"/>
          </w:tcPr>
          <w:p w14:paraId="6AC09E71" w14:textId="77777777" w:rsidR="00E6080D" w:rsidRDefault="00E6080D" w:rsidP="008501E8">
            <w:pPr>
              <w:keepNext/>
              <w:tabs>
                <w:tab w:val="left" w:pos="1833"/>
              </w:tabs>
              <w:jc w:val="center"/>
            </w:pPr>
            <w:r>
              <w:rPr>
                <w:noProof/>
              </w:rPr>
              <w:drawing>
                <wp:inline distT="0" distB="0" distL="0" distR="0" wp14:anchorId="58465C08" wp14:editId="1E459153">
                  <wp:extent cx="1130531" cy="1346484"/>
                  <wp:effectExtent l="0" t="0" r="0" b="635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flipH="1">
                            <a:off x="0" y="0"/>
                            <a:ext cx="1209524" cy="1440566"/>
                          </a:xfrm>
                          <a:prstGeom prst="rect">
                            <a:avLst/>
                          </a:prstGeom>
                        </pic:spPr>
                      </pic:pic>
                    </a:graphicData>
                  </a:graphic>
                </wp:inline>
              </w:drawing>
            </w:r>
          </w:p>
          <w:p w14:paraId="7A8B4417"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53</w:t>
            </w:r>
            <w:r w:rsidRPr="007F6222">
              <w:rPr>
                <w:i w:val="0"/>
                <w:color w:val="000000" w:themeColor="text1"/>
                <w:sz w:val="20"/>
                <w:szCs w:val="20"/>
              </w:rPr>
              <w:fldChar w:fldCharType="end"/>
            </w:r>
          </w:p>
        </w:tc>
        <w:tc>
          <w:tcPr>
            <w:tcW w:w="5395" w:type="dxa"/>
          </w:tcPr>
          <w:p w14:paraId="4BC02DE6" w14:textId="77777777" w:rsidR="00E6080D" w:rsidRDefault="00E6080D" w:rsidP="008501E8">
            <w:pPr>
              <w:keepNext/>
              <w:tabs>
                <w:tab w:val="left" w:pos="506"/>
              </w:tabs>
              <w:rPr>
                <w:b/>
              </w:rPr>
            </w:pPr>
            <w:r w:rsidRPr="005233DD">
              <w:rPr>
                <w:b/>
              </w:rPr>
              <w:t>Install upper rod bearings.</w:t>
            </w:r>
            <w:r>
              <w:rPr>
                <w:b/>
              </w:rPr>
              <w:t xml:space="preserve">                      </w:t>
            </w:r>
            <w:r w:rsidRPr="00471FF6">
              <w:t>Refer to figure 53:</w:t>
            </w:r>
          </w:p>
          <w:p w14:paraId="26ADC106" w14:textId="77777777" w:rsidR="00E6080D" w:rsidRDefault="00E6080D" w:rsidP="008501E8">
            <w:pPr>
              <w:keepNext/>
              <w:tabs>
                <w:tab w:val="left" w:pos="506"/>
              </w:tabs>
              <w:rPr>
                <w:b/>
              </w:rPr>
            </w:pPr>
          </w:p>
          <w:p w14:paraId="72D2CF4E" w14:textId="77777777" w:rsidR="00E6080D" w:rsidRDefault="00E6080D" w:rsidP="008501E8">
            <w:pPr>
              <w:keepNext/>
              <w:tabs>
                <w:tab w:val="left" w:pos="506"/>
              </w:tabs>
            </w:pPr>
            <w:r>
              <w:t xml:space="preserve">Press the </w:t>
            </w:r>
            <w:r w:rsidRPr="001B1F04">
              <w:t>upper rod bearing</w:t>
            </w:r>
            <w:r>
              <w:t xml:space="preserve">s into the connecting rod. </w:t>
            </w:r>
          </w:p>
          <w:p w14:paraId="1C67D228" w14:textId="77777777" w:rsidR="00E6080D" w:rsidRDefault="00E6080D" w:rsidP="008501E8">
            <w:pPr>
              <w:keepNext/>
              <w:tabs>
                <w:tab w:val="left" w:pos="506"/>
              </w:tabs>
            </w:pPr>
          </w:p>
          <w:p w14:paraId="55F614E2" w14:textId="77777777" w:rsidR="00E6080D" w:rsidRPr="005233DD" w:rsidRDefault="00E6080D" w:rsidP="008501E8">
            <w:pPr>
              <w:keepNext/>
              <w:tabs>
                <w:tab w:val="left" w:pos="506"/>
              </w:tabs>
              <w:rPr>
                <w:b/>
              </w:rPr>
            </w:pPr>
            <w:r>
              <w:t>Ensure the bearing is centered and the correct size is used</w:t>
            </w:r>
          </w:p>
        </w:tc>
      </w:tr>
      <w:tr w:rsidR="00E6080D" w14:paraId="706105C5" w14:textId="77777777" w:rsidTr="008501E8">
        <w:tc>
          <w:tcPr>
            <w:tcW w:w="5395" w:type="dxa"/>
          </w:tcPr>
          <w:p w14:paraId="01D43826" w14:textId="77777777" w:rsidR="00E6080D" w:rsidRDefault="00E6080D" w:rsidP="008501E8">
            <w:pPr>
              <w:pStyle w:val="Caption"/>
              <w:keepNext/>
              <w:jc w:val="center"/>
            </w:pPr>
            <w:r>
              <w:rPr>
                <w:noProof/>
              </w:rPr>
              <w:drawing>
                <wp:inline distT="0" distB="0" distL="0" distR="0" wp14:anchorId="6DE4DEA3" wp14:editId="003E09FB">
                  <wp:extent cx="2046988" cy="1995055"/>
                  <wp:effectExtent l="0" t="0" r="0" b="571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2081511" cy="2028702"/>
                          </a:xfrm>
                          <a:prstGeom prst="rect">
                            <a:avLst/>
                          </a:prstGeom>
                        </pic:spPr>
                      </pic:pic>
                    </a:graphicData>
                  </a:graphic>
                </wp:inline>
              </w:drawing>
            </w:r>
          </w:p>
          <w:p w14:paraId="457ABAF5"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54</w:t>
            </w:r>
            <w:r w:rsidRPr="007F6222">
              <w:rPr>
                <w:i w:val="0"/>
                <w:color w:val="000000" w:themeColor="text1"/>
                <w:sz w:val="20"/>
                <w:szCs w:val="20"/>
              </w:rPr>
              <w:fldChar w:fldCharType="end"/>
            </w:r>
          </w:p>
        </w:tc>
        <w:tc>
          <w:tcPr>
            <w:tcW w:w="5395" w:type="dxa"/>
          </w:tcPr>
          <w:p w14:paraId="106328D8" w14:textId="77777777" w:rsidR="00E6080D" w:rsidRDefault="00E6080D" w:rsidP="008501E8">
            <w:pPr>
              <w:keepNext/>
              <w:rPr>
                <w:b/>
              </w:rPr>
            </w:pPr>
            <w:r w:rsidRPr="0011229C">
              <w:rPr>
                <w:b/>
              </w:rPr>
              <w:t>Position the piston rings.</w:t>
            </w:r>
            <w:r>
              <w:rPr>
                <w:b/>
              </w:rPr>
              <w:t xml:space="preserve">                         </w:t>
            </w:r>
            <w:r w:rsidRPr="00471FF6">
              <w:t>Refer to figure 5</w:t>
            </w:r>
            <w:r>
              <w:t>4</w:t>
            </w:r>
            <w:r w:rsidRPr="00471FF6">
              <w:t>:</w:t>
            </w:r>
            <w:r>
              <w:rPr>
                <w:b/>
              </w:rPr>
              <w:t xml:space="preserve"> </w:t>
            </w:r>
          </w:p>
          <w:p w14:paraId="472296CC" w14:textId="77777777" w:rsidR="00E6080D" w:rsidRDefault="00E6080D" w:rsidP="008501E8">
            <w:pPr>
              <w:keepNext/>
            </w:pPr>
          </w:p>
          <w:p w14:paraId="14FFF005" w14:textId="77777777" w:rsidR="00E6080D" w:rsidRDefault="00E6080D" w:rsidP="008501E8">
            <w:pPr>
              <w:keepNext/>
            </w:pPr>
            <w:r>
              <w:t>Inspect the piston rings to insure they are clean and serviceable.</w:t>
            </w:r>
          </w:p>
          <w:p w14:paraId="39A7B679" w14:textId="77777777" w:rsidR="00E6080D" w:rsidRDefault="00E6080D" w:rsidP="008501E8">
            <w:pPr>
              <w:keepNext/>
            </w:pPr>
          </w:p>
          <w:p w14:paraId="721024CF" w14:textId="77777777" w:rsidR="00E6080D" w:rsidRPr="0011229C" w:rsidRDefault="00E6080D" w:rsidP="008501E8">
            <w:pPr>
              <w:keepNext/>
              <w:rPr>
                <w:b/>
              </w:rPr>
            </w:pPr>
            <w:r>
              <w:t>Position the piston ring gaps as in figure 54.</w:t>
            </w:r>
          </w:p>
        </w:tc>
      </w:tr>
      <w:tr w:rsidR="00E6080D" w14:paraId="2CAE1510"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40"/>
        </w:trPr>
        <w:tc>
          <w:tcPr>
            <w:tcW w:w="5395" w:type="dxa"/>
            <w:tcBorders>
              <w:top w:val="nil"/>
              <w:left w:val="nil"/>
              <w:bottom w:val="nil"/>
              <w:right w:val="nil"/>
            </w:tcBorders>
          </w:tcPr>
          <w:p w14:paraId="5527380C" w14:textId="77777777" w:rsidR="00E6080D" w:rsidRDefault="00E6080D" w:rsidP="008501E8">
            <w:pPr>
              <w:keepNext/>
              <w:jc w:val="center"/>
            </w:pPr>
            <w:bookmarkStart w:id="11" w:name="_Hlk518656516"/>
            <w:r w:rsidRPr="007105AF">
              <w:rPr>
                <w:noProof/>
              </w:rPr>
              <w:drawing>
                <wp:inline distT="0" distB="0" distL="0" distR="0" wp14:anchorId="671191E9" wp14:editId="28178C89">
                  <wp:extent cx="1412223" cy="1235826"/>
                  <wp:effectExtent l="0" t="0" r="0" b="254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1451047" cy="1269801"/>
                          </a:xfrm>
                          <a:prstGeom prst="rect">
                            <a:avLst/>
                          </a:prstGeom>
                        </pic:spPr>
                      </pic:pic>
                    </a:graphicData>
                  </a:graphic>
                </wp:inline>
              </w:drawing>
            </w:r>
          </w:p>
          <w:p w14:paraId="5C9E0A56"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55</w:t>
            </w:r>
            <w:r w:rsidRPr="007F6222">
              <w:rPr>
                <w:i w:val="0"/>
                <w:color w:val="000000" w:themeColor="text1"/>
                <w:sz w:val="20"/>
                <w:szCs w:val="20"/>
              </w:rPr>
              <w:fldChar w:fldCharType="end"/>
            </w:r>
          </w:p>
        </w:tc>
        <w:tc>
          <w:tcPr>
            <w:tcW w:w="5395" w:type="dxa"/>
            <w:tcBorders>
              <w:top w:val="nil"/>
              <w:left w:val="nil"/>
              <w:bottom w:val="nil"/>
              <w:right w:val="nil"/>
            </w:tcBorders>
          </w:tcPr>
          <w:p w14:paraId="35FF6740" w14:textId="77777777" w:rsidR="00E6080D" w:rsidRDefault="00E6080D" w:rsidP="008501E8">
            <w:pPr>
              <w:contextualSpacing/>
              <w:rPr>
                <w:b/>
              </w:rPr>
            </w:pPr>
            <w:bookmarkStart w:id="12" w:name="_Hlk517952410"/>
            <w:r w:rsidRPr="005778B1">
              <w:rPr>
                <w:b/>
              </w:rPr>
              <w:t>Install piston and rod assembly #1</w:t>
            </w:r>
            <w:bookmarkEnd w:id="12"/>
            <w:r>
              <w:rPr>
                <w:b/>
              </w:rPr>
              <w:t xml:space="preserve">.      </w:t>
            </w:r>
            <w:r w:rsidRPr="00471FF6">
              <w:t>Refer to Figure 55:</w:t>
            </w:r>
          </w:p>
          <w:p w14:paraId="2228CC35" w14:textId="77777777" w:rsidR="00E6080D" w:rsidRPr="005778B1" w:rsidRDefault="00E6080D" w:rsidP="008501E8">
            <w:pPr>
              <w:contextualSpacing/>
              <w:rPr>
                <w:b/>
              </w:rPr>
            </w:pPr>
          </w:p>
          <w:p w14:paraId="122ECB73" w14:textId="77777777" w:rsidR="00E6080D" w:rsidRPr="005778B1" w:rsidRDefault="00E6080D" w:rsidP="008501E8">
            <w:pPr>
              <w:contextualSpacing/>
              <w:rPr>
                <w:b/>
              </w:rPr>
            </w:pPr>
            <w:r w:rsidRPr="005778B1">
              <w:t xml:space="preserve">Drizzle EF-411 onto the piston rings until they are lightly coated with oil. </w:t>
            </w:r>
          </w:p>
          <w:p w14:paraId="283FA51D" w14:textId="77777777" w:rsidR="00E6080D" w:rsidRDefault="00E6080D" w:rsidP="008501E8">
            <w:pPr>
              <w:keepNext/>
            </w:pPr>
          </w:p>
        </w:tc>
      </w:tr>
      <w:tr w:rsidR="00E6080D" w14:paraId="5F503468"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95" w:type="dxa"/>
            <w:tcBorders>
              <w:top w:val="nil"/>
              <w:left w:val="nil"/>
              <w:bottom w:val="nil"/>
              <w:right w:val="nil"/>
            </w:tcBorders>
          </w:tcPr>
          <w:p w14:paraId="2D6AE440" w14:textId="77777777" w:rsidR="00E6080D" w:rsidRDefault="00E6080D" w:rsidP="008501E8">
            <w:pPr>
              <w:keepNext/>
              <w:jc w:val="center"/>
            </w:pPr>
            <w:r>
              <w:rPr>
                <w:noProof/>
              </w:rPr>
              <w:drawing>
                <wp:inline distT="0" distB="0" distL="0" distR="0" wp14:anchorId="2A77336C" wp14:editId="39FC6CEF">
                  <wp:extent cx="1158240" cy="1341120"/>
                  <wp:effectExtent l="0" t="0" r="381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158240" cy="1341120"/>
                          </a:xfrm>
                          <a:prstGeom prst="rect">
                            <a:avLst/>
                          </a:prstGeom>
                          <a:noFill/>
                        </pic:spPr>
                      </pic:pic>
                    </a:graphicData>
                  </a:graphic>
                </wp:inline>
              </w:drawing>
            </w:r>
          </w:p>
          <w:p w14:paraId="78C33221"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56</w:t>
            </w:r>
            <w:r w:rsidRPr="007F6222">
              <w:rPr>
                <w:i w:val="0"/>
                <w:color w:val="000000" w:themeColor="text1"/>
                <w:sz w:val="20"/>
                <w:szCs w:val="20"/>
              </w:rPr>
              <w:fldChar w:fldCharType="end"/>
            </w:r>
          </w:p>
        </w:tc>
        <w:tc>
          <w:tcPr>
            <w:tcW w:w="5395" w:type="dxa"/>
            <w:tcBorders>
              <w:top w:val="nil"/>
              <w:left w:val="nil"/>
              <w:bottom w:val="nil"/>
              <w:right w:val="nil"/>
            </w:tcBorders>
          </w:tcPr>
          <w:p w14:paraId="736715BE" w14:textId="77777777" w:rsidR="00E6080D" w:rsidRDefault="00E6080D" w:rsidP="008501E8">
            <w:pPr>
              <w:keepNext/>
              <w:rPr>
                <w:b/>
              </w:rPr>
            </w:pPr>
            <w:r w:rsidRPr="005778B1">
              <w:rPr>
                <w:b/>
              </w:rPr>
              <w:t>Insert Piston</w:t>
            </w:r>
            <w:r>
              <w:rPr>
                <w:b/>
              </w:rPr>
              <w:t xml:space="preserve"> #1</w:t>
            </w:r>
            <w:r w:rsidRPr="005778B1">
              <w:rPr>
                <w:b/>
              </w:rPr>
              <w:t>.</w:t>
            </w:r>
            <w:r>
              <w:rPr>
                <w:b/>
              </w:rPr>
              <w:t xml:space="preserve">                                        </w:t>
            </w:r>
            <w:r w:rsidRPr="00471FF6">
              <w:t>Refer to Figure 5</w:t>
            </w:r>
            <w:r>
              <w:t>6</w:t>
            </w:r>
            <w:r w:rsidRPr="00471FF6">
              <w:t>:</w:t>
            </w:r>
          </w:p>
          <w:p w14:paraId="54BA20AB" w14:textId="77777777" w:rsidR="00E6080D" w:rsidRDefault="00E6080D" w:rsidP="008501E8">
            <w:pPr>
              <w:keepNext/>
              <w:rPr>
                <w:b/>
              </w:rPr>
            </w:pPr>
          </w:p>
          <w:p w14:paraId="038429B3" w14:textId="77777777" w:rsidR="00E6080D" w:rsidRDefault="00E6080D" w:rsidP="008501E8">
            <w:pPr>
              <w:contextualSpacing/>
            </w:pPr>
            <w:r w:rsidRPr="005778B1">
              <w:t>Using a suitable ring compressor</w:t>
            </w:r>
            <w:r>
              <w:t>,</w:t>
            </w:r>
            <w:r>
              <w:rPr>
                <w:sz w:val="16"/>
                <w:szCs w:val="16"/>
              </w:rPr>
              <w:t xml:space="preserve"> </w:t>
            </w:r>
            <w:r w:rsidRPr="005778B1">
              <w:t>install the piston with the dot towards the front of the engine.</w:t>
            </w:r>
            <w:r w:rsidRPr="005778B1">
              <w:rPr>
                <w:sz w:val="16"/>
                <w:szCs w:val="16"/>
              </w:rPr>
              <w:t xml:space="preserve"> (Suggested: </w:t>
            </w:r>
            <w:r w:rsidRPr="005778B1">
              <w:rPr>
                <w:rFonts w:ascii="Helvetica" w:hAnsi="Helvetica"/>
                <w:color w:val="111111"/>
                <w:sz w:val="16"/>
                <w:szCs w:val="16"/>
              </w:rPr>
              <w:t>Total Seal Adjustable Ring Compressors RC2-800-2900)</w:t>
            </w:r>
            <w:r w:rsidRPr="005778B1">
              <w:t xml:space="preserve"> </w:t>
            </w:r>
          </w:p>
          <w:p w14:paraId="004068E3" w14:textId="77777777" w:rsidR="00E6080D" w:rsidRDefault="00E6080D" w:rsidP="008501E8">
            <w:pPr>
              <w:contextualSpacing/>
            </w:pPr>
          </w:p>
          <w:p w14:paraId="42046A10" w14:textId="77777777" w:rsidR="00E6080D" w:rsidRPr="005778B1" w:rsidRDefault="00E6080D" w:rsidP="008501E8">
            <w:pPr>
              <w:contextualSpacing/>
            </w:pPr>
            <w:r w:rsidRPr="005778B1">
              <w:t>Push the piston into the cylinder ensuring that the rod journal is not damaged. Seat the connecting rod with upper rod bearing on the rod journal.</w:t>
            </w:r>
          </w:p>
          <w:p w14:paraId="3E65B7FD" w14:textId="77777777" w:rsidR="00E6080D" w:rsidRPr="005778B1" w:rsidRDefault="00E6080D" w:rsidP="008501E8">
            <w:pPr>
              <w:keepNext/>
              <w:rPr>
                <w:b/>
              </w:rPr>
            </w:pPr>
          </w:p>
        </w:tc>
      </w:tr>
      <w:tr w:rsidR="00E6080D" w14:paraId="186F5BC5"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95" w:type="dxa"/>
            <w:tcBorders>
              <w:top w:val="nil"/>
              <w:left w:val="nil"/>
              <w:bottom w:val="nil"/>
              <w:right w:val="nil"/>
            </w:tcBorders>
          </w:tcPr>
          <w:p w14:paraId="22F76F45" w14:textId="77777777" w:rsidR="00E6080D" w:rsidRDefault="00E6080D" w:rsidP="008501E8">
            <w:pPr>
              <w:keepNext/>
              <w:jc w:val="center"/>
            </w:pPr>
            <w:r>
              <w:rPr>
                <w:noProof/>
              </w:rPr>
              <w:drawing>
                <wp:inline distT="0" distB="0" distL="0" distR="0" wp14:anchorId="23EBD73B" wp14:editId="29ACB413">
                  <wp:extent cx="1122045" cy="981710"/>
                  <wp:effectExtent l="0" t="0" r="1905" b="889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122045" cy="981710"/>
                          </a:xfrm>
                          <a:prstGeom prst="rect">
                            <a:avLst/>
                          </a:prstGeom>
                          <a:noFill/>
                        </pic:spPr>
                      </pic:pic>
                    </a:graphicData>
                  </a:graphic>
                </wp:inline>
              </w:drawing>
            </w:r>
          </w:p>
          <w:p w14:paraId="09747CB7"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57</w:t>
            </w:r>
            <w:r w:rsidRPr="007F6222">
              <w:rPr>
                <w:i w:val="0"/>
                <w:color w:val="000000" w:themeColor="text1"/>
                <w:sz w:val="20"/>
                <w:szCs w:val="20"/>
              </w:rPr>
              <w:fldChar w:fldCharType="end"/>
            </w:r>
          </w:p>
        </w:tc>
        <w:tc>
          <w:tcPr>
            <w:tcW w:w="5395" w:type="dxa"/>
            <w:tcBorders>
              <w:top w:val="nil"/>
              <w:left w:val="nil"/>
              <w:bottom w:val="nil"/>
              <w:right w:val="nil"/>
            </w:tcBorders>
          </w:tcPr>
          <w:p w14:paraId="54E1395E" w14:textId="77777777" w:rsidR="00E6080D" w:rsidRDefault="00E6080D" w:rsidP="008501E8">
            <w:pPr>
              <w:contextualSpacing/>
              <w:rPr>
                <w:b/>
              </w:rPr>
            </w:pPr>
            <w:r w:rsidRPr="005778B1">
              <w:rPr>
                <w:b/>
              </w:rPr>
              <w:t>Install piston and rod assembly #</w:t>
            </w:r>
            <w:r>
              <w:rPr>
                <w:b/>
              </w:rPr>
              <w:t xml:space="preserve">4.       </w:t>
            </w:r>
            <w:r w:rsidRPr="00471FF6">
              <w:t>Refer to Figure 57:</w:t>
            </w:r>
          </w:p>
          <w:p w14:paraId="5F62B086" w14:textId="77777777" w:rsidR="00E6080D" w:rsidRPr="005778B1" w:rsidRDefault="00E6080D" w:rsidP="008501E8">
            <w:pPr>
              <w:contextualSpacing/>
              <w:rPr>
                <w:b/>
              </w:rPr>
            </w:pPr>
          </w:p>
          <w:p w14:paraId="681AFBAA" w14:textId="77777777" w:rsidR="00E6080D" w:rsidRPr="005778B1" w:rsidRDefault="00E6080D" w:rsidP="008501E8">
            <w:pPr>
              <w:contextualSpacing/>
              <w:rPr>
                <w:b/>
              </w:rPr>
            </w:pPr>
            <w:r w:rsidRPr="005778B1">
              <w:t xml:space="preserve">Drizzle EF-411 onto the piston rings until they are lightly coated with oil. </w:t>
            </w:r>
          </w:p>
          <w:p w14:paraId="6E3593AE" w14:textId="77777777" w:rsidR="00E6080D" w:rsidRDefault="00E6080D" w:rsidP="008501E8">
            <w:pPr>
              <w:keepNext/>
            </w:pPr>
          </w:p>
        </w:tc>
      </w:tr>
      <w:tr w:rsidR="00E6080D" w14:paraId="66F34ACF"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95" w:type="dxa"/>
            <w:tcBorders>
              <w:top w:val="nil"/>
              <w:left w:val="nil"/>
              <w:bottom w:val="nil"/>
              <w:right w:val="nil"/>
            </w:tcBorders>
          </w:tcPr>
          <w:p w14:paraId="03205B3A" w14:textId="77777777" w:rsidR="00E6080D" w:rsidRDefault="00E6080D" w:rsidP="008501E8">
            <w:pPr>
              <w:keepNext/>
              <w:jc w:val="center"/>
            </w:pPr>
            <w:r>
              <w:rPr>
                <w:noProof/>
              </w:rPr>
              <w:drawing>
                <wp:inline distT="0" distB="0" distL="0" distR="0" wp14:anchorId="6184F4DF" wp14:editId="44B30327">
                  <wp:extent cx="1158240" cy="1341120"/>
                  <wp:effectExtent l="0" t="0" r="381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158240" cy="1341120"/>
                          </a:xfrm>
                          <a:prstGeom prst="rect">
                            <a:avLst/>
                          </a:prstGeom>
                          <a:noFill/>
                        </pic:spPr>
                      </pic:pic>
                    </a:graphicData>
                  </a:graphic>
                </wp:inline>
              </w:drawing>
            </w:r>
          </w:p>
          <w:p w14:paraId="0B587E90" w14:textId="77777777" w:rsidR="00E6080D" w:rsidRPr="007F6222" w:rsidRDefault="00E6080D" w:rsidP="008501E8">
            <w:pPr>
              <w:pStyle w:val="Caption"/>
              <w:jc w:val="center"/>
              <w:rPr>
                <w:i w:val="0"/>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58</w:t>
            </w:r>
            <w:r w:rsidRPr="007F6222">
              <w:rPr>
                <w:i w:val="0"/>
                <w:color w:val="000000" w:themeColor="text1"/>
                <w:sz w:val="20"/>
                <w:szCs w:val="20"/>
              </w:rPr>
              <w:fldChar w:fldCharType="end"/>
            </w:r>
          </w:p>
        </w:tc>
        <w:tc>
          <w:tcPr>
            <w:tcW w:w="5395" w:type="dxa"/>
            <w:tcBorders>
              <w:top w:val="nil"/>
              <w:left w:val="nil"/>
              <w:bottom w:val="nil"/>
              <w:right w:val="nil"/>
            </w:tcBorders>
          </w:tcPr>
          <w:p w14:paraId="5CFC2085" w14:textId="77777777" w:rsidR="00E6080D" w:rsidRDefault="00E6080D" w:rsidP="008501E8">
            <w:pPr>
              <w:keepNext/>
              <w:rPr>
                <w:b/>
              </w:rPr>
            </w:pPr>
            <w:r w:rsidRPr="005778B1">
              <w:rPr>
                <w:b/>
              </w:rPr>
              <w:t>Insert Piston</w:t>
            </w:r>
            <w:r>
              <w:rPr>
                <w:b/>
              </w:rPr>
              <w:t xml:space="preserve"> #4</w:t>
            </w:r>
            <w:r w:rsidRPr="005778B1">
              <w:rPr>
                <w:b/>
              </w:rPr>
              <w:t>.</w:t>
            </w:r>
            <w:r>
              <w:rPr>
                <w:b/>
              </w:rPr>
              <w:t xml:space="preserve">                                        </w:t>
            </w:r>
            <w:r w:rsidRPr="00471FF6">
              <w:t>Refer to Figure 58</w:t>
            </w:r>
            <w:r>
              <w:t>:</w:t>
            </w:r>
          </w:p>
          <w:p w14:paraId="4F7886B7" w14:textId="77777777" w:rsidR="00E6080D" w:rsidRDefault="00E6080D" w:rsidP="008501E8">
            <w:pPr>
              <w:keepNext/>
              <w:rPr>
                <w:b/>
              </w:rPr>
            </w:pPr>
          </w:p>
          <w:p w14:paraId="5DD5076D" w14:textId="77777777" w:rsidR="00E6080D" w:rsidRDefault="00E6080D" w:rsidP="008501E8">
            <w:pPr>
              <w:contextualSpacing/>
            </w:pPr>
            <w:r w:rsidRPr="005778B1">
              <w:t>Using a suitable ring compressor</w:t>
            </w:r>
            <w:r>
              <w:t>,</w:t>
            </w:r>
            <w:r w:rsidRPr="005778B1">
              <w:t xml:space="preserve"> install the piston with the dot towards the front of the engine. </w:t>
            </w:r>
            <w:r w:rsidRPr="005778B1">
              <w:rPr>
                <w:sz w:val="16"/>
                <w:szCs w:val="16"/>
              </w:rPr>
              <w:t xml:space="preserve">(Suggested: </w:t>
            </w:r>
            <w:r w:rsidRPr="005778B1">
              <w:rPr>
                <w:rFonts w:ascii="Helvetica" w:hAnsi="Helvetica"/>
                <w:color w:val="111111"/>
                <w:sz w:val="16"/>
                <w:szCs w:val="16"/>
              </w:rPr>
              <w:t>Total Seal Adjustable Ring Compressors RC2-800-2900)</w:t>
            </w:r>
          </w:p>
          <w:p w14:paraId="508ABE7B" w14:textId="77777777" w:rsidR="00E6080D" w:rsidRDefault="00E6080D" w:rsidP="008501E8">
            <w:pPr>
              <w:contextualSpacing/>
            </w:pPr>
          </w:p>
          <w:p w14:paraId="75BA655F" w14:textId="77777777" w:rsidR="00E6080D" w:rsidRPr="005778B1" w:rsidRDefault="00E6080D" w:rsidP="008501E8">
            <w:pPr>
              <w:contextualSpacing/>
            </w:pPr>
            <w:r w:rsidRPr="005778B1">
              <w:t>Push the piston into the cylinder ensuring that the rod journal is not damaged. Seat the connecting rod with upper rod bearing on the rod journal.</w:t>
            </w:r>
          </w:p>
          <w:p w14:paraId="0ACFF4E9" w14:textId="77777777" w:rsidR="00E6080D" w:rsidRDefault="00E6080D" w:rsidP="008501E8">
            <w:pPr>
              <w:keepNext/>
            </w:pPr>
          </w:p>
        </w:tc>
      </w:tr>
      <w:tr w:rsidR="00E6080D" w14:paraId="66E6861A"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95" w:type="dxa"/>
            <w:tcBorders>
              <w:top w:val="nil"/>
              <w:left w:val="nil"/>
              <w:bottom w:val="nil"/>
              <w:right w:val="nil"/>
            </w:tcBorders>
          </w:tcPr>
          <w:p w14:paraId="1E89E1EF" w14:textId="77777777" w:rsidR="00E6080D" w:rsidRDefault="00E6080D" w:rsidP="008501E8">
            <w:pPr>
              <w:keepNext/>
              <w:jc w:val="center"/>
            </w:pPr>
            <w:r>
              <w:rPr>
                <w:noProof/>
              </w:rPr>
              <w:drawing>
                <wp:inline distT="0" distB="0" distL="0" distR="0" wp14:anchorId="228CB77A" wp14:editId="0B6781AA">
                  <wp:extent cx="1158240" cy="868680"/>
                  <wp:effectExtent l="0" t="0" r="3810" b="762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1168145" cy="876109"/>
                          </a:xfrm>
                          <a:prstGeom prst="rect">
                            <a:avLst/>
                          </a:prstGeom>
                        </pic:spPr>
                      </pic:pic>
                    </a:graphicData>
                  </a:graphic>
                </wp:inline>
              </w:drawing>
            </w:r>
          </w:p>
          <w:p w14:paraId="2AAD5588" w14:textId="77777777" w:rsidR="00E6080D" w:rsidRPr="007F6222" w:rsidRDefault="00E6080D" w:rsidP="008501E8">
            <w:pPr>
              <w:pStyle w:val="Caption"/>
              <w:jc w:val="center"/>
              <w:rPr>
                <w:i w:val="0"/>
                <w:noProof/>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59</w:t>
            </w:r>
            <w:r w:rsidRPr="007F6222">
              <w:rPr>
                <w:i w:val="0"/>
                <w:color w:val="000000" w:themeColor="text1"/>
                <w:sz w:val="20"/>
                <w:szCs w:val="20"/>
              </w:rPr>
              <w:fldChar w:fldCharType="end"/>
            </w:r>
          </w:p>
        </w:tc>
        <w:tc>
          <w:tcPr>
            <w:tcW w:w="5395" w:type="dxa"/>
            <w:tcBorders>
              <w:top w:val="nil"/>
              <w:left w:val="nil"/>
              <w:bottom w:val="nil"/>
              <w:right w:val="nil"/>
            </w:tcBorders>
          </w:tcPr>
          <w:p w14:paraId="56B715BA" w14:textId="77777777" w:rsidR="00E6080D" w:rsidRDefault="00E6080D" w:rsidP="008501E8">
            <w:pPr>
              <w:contextualSpacing/>
              <w:rPr>
                <w:b/>
              </w:rPr>
            </w:pPr>
            <w:r w:rsidRPr="00CD675E">
              <w:rPr>
                <w:b/>
              </w:rPr>
              <w:t>Rotate the engine block</w:t>
            </w:r>
            <w:r>
              <w:rPr>
                <w:b/>
              </w:rPr>
              <w:t>.</w:t>
            </w:r>
            <w:r w:rsidRPr="005778B1">
              <w:rPr>
                <w:b/>
              </w:rPr>
              <w:t xml:space="preserve"> </w:t>
            </w:r>
            <w:r>
              <w:rPr>
                <w:b/>
              </w:rPr>
              <w:t xml:space="preserve">                      </w:t>
            </w:r>
            <w:r w:rsidRPr="00471FF6">
              <w:t>Refer to Figure 59</w:t>
            </w:r>
            <w:r>
              <w:t>:</w:t>
            </w:r>
          </w:p>
          <w:p w14:paraId="48C959CF" w14:textId="77777777" w:rsidR="00E6080D" w:rsidRDefault="00E6080D" w:rsidP="008501E8">
            <w:pPr>
              <w:contextualSpacing/>
              <w:rPr>
                <w:b/>
              </w:rPr>
            </w:pPr>
          </w:p>
          <w:p w14:paraId="6F8740D9" w14:textId="77777777" w:rsidR="00E6080D" w:rsidRPr="00CD675E" w:rsidRDefault="00E6080D" w:rsidP="008501E8">
            <w:pPr>
              <w:contextualSpacing/>
            </w:pPr>
            <w:r w:rsidRPr="00CD675E">
              <w:t xml:space="preserve">Rotate the engine </w:t>
            </w:r>
            <w:r>
              <w:t>so</w:t>
            </w:r>
            <w:r w:rsidRPr="00CD675E">
              <w:t xml:space="preserve"> the head sealing surface is down.</w:t>
            </w:r>
          </w:p>
          <w:p w14:paraId="32CFBF31" w14:textId="77777777" w:rsidR="00E6080D" w:rsidRPr="005778B1" w:rsidRDefault="00E6080D" w:rsidP="008501E8">
            <w:pPr>
              <w:keepNext/>
              <w:rPr>
                <w:b/>
              </w:rPr>
            </w:pPr>
          </w:p>
        </w:tc>
      </w:tr>
      <w:tr w:rsidR="00E6080D" w14:paraId="64AC1B80"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95" w:type="dxa"/>
            <w:tcBorders>
              <w:top w:val="nil"/>
              <w:left w:val="nil"/>
              <w:bottom w:val="nil"/>
              <w:right w:val="nil"/>
            </w:tcBorders>
          </w:tcPr>
          <w:p w14:paraId="34B38257" w14:textId="77777777" w:rsidR="00E6080D" w:rsidRDefault="00E6080D" w:rsidP="008501E8">
            <w:pPr>
              <w:keepNext/>
              <w:jc w:val="center"/>
            </w:pPr>
            <w:r w:rsidRPr="00202350">
              <w:rPr>
                <w:noProof/>
              </w:rPr>
              <w:drawing>
                <wp:inline distT="0" distB="0" distL="0" distR="0" wp14:anchorId="1CE60F08" wp14:editId="40DB6931">
                  <wp:extent cx="1806547" cy="1274618"/>
                  <wp:effectExtent l="0" t="0" r="3810" b="190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1912743" cy="1349545"/>
                          </a:xfrm>
                          <a:prstGeom prst="rect">
                            <a:avLst/>
                          </a:prstGeom>
                        </pic:spPr>
                      </pic:pic>
                    </a:graphicData>
                  </a:graphic>
                </wp:inline>
              </w:drawing>
            </w:r>
          </w:p>
          <w:p w14:paraId="659C16D9" w14:textId="77777777" w:rsidR="00E6080D" w:rsidRPr="007F6222" w:rsidRDefault="00E6080D" w:rsidP="008501E8">
            <w:pPr>
              <w:pStyle w:val="Caption"/>
              <w:jc w:val="center"/>
              <w:rPr>
                <w:i w:val="0"/>
                <w:noProof/>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60</w:t>
            </w:r>
            <w:r w:rsidRPr="007F6222">
              <w:rPr>
                <w:i w:val="0"/>
                <w:color w:val="000000" w:themeColor="text1"/>
                <w:sz w:val="20"/>
                <w:szCs w:val="20"/>
              </w:rPr>
              <w:fldChar w:fldCharType="end"/>
            </w:r>
          </w:p>
        </w:tc>
        <w:tc>
          <w:tcPr>
            <w:tcW w:w="5395" w:type="dxa"/>
            <w:tcBorders>
              <w:top w:val="nil"/>
              <w:left w:val="nil"/>
              <w:bottom w:val="nil"/>
              <w:right w:val="nil"/>
            </w:tcBorders>
          </w:tcPr>
          <w:p w14:paraId="30257B78" w14:textId="77777777" w:rsidR="00E6080D" w:rsidRDefault="00E6080D" w:rsidP="008501E8">
            <w:pPr>
              <w:keepNext/>
            </w:pPr>
            <w:r w:rsidRPr="005076F8">
              <w:rPr>
                <w:b/>
              </w:rPr>
              <w:t>Install the bearing in connecting rod cap #1</w:t>
            </w:r>
            <w:r>
              <w:rPr>
                <w:b/>
              </w:rPr>
              <w:t xml:space="preserve"> and #4</w:t>
            </w:r>
            <w:r>
              <w:t xml:space="preserve">. </w:t>
            </w:r>
          </w:p>
          <w:p w14:paraId="28FE6F01" w14:textId="77777777" w:rsidR="00E6080D" w:rsidRDefault="00E6080D" w:rsidP="008501E8">
            <w:pPr>
              <w:keepNext/>
              <w:rPr>
                <w:b/>
              </w:rPr>
            </w:pPr>
            <w:r w:rsidRPr="00471FF6">
              <w:t>Refer to Figure 60:</w:t>
            </w:r>
          </w:p>
          <w:p w14:paraId="43F54CFC" w14:textId="77777777" w:rsidR="00E6080D" w:rsidRDefault="00E6080D" w:rsidP="008501E8">
            <w:pPr>
              <w:keepNext/>
            </w:pPr>
          </w:p>
          <w:p w14:paraId="34972E4C" w14:textId="77777777" w:rsidR="00E6080D" w:rsidRDefault="00E6080D" w:rsidP="008501E8">
            <w:pPr>
              <w:keepNext/>
            </w:pPr>
            <w:r w:rsidRPr="004A5F52">
              <w:t>Install the rod bearing</w:t>
            </w:r>
            <w:r>
              <w:t>s</w:t>
            </w:r>
            <w:r w:rsidRPr="004A5F52">
              <w:t xml:space="preserve"> in the cap</w:t>
            </w:r>
            <w:r>
              <w:t>s</w:t>
            </w:r>
            <w:r w:rsidRPr="004A5F52">
              <w:t xml:space="preserve"> for #1</w:t>
            </w:r>
            <w:r>
              <w:t xml:space="preserve"> and #4.</w:t>
            </w:r>
          </w:p>
          <w:p w14:paraId="26D7EFC7" w14:textId="77777777" w:rsidR="00E6080D" w:rsidRDefault="00E6080D" w:rsidP="008501E8">
            <w:pPr>
              <w:keepNext/>
            </w:pPr>
          </w:p>
          <w:p w14:paraId="45167AC9" w14:textId="77777777" w:rsidR="00E6080D" w:rsidRDefault="00E6080D" w:rsidP="008501E8">
            <w:pPr>
              <w:keepNext/>
            </w:pPr>
            <w:r>
              <w:t>Push the bearings into the caps. Ensure the bearings are centered.</w:t>
            </w:r>
          </w:p>
          <w:p w14:paraId="0A715487" w14:textId="77777777" w:rsidR="00E6080D" w:rsidRDefault="00E6080D" w:rsidP="008501E8">
            <w:pPr>
              <w:keepNext/>
            </w:pPr>
            <w:r w:rsidRPr="004A5F52">
              <w:t xml:space="preserve"> </w:t>
            </w:r>
          </w:p>
          <w:p w14:paraId="38C47AE9" w14:textId="77777777" w:rsidR="00E6080D" w:rsidRPr="005778B1" w:rsidRDefault="00E6080D" w:rsidP="008501E8">
            <w:pPr>
              <w:keepNext/>
              <w:rPr>
                <w:b/>
              </w:rPr>
            </w:pPr>
            <w:r>
              <w:t>O</w:t>
            </w:r>
            <w:r w:rsidRPr="004A5F52">
              <w:t xml:space="preserve">il the </w:t>
            </w:r>
            <w:r>
              <w:t xml:space="preserve">rod </w:t>
            </w:r>
            <w:r w:rsidRPr="004A5F52">
              <w:t>bolts with EF-411</w:t>
            </w:r>
            <w:r>
              <w:t>.</w:t>
            </w:r>
          </w:p>
        </w:tc>
      </w:tr>
      <w:tr w:rsidR="00E6080D" w14:paraId="5C9C1F00"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95" w:type="dxa"/>
            <w:tcBorders>
              <w:top w:val="nil"/>
              <w:left w:val="nil"/>
              <w:bottom w:val="nil"/>
              <w:right w:val="nil"/>
            </w:tcBorders>
          </w:tcPr>
          <w:p w14:paraId="39A7FC0E" w14:textId="77777777" w:rsidR="00E6080D" w:rsidRDefault="00E6080D" w:rsidP="008501E8">
            <w:pPr>
              <w:keepNext/>
              <w:jc w:val="center"/>
            </w:pPr>
            <w:r>
              <w:rPr>
                <w:noProof/>
              </w:rPr>
              <mc:AlternateContent>
                <mc:Choice Requires="wps">
                  <w:drawing>
                    <wp:anchor distT="0" distB="0" distL="114300" distR="114300" simplePos="0" relativeHeight="251750400" behindDoc="0" locked="0" layoutInCell="1" allowOverlap="1" wp14:anchorId="3C5F5AFC" wp14:editId="31325BC0">
                      <wp:simplePos x="0" y="0"/>
                      <wp:positionH relativeFrom="column">
                        <wp:posOffset>1599565</wp:posOffset>
                      </wp:positionH>
                      <wp:positionV relativeFrom="paragraph">
                        <wp:posOffset>690245</wp:posOffset>
                      </wp:positionV>
                      <wp:extent cx="238298" cy="118311"/>
                      <wp:effectExtent l="19050" t="19050" r="28575" b="34290"/>
                      <wp:wrapNone/>
                      <wp:docPr id="248" name="Arrow: Right 103"/>
                      <wp:cNvGraphicFramePr/>
                      <a:graphic xmlns:a="http://schemas.openxmlformats.org/drawingml/2006/main">
                        <a:graphicData uri="http://schemas.microsoft.com/office/word/2010/wordprocessingShape">
                          <wps:wsp>
                            <wps:cNvSpPr/>
                            <wps:spPr>
                              <a:xfrm rot="9993362">
                                <a:off x="0" y="0"/>
                                <a:ext cx="238298" cy="118311"/>
                              </a:xfrm>
                              <a:prstGeom prst="rightArrow">
                                <a:avLst/>
                              </a:prstGeom>
                              <a:solidFill>
                                <a:sysClr val="window" lastClr="FFFFFF"/>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AF469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03" o:spid="_x0000_s1026" type="#_x0000_t13" style="position:absolute;margin-left:125.95pt;margin-top:54.35pt;width:18.75pt;height:9.3pt;rotation:10915416fd;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" adj="16238" fillcolor="window" strokecolor="red" strokeweight="1pt"/>
                  </w:pict>
                </mc:Fallback>
              </mc:AlternateContent>
            </w:r>
            <w:r>
              <w:rPr>
                <w:noProof/>
              </w:rPr>
              <w:drawing>
                <wp:inline distT="0" distB="0" distL="0" distR="0" wp14:anchorId="73F6A54C" wp14:editId="58303890">
                  <wp:extent cx="1185949" cy="1868858"/>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221241" cy="1924472"/>
                          </a:xfrm>
                          <a:prstGeom prst="rect">
                            <a:avLst/>
                          </a:prstGeom>
                          <a:noFill/>
                        </pic:spPr>
                      </pic:pic>
                    </a:graphicData>
                  </a:graphic>
                </wp:inline>
              </w:drawing>
            </w:r>
          </w:p>
          <w:p w14:paraId="7C7D76E7" w14:textId="77777777" w:rsidR="00E6080D" w:rsidRPr="007F6222" w:rsidRDefault="00E6080D" w:rsidP="008501E8">
            <w:pPr>
              <w:pStyle w:val="Caption"/>
              <w:jc w:val="center"/>
              <w:rPr>
                <w:i w:val="0"/>
                <w:noProof/>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61</w:t>
            </w:r>
            <w:r w:rsidRPr="007F6222">
              <w:rPr>
                <w:i w:val="0"/>
                <w:color w:val="000000" w:themeColor="text1"/>
                <w:sz w:val="20"/>
                <w:szCs w:val="20"/>
              </w:rPr>
              <w:fldChar w:fldCharType="end"/>
            </w:r>
          </w:p>
        </w:tc>
        <w:tc>
          <w:tcPr>
            <w:tcW w:w="5395" w:type="dxa"/>
            <w:tcBorders>
              <w:top w:val="nil"/>
              <w:left w:val="nil"/>
              <w:bottom w:val="nil"/>
              <w:right w:val="nil"/>
            </w:tcBorders>
          </w:tcPr>
          <w:p w14:paraId="7447899B" w14:textId="77777777" w:rsidR="00E6080D" w:rsidRDefault="00E6080D" w:rsidP="008501E8">
            <w:pPr>
              <w:keepNext/>
              <w:rPr>
                <w:b/>
              </w:rPr>
            </w:pPr>
            <w:r>
              <w:rPr>
                <w:b/>
              </w:rPr>
              <w:t xml:space="preserve">Install the #1 and #4 connecting rod caps with bearings installed. </w:t>
            </w:r>
            <w:r w:rsidRPr="00471FF6">
              <w:t>Refer to Figure 61:</w:t>
            </w:r>
          </w:p>
          <w:p w14:paraId="7776EBBA" w14:textId="77777777" w:rsidR="00E6080D" w:rsidRDefault="00E6080D" w:rsidP="008501E8">
            <w:pPr>
              <w:keepNext/>
              <w:rPr>
                <w:b/>
              </w:rPr>
            </w:pPr>
          </w:p>
          <w:p w14:paraId="283E387B" w14:textId="77777777" w:rsidR="00E6080D" w:rsidRDefault="00E6080D" w:rsidP="008501E8">
            <w:pPr>
              <w:keepNext/>
              <w:rPr>
                <w:b/>
              </w:rPr>
            </w:pPr>
          </w:p>
          <w:p w14:paraId="76098E89" w14:textId="77777777" w:rsidR="00E6080D" w:rsidRDefault="00E6080D" w:rsidP="008501E8">
            <w:pPr>
              <w:keepNext/>
            </w:pPr>
            <w:r w:rsidRPr="005076F8">
              <w:t>Drizzle E</w:t>
            </w:r>
            <w:r>
              <w:t>F</w:t>
            </w:r>
            <w:r w:rsidRPr="005076F8">
              <w:t xml:space="preserve">-411 on </w:t>
            </w:r>
            <w:r>
              <w:t xml:space="preserve">the </w:t>
            </w:r>
            <w:r w:rsidRPr="005076F8">
              <w:t>#1</w:t>
            </w:r>
            <w:r>
              <w:t xml:space="preserve"> and #4</w:t>
            </w:r>
            <w:r w:rsidRPr="005076F8">
              <w:t xml:space="preserve"> rod journal</w:t>
            </w:r>
            <w:r>
              <w:t>s.</w:t>
            </w:r>
          </w:p>
          <w:p w14:paraId="67AE2563" w14:textId="77777777" w:rsidR="00E6080D" w:rsidRPr="005076F8" w:rsidRDefault="00E6080D" w:rsidP="008501E8">
            <w:pPr>
              <w:keepNext/>
            </w:pPr>
          </w:p>
          <w:p w14:paraId="1EDD3E7A" w14:textId="77777777" w:rsidR="00E6080D" w:rsidRDefault="00E6080D" w:rsidP="008501E8">
            <w:r w:rsidRPr="005076F8">
              <w:t xml:space="preserve">Install </w:t>
            </w:r>
            <w:r w:rsidRPr="005076F8">
              <w:rPr>
                <w:sz w:val="24"/>
              </w:rPr>
              <w:t>t</w:t>
            </w:r>
            <w:r w:rsidRPr="005076F8">
              <w:t>he #1</w:t>
            </w:r>
            <w:r>
              <w:t xml:space="preserve"> and #4</w:t>
            </w:r>
            <w:r w:rsidRPr="005076F8">
              <w:t xml:space="preserve"> rod cap</w:t>
            </w:r>
            <w:r>
              <w:t>s</w:t>
            </w:r>
            <w:r w:rsidRPr="005076F8">
              <w:t xml:space="preserve"> in the correct orientation with the protrusion towards the front.</w:t>
            </w:r>
          </w:p>
          <w:p w14:paraId="28B29D4C" w14:textId="77777777" w:rsidR="00E6080D" w:rsidRDefault="00E6080D" w:rsidP="008501E8"/>
          <w:p w14:paraId="67493151" w14:textId="77777777" w:rsidR="00E6080D" w:rsidRPr="005076F8" w:rsidRDefault="00E6080D" w:rsidP="008501E8">
            <w:r>
              <w:t>Hand tighten the bolts on #1 and #4 to ensure the rod caps seat properly.</w:t>
            </w:r>
          </w:p>
          <w:p w14:paraId="7DF5DFEA" w14:textId="77777777" w:rsidR="00E6080D" w:rsidRPr="005778B1" w:rsidRDefault="00E6080D" w:rsidP="008501E8">
            <w:pPr>
              <w:keepNext/>
              <w:rPr>
                <w:b/>
              </w:rPr>
            </w:pPr>
          </w:p>
        </w:tc>
      </w:tr>
      <w:tr w:rsidR="00E6080D" w14:paraId="691A7D15"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95" w:type="dxa"/>
            <w:tcBorders>
              <w:top w:val="nil"/>
              <w:left w:val="nil"/>
              <w:bottom w:val="nil"/>
              <w:right w:val="nil"/>
            </w:tcBorders>
          </w:tcPr>
          <w:p w14:paraId="6C5E1ABD" w14:textId="77777777" w:rsidR="00E6080D" w:rsidRDefault="00E6080D" w:rsidP="008501E8">
            <w:pPr>
              <w:keepNext/>
              <w:jc w:val="center"/>
            </w:pPr>
            <w:r>
              <w:rPr>
                <w:noProof/>
              </w:rPr>
              <w:drawing>
                <wp:inline distT="0" distB="0" distL="0" distR="0" wp14:anchorId="4CF6D224" wp14:editId="33E88326">
                  <wp:extent cx="1475105" cy="1853565"/>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75105" cy="1853565"/>
                          </a:xfrm>
                          <a:prstGeom prst="rect">
                            <a:avLst/>
                          </a:prstGeom>
                          <a:noFill/>
                        </pic:spPr>
                      </pic:pic>
                    </a:graphicData>
                  </a:graphic>
                </wp:inline>
              </w:drawing>
            </w:r>
          </w:p>
          <w:p w14:paraId="7134B965" w14:textId="77777777" w:rsidR="00E6080D" w:rsidRPr="007F6222" w:rsidRDefault="00E6080D" w:rsidP="008501E8">
            <w:pPr>
              <w:pStyle w:val="Caption"/>
              <w:jc w:val="center"/>
              <w:rPr>
                <w:i w:val="0"/>
                <w:noProof/>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62</w:t>
            </w:r>
            <w:r w:rsidRPr="007F6222">
              <w:rPr>
                <w:i w:val="0"/>
                <w:color w:val="000000" w:themeColor="text1"/>
                <w:sz w:val="20"/>
                <w:szCs w:val="20"/>
              </w:rPr>
              <w:fldChar w:fldCharType="end"/>
            </w:r>
          </w:p>
        </w:tc>
        <w:tc>
          <w:tcPr>
            <w:tcW w:w="5395" w:type="dxa"/>
            <w:tcBorders>
              <w:top w:val="nil"/>
              <w:left w:val="nil"/>
              <w:bottom w:val="nil"/>
              <w:right w:val="nil"/>
            </w:tcBorders>
          </w:tcPr>
          <w:p w14:paraId="0EB957E6" w14:textId="77777777" w:rsidR="00E6080D" w:rsidRPr="002F385E" w:rsidRDefault="00E6080D" w:rsidP="008501E8">
            <w:pPr>
              <w:keepNext/>
              <w:rPr>
                <w:b/>
              </w:rPr>
            </w:pPr>
            <w:r w:rsidRPr="002F385E">
              <w:rPr>
                <w:b/>
              </w:rPr>
              <w:t>Torque rod bolts #1 and #4.</w:t>
            </w:r>
            <w:r>
              <w:rPr>
                <w:b/>
              </w:rPr>
              <w:t xml:space="preserve">                 </w:t>
            </w:r>
            <w:r w:rsidRPr="005778B1">
              <w:rPr>
                <w:b/>
              </w:rPr>
              <w:t xml:space="preserve"> </w:t>
            </w:r>
            <w:r w:rsidRPr="00471FF6">
              <w:t xml:space="preserve"> Refer to Figure 62:</w:t>
            </w:r>
          </w:p>
          <w:p w14:paraId="776DBDEF" w14:textId="77777777" w:rsidR="00E6080D" w:rsidRDefault="00E6080D" w:rsidP="008501E8">
            <w:pPr>
              <w:keepNext/>
            </w:pPr>
          </w:p>
          <w:p w14:paraId="481C808C" w14:textId="77777777" w:rsidR="00E6080D" w:rsidRDefault="00E6080D" w:rsidP="008501E8">
            <w:pPr>
              <w:keepNext/>
            </w:pPr>
            <w:r>
              <w:t>Using a calibrated torque wrench:</w:t>
            </w:r>
          </w:p>
          <w:p w14:paraId="087C451E" w14:textId="77777777" w:rsidR="00E6080D" w:rsidRDefault="00E6080D" w:rsidP="008501E8">
            <w:pPr>
              <w:keepNext/>
            </w:pPr>
          </w:p>
          <w:p w14:paraId="2274439A" w14:textId="77777777" w:rsidR="00E6080D" w:rsidRDefault="00E6080D" w:rsidP="008501E8">
            <w:pPr>
              <w:keepNext/>
            </w:pPr>
            <w:r>
              <w:t>Torque - #1 rod bolts to 15 nm. Then angle torque 90-degrees.</w:t>
            </w:r>
          </w:p>
          <w:p w14:paraId="61522B28" w14:textId="77777777" w:rsidR="00E6080D" w:rsidRDefault="00E6080D" w:rsidP="008501E8">
            <w:pPr>
              <w:keepNext/>
              <w:rPr>
                <w:b/>
              </w:rPr>
            </w:pPr>
          </w:p>
          <w:p w14:paraId="284E90EC" w14:textId="77777777" w:rsidR="00E6080D" w:rsidRDefault="00E6080D" w:rsidP="008501E8">
            <w:pPr>
              <w:keepNext/>
              <w:rPr>
                <w:b/>
              </w:rPr>
            </w:pPr>
            <w:r>
              <w:t>Torque - #4 rod bolts to 15 nm. Then angle torque 90-degrees.</w:t>
            </w:r>
          </w:p>
        </w:tc>
      </w:tr>
      <w:bookmarkEnd w:id="11"/>
      <w:tr w:rsidR="00E6080D" w14:paraId="77FE1E45"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95" w:type="dxa"/>
            <w:tcBorders>
              <w:top w:val="nil"/>
              <w:left w:val="nil"/>
              <w:bottom w:val="nil"/>
              <w:right w:val="nil"/>
            </w:tcBorders>
          </w:tcPr>
          <w:p w14:paraId="383D762E" w14:textId="77777777" w:rsidR="00E6080D" w:rsidRDefault="00E6080D" w:rsidP="008501E8">
            <w:pPr>
              <w:keepNext/>
              <w:jc w:val="center"/>
            </w:pPr>
            <w:r>
              <w:rPr>
                <w:noProof/>
              </w:rPr>
              <w:drawing>
                <wp:inline distT="0" distB="0" distL="0" distR="0" wp14:anchorId="79FC1AFF" wp14:editId="57A4B2CE">
                  <wp:extent cx="956945" cy="107315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956945" cy="1073150"/>
                          </a:xfrm>
                          <a:prstGeom prst="rect">
                            <a:avLst/>
                          </a:prstGeom>
                          <a:noFill/>
                        </pic:spPr>
                      </pic:pic>
                    </a:graphicData>
                  </a:graphic>
                </wp:inline>
              </w:drawing>
            </w:r>
          </w:p>
          <w:p w14:paraId="28EB9D9A" w14:textId="77777777" w:rsidR="00E6080D" w:rsidRPr="007F6222" w:rsidRDefault="00E6080D" w:rsidP="008501E8">
            <w:pPr>
              <w:pStyle w:val="Caption"/>
              <w:jc w:val="center"/>
              <w:rPr>
                <w:i w:val="0"/>
                <w:noProof/>
                <w:sz w:val="20"/>
                <w:szCs w:val="20"/>
              </w:rPr>
            </w:pPr>
            <w:r w:rsidRPr="007F6222">
              <w:rPr>
                <w:i w:val="0"/>
                <w:color w:val="000000" w:themeColor="text1"/>
                <w:sz w:val="20"/>
                <w:szCs w:val="20"/>
              </w:rPr>
              <w:t xml:space="preserve">Figure </w:t>
            </w:r>
            <w:r w:rsidRPr="007F6222">
              <w:rPr>
                <w:i w:val="0"/>
                <w:color w:val="000000" w:themeColor="text1"/>
                <w:sz w:val="20"/>
                <w:szCs w:val="20"/>
              </w:rPr>
              <w:fldChar w:fldCharType="begin"/>
            </w:r>
            <w:r w:rsidRPr="007F6222">
              <w:rPr>
                <w:i w:val="0"/>
                <w:color w:val="000000" w:themeColor="text1"/>
                <w:sz w:val="20"/>
                <w:szCs w:val="20"/>
              </w:rPr>
              <w:instrText xml:space="preserve"> SEQ Figure \* ARABIC </w:instrText>
            </w:r>
            <w:r w:rsidRPr="007F6222">
              <w:rPr>
                <w:i w:val="0"/>
                <w:color w:val="000000" w:themeColor="text1"/>
                <w:sz w:val="20"/>
                <w:szCs w:val="20"/>
              </w:rPr>
              <w:fldChar w:fldCharType="separate"/>
            </w:r>
            <w:r>
              <w:rPr>
                <w:i w:val="0"/>
                <w:noProof/>
                <w:color w:val="000000" w:themeColor="text1"/>
                <w:sz w:val="20"/>
                <w:szCs w:val="20"/>
              </w:rPr>
              <w:t>63</w:t>
            </w:r>
            <w:r w:rsidRPr="007F6222">
              <w:rPr>
                <w:i w:val="0"/>
                <w:color w:val="000000" w:themeColor="text1"/>
                <w:sz w:val="20"/>
                <w:szCs w:val="20"/>
              </w:rPr>
              <w:fldChar w:fldCharType="end"/>
            </w:r>
          </w:p>
        </w:tc>
        <w:tc>
          <w:tcPr>
            <w:tcW w:w="5395" w:type="dxa"/>
            <w:tcBorders>
              <w:top w:val="nil"/>
              <w:left w:val="nil"/>
              <w:bottom w:val="nil"/>
              <w:right w:val="nil"/>
            </w:tcBorders>
          </w:tcPr>
          <w:p w14:paraId="7209DD15" w14:textId="77777777" w:rsidR="00E6080D" w:rsidRDefault="00E6080D" w:rsidP="008501E8">
            <w:pPr>
              <w:contextualSpacing/>
              <w:rPr>
                <w:b/>
              </w:rPr>
            </w:pPr>
            <w:r w:rsidRPr="00CD675E">
              <w:rPr>
                <w:b/>
              </w:rPr>
              <w:t>Rotate the engine block</w:t>
            </w:r>
            <w:r>
              <w:rPr>
                <w:b/>
              </w:rPr>
              <w:t>.</w:t>
            </w:r>
            <w:r w:rsidRPr="005778B1">
              <w:rPr>
                <w:b/>
              </w:rPr>
              <w:t xml:space="preserve"> </w:t>
            </w:r>
            <w:r>
              <w:rPr>
                <w:b/>
              </w:rPr>
              <w:t xml:space="preserve">                       </w:t>
            </w:r>
            <w:r w:rsidRPr="00471FF6">
              <w:t>Refer to Figure 63:</w:t>
            </w:r>
          </w:p>
          <w:p w14:paraId="7F735B0C" w14:textId="77777777" w:rsidR="00E6080D" w:rsidRDefault="00E6080D" w:rsidP="008501E8">
            <w:pPr>
              <w:contextualSpacing/>
              <w:rPr>
                <w:b/>
              </w:rPr>
            </w:pPr>
          </w:p>
          <w:p w14:paraId="0778D546" w14:textId="77777777" w:rsidR="00E6080D" w:rsidRPr="00CD675E" w:rsidRDefault="00E6080D" w:rsidP="008501E8">
            <w:pPr>
              <w:contextualSpacing/>
            </w:pPr>
            <w:r w:rsidRPr="00CD675E">
              <w:t xml:space="preserve">Rotate the engine </w:t>
            </w:r>
            <w:r>
              <w:t>so</w:t>
            </w:r>
            <w:r w:rsidRPr="00CD675E">
              <w:t xml:space="preserve"> the head sealing surface is </w:t>
            </w:r>
            <w:r>
              <w:t>up</w:t>
            </w:r>
            <w:r w:rsidRPr="00CD675E">
              <w:t>.</w:t>
            </w:r>
          </w:p>
          <w:p w14:paraId="419A7FEC" w14:textId="77777777" w:rsidR="00E6080D" w:rsidRDefault="00E6080D" w:rsidP="008501E8">
            <w:pPr>
              <w:keepNext/>
              <w:rPr>
                <w:b/>
              </w:rPr>
            </w:pPr>
          </w:p>
          <w:p w14:paraId="5F2A61FD" w14:textId="77777777" w:rsidR="00E6080D" w:rsidRDefault="00E6080D" w:rsidP="008501E8">
            <w:pPr>
              <w:keepNext/>
              <w:rPr>
                <w:b/>
              </w:rPr>
            </w:pPr>
            <w:r>
              <w:t xml:space="preserve">Turn </w:t>
            </w:r>
            <w:r w:rsidRPr="00291FD7">
              <w:t>the crankshaft to position, rod journals 2 and 3 at Bottom dead center.</w:t>
            </w:r>
          </w:p>
        </w:tc>
      </w:tr>
      <w:tr w:rsidR="00E6080D" w14:paraId="506CAF50"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95" w:type="dxa"/>
            <w:tcBorders>
              <w:top w:val="nil"/>
              <w:left w:val="nil"/>
              <w:bottom w:val="nil"/>
              <w:right w:val="nil"/>
            </w:tcBorders>
          </w:tcPr>
          <w:p w14:paraId="6ADC2477" w14:textId="77777777" w:rsidR="00E6080D" w:rsidRDefault="00E6080D" w:rsidP="008501E8">
            <w:pPr>
              <w:keepNext/>
              <w:jc w:val="center"/>
              <w:rPr>
                <w:noProof/>
              </w:rPr>
            </w:pPr>
          </w:p>
        </w:tc>
        <w:tc>
          <w:tcPr>
            <w:tcW w:w="5395" w:type="dxa"/>
            <w:tcBorders>
              <w:top w:val="nil"/>
              <w:left w:val="nil"/>
              <w:bottom w:val="nil"/>
              <w:right w:val="nil"/>
            </w:tcBorders>
          </w:tcPr>
          <w:p w14:paraId="1A6FDC8C" w14:textId="77777777" w:rsidR="00E6080D" w:rsidRDefault="00E6080D" w:rsidP="008501E8">
            <w:pPr>
              <w:keepNext/>
              <w:rPr>
                <w:b/>
              </w:rPr>
            </w:pPr>
          </w:p>
        </w:tc>
      </w:tr>
      <w:tr w:rsidR="00E6080D" w14:paraId="073F5A74"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95" w:type="dxa"/>
            <w:tcBorders>
              <w:top w:val="nil"/>
              <w:left w:val="nil"/>
              <w:bottom w:val="nil"/>
              <w:right w:val="nil"/>
            </w:tcBorders>
          </w:tcPr>
          <w:p w14:paraId="748E82B3" w14:textId="77777777" w:rsidR="00E6080D" w:rsidRDefault="00E6080D" w:rsidP="008501E8">
            <w:pPr>
              <w:keepNext/>
              <w:jc w:val="center"/>
            </w:pPr>
            <w:r w:rsidRPr="007105AF">
              <w:rPr>
                <w:noProof/>
              </w:rPr>
              <w:drawing>
                <wp:inline distT="0" distB="0" distL="0" distR="0" wp14:anchorId="646C6093" wp14:editId="2CC1DC24">
                  <wp:extent cx="1412223" cy="1235826"/>
                  <wp:effectExtent l="0" t="0" r="0" b="254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1451047" cy="1269801"/>
                          </a:xfrm>
                          <a:prstGeom prst="rect">
                            <a:avLst/>
                          </a:prstGeom>
                        </pic:spPr>
                      </pic:pic>
                    </a:graphicData>
                  </a:graphic>
                </wp:inline>
              </w:drawing>
            </w:r>
          </w:p>
          <w:p w14:paraId="1A3909C9" w14:textId="77777777" w:rsidR="00E6080D" w:rsidRDefault="00E6080D" w:rsidP="008501E8">
            <w:pPr>
              <w:keepNext/>
              <w:jc w:val="center"/>
              <w:rPr>
                <w:noProof/>
              </w:rPr>
            </w:pPr>
            <w:r>
              <w:t xml:space="preserve">Figure </w:t>
            </w:r>
            <w:r>
              <w:rPr>
                <w:noProof/>
              </w:rPr>
              <w:fldChar w:fldCharType="begin"/>
            </w:r>
            <w:r>
              <w:rPr>
                <w:noProof/>
              </w:rPr>
              <w:instrText xml:space="preserve"> SEQ Figure \* ARABIC </w:instrText>
            </w:r>
            <w:r>
              <w:rPr>
                <w:noProof/>
              </w:rPr>
              <w:fldChar w:fldCharType="separate"/>
            </w:r>
            <w:r>
              <w:rPr>
                <w:noProof/>
              </w:rPr>
              <w:t>64</w:t>
            </w:r>
            <w:r>
              <w:rPr>
                <w:noProof/>
              </w:rPr>
              <w:fldChar w:fldCharType="end"/>
            </w:r>
          </w:p>
        </w:tc>
        <w:tc>
          <w:tcPr>
            <w:tcW w:w="5395" w:type="dxa"/>
            <w:tcBorders>
              <w:top w:val="nil"/>
              <w:left w:val="nil"/>
              <w:bottom w:val="nil"/>
              <w:right w:val="nil"/>
            </w:tcBorders>
          </w:tcPr>
          <w:p w14:paraId="19392822" w14:textId="77777777" w:rsidR="00E6080D" w:rsidRDefault="00E6080D" w:rsidP="008501E8">
            <w:pPr>
              <w:contextualSpacing/>
              <w:rPr>
                <w:b/>
              </w:rPr>
            </w:pPr>
            <w:r w:rsidRPr="005778B1">
              <w:rPr>
                <w:b/>
              </w:rPr>
              <w:t>Install piston and rod assembly #</w:t>
            </w:r>
            <w:r>
              <w:rPr>
                <w:b/>
              </w:rPr>
              <w:t xml:space="preserve">2.     </w:t>
            </w:r>
            <w:r w:rsidRPr="00471FF6">
              <w:t>Refer to Figure 64:</w:t>
            </w:r>
          </w:p>
          <w:p w14:paraId="40C55819" w14:textId="77777777" w:rsidR="00E6080D" w:rsidRPr="005778B1" w:rsidRDefault="00E6080D" w:rsidP="008501E8">
            <w:pPr>
              <w:contextualSpacing/>
              <w:rPr>
                <w:b/>
              </w:rPr>
            </w:pPr>
          </w:p>
          <w:p w14:paraId="6DD19650" w14:textId="77777777" w:rsidR="00E6080D" w:rsidRPr="005778B1" w:rsidRDefault="00E6080D" w:rsidP="008501E8">
            <w:pPr>
              <w:contextualSpacing/>
              <w:rPr>
                <w:b/>
              </w:rPr>
            </w:pPr>
            <w:r w:rsidRPr="005778B1">
              <w:t xml:space="preserve">Drizzle EF-411 onto the piston rings until they are lightly coated with oil. </w:t>
            </w:r>
          </w:p>
          <w:p w14:paraId="1C807619" w14:textId="77777777" w:rsidR="00E6080D" w:rsidRDefault="00E6080D" w:rsidP="008501E8">
            <w:pPr>
              <w:keepNext/>
              <w:rPr>
                <w:b/>
              </w:rPr>
            </w:pPr>
          </w:p>
        </w:tc>
      </w:tr>
      <w:tr w:rsidR="00E6080D" w14:paraId="73DE6B24"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95" w:type="dxa"/>
            <w:tcBorders>
              <w:top w:val="nil"/>
              <w:left w:val="nil"/>
              <w:bottom w:val="nil"/>
              <w:right w:val="nil"/>
            </w:tcBorders>
          </w:tcPr>
          <w:p w14:paraId="247DBE8D" w14:textId="77777777" w:rsidR="00E6080D" w:rsidRDefault="00E6080D" w:rsidP="008501E8">
            <w:pPr>
              <w:keepNext/>
              <w:jc w:val="center"/>
            </w:pPr>
            <w:r>
              <w:rPr>
                <w:noProof/>
              </w:rPr>
              <w:drawing>
                <wp:inline distT="0" distB="0" distL="0" distR="0" wp14:anchorId="24272AC5" wp14:editId="0DA08B4E">
                  <wp:extent cx="1158240" cy="1341120"/>
                  <wp:effectExtent l="0" t="0" r="381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158240" cy="1341120"/>
                          </a:xfrm>
                          <a:prstGeom prst="rect">
                            <a:avLst/>
                          </a:prstGeom>
                          <a:noFill/>
                        </pic:spPr>
                      </pic:pic>
                    </a:graphicData>
                  </a:graphic>
                </wp:inline>
              </w:drawing>
            </w:r>
          </w:p>
          <w:p w14:paraId="0703F9B9" w14:textId="77777777" w:rsidR="00E6080D" w:rsidRPr="007105AF" w:rsidRDefault="00E6080D" w:rsidP="008501E8">
            <w:pPr>
              <w:keepNext/>
              <w:jc w:val="center"/>
              <w:rPr>
                <w:noProof/>
              </w:rPr>
            </w:pPr>
            <w:r>
              <w:t xml:space="preserve">Figure </w:t>
            </w:r>
            <w:r>
              <w:rPr>
                <w:noProof/>
              </w:rPr>
              <w:fldChar w:fldCharType="begin"/>
            </w:r>
            <w:r>
              <w:rPr>
                <w:noProof/>
              </w:rPr>
              <w:instrText xml:space="preserve"> SEQ Figure \* ARABIC </w:instrText>
            </w:r>
            <w:r>
              <w:rPr>
                <w:noProof/>
              </w:rPr>
              <w:fldChar w:fldCharType="separate"/>
            </w:r>
            <w:r>
              <w:rPr>
                <w:noProof/>
              </w:rPr>
              <w:t>65</w:t>
            </w:r>
            <w:r>
              <w:rPr>
                <w:noProof/>
              </w:rPr>
              <w:fldChar w:fldCharType="end"/>
            </w:r>
          </w:p>
        </w:tc>
        <w:tc>
          <w:tcPr>
            <w:tcW w:w="5395" w:type="dxa"/>
            <w:tcBorders>
              <w:top w:val="nil"/>
              <w:left w:val="nil"/>
              <w:bottom w:val="nil"/>
              <w:right w:val="nil"/>
            </w:tcBorders>
          </w:tcPr>
          <w:p w14:paraId="3E8FE129" w14:textId="77777777" w:rsidR="00E6080D" w:rsidRDefault="00E6080D" w:rsidP="008501E8">
            <w:pPr>
              <w:keepNext/>
              <w:rPr>
                <w:b/>
              </w:rPr>
            </w:pPr>
            <w:r w:rsidRPr="005778B1">
              <w:rPr>
                <w:b/>
              </w:rPr>
              <w:t>Insert Piston</w:t>
            </w:r>
            <w:r>
              <w:rPr>
                <w:b/>
              </w:rPr>
              <w:t xml:space="preserve"> #2</w:t>
            </w:r>
            <w:r w:rsidRPr="005778B1">
              <w:rPr>
                <w:b/>
              </w:rPr>
              <w:t>.</w:t>
            </w:r>
            <w:r>
              <w:rPr>
                <w:b/>
              </w:rPr>
              <w:t xml:space="preserve">                                        </w:t>
            </w:r>
            <w:r w:rsidRPr="00471FF6">
              <w:t>Refer to Figure 65:</w:t>
            </w:r>
          </w:p>
          <w:p w14:paraId="30BDA927" w14:textId="77777777" w:rsidR="00E6080D" w:rsidRDefault="00E6080D" w:rsidP="008501E8">
            <w:pPr>
              <w:keepNext/>
              <w:rPr>
                <w:b/>
              </w:rPr>
            </w:pPr>
          </w:p>
          <w:p w14:paraId="770F0D0A" w14:textId="77777777" w:rsidR="00E6080D" w:rsidRDefault="00E6080D" w:rsidP="008501E8">
            <w:pPr>
              <w:contextualSpacing/>
            </w:pPr>
            <w:r w:rsidRPr="005778B1">
              <w:t>Using a suitable ring compressor</w:t>
            </w:r>
            <w:r>
              <w:t>,</w:t>
            </w:r>
            <w:r w:rsidRPr="005778B1">
              <w:t xml:space="preserve"> install the piston with the dot towards the front of the engine. </w:t>
            </w:r>
            <w:r w:rsidRPr="005778B1">
              <w:rPr>
                <w:sz w:val="16"/>
                <w:szCs w:val="16"/>
              </w:rPr>
              <w:t xml:space="preserve">(Suggested: </w:t>
            </w:r>
            <w:r w:rsidRPr="005778B1">
              <w:rPr>
                <w:rFonts w:ascii="Helvetica" w:hAnsi="Helvetica"/>
                <w:color w:val="111111"/>
                <w:sz w:val="16"/>
                <w:szCs w:val="16"/>
              </w:rPr>
              <w:t>Total Seal Adjustable Ring Compressors RC2-800-2900)</w:t>
            </w:r>
          </w:p>
          <w:p w14:paraId="17742A9A" w14:textId="77777777" w:rsidR="00E6080D" w:rsidRDefault="00E6080D" w:rsidP="008501E8">
            <w:pPr>
              <w:contextualSpacing/>
            </w:pPr>
          </w:p>
          <w:p w14:paraId="5E93140F" w14:textId="77777777" w:rsidR="00E6080D" w:rsidRPr="005778B1" w:rsidRDefault="00E6080D" w:rsidP="008501E8">
            <w:pPr>
              <w:contextualSpacing/>
            </w:pPr>
            <w:r w:rsidRPr="005778B1">
              <w:t>Push the piston into the cylinder ensuring that the rod journal is not damaged. Seat the connecting rod with upper rod bearing on the rod journal.</w:t>
            </w:r>
          </w:p>
          <w:p w14:paraId="4B75738B" w14:textId="77777777" w:rsidR="00E6080D" w:rsidRPr="005778B1" w:rsidRDefault="00E6080D" w:rsidP="008501E8">
            <w:pPr>
              <w:contextualSpacing/>
              <w:rPr>
                <w:b/>
              </w:rPr>
            </w:pPr>
          </w:p>
        </w:tc>
      </w:tr>
      <w:tr w:rsidR="00E6080D" w14:paraId="22DDFFBC"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95" w:type="dxa"/>
            <w:tcBorders>
              <w:top w:val="nil"/>
              <w:left w:val="nil"/>
              <w:bottom w:val="nil"/>
              <w:right w:val="nil"/>
            </w:tcBorders>
          </w:tcPr>
          <w:p w14:paraId="36C14781" w14:textId="77777777" w:rsidR="00E6080D" w:rsidRDefault="00E6080D" w:rsidP="008501E8">
            <w:pPr>
              <w:keepNext/>
              <w:jc w:val="center"/>
            </w:pPr>
            <w:r>
              <w:rPr>
                <w:noProof/>
              </w:rPr>
              <w:drawing>
                <wp:inline distT="0" distB="0" distL="0" distR="0" wp14:anchorId="630CEA9A" wp14:editId="019109CA">
                  <wp:extent cx="1122045" cy="981710"/>
                  <wp:effectExtent l="0" t="0" r="1905" b="889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122045" cy="981710"/>
                          </a:xfrm>
                          <a:prstGeom prst="rect">
                            <a:avLst/>
                          </a:prstGeom>
                          <a:noFill/>
                        </pic:spPr>
                      </pic:pic>
                    </a:graphicData>
                  </a:graphic>
                </wp:inline>
              </w:drawing>
            </w:r>
          </w:p>
          <w:p w14:paraId="2FE0EA6B" w14:textId="77777777" w:rsidR="00E6080D" w:rsidRDefault="00E6080D" w:rsidP="008501E8">
            <w:pPr>
              <w:keepNext/>
              <w:jc w:val="center"/>
              <w:rPr>
                <w:noProof/>
              </w:rPr>
            </w:pPr>
            <w:r>
              <w:t xml:space="preserve">Figure </w:t>
            </w:r>
            <w:r>
              <w:rPr>
                <w:noProof/>
              </w:rPr>
              <w:fldChar w:fldCharType="begin"/>
            </w:r>
            <w:r>
              <w:rPr>
                <w:noProof/>
              </w:rPr>
              <w:instrText xml:space="preserve"> SEQ Figure \* ARABIC </w:instrText>
            </w:r>
            <w:r>
              <w:rPr>
                <w:noProof/>
              </w:rPr>
              <w:fldChar w:fldCharType="separate"/>
            </w:r>
            <w:r>
              <w:rPr>
                <w:noProof/>
              </w:rPr>
              <w:t>66</w:t>
            </w:r>
            <w:r>
              <w:rPr>
                <w:noProof/>
              </w:rPr>
              <w:fldChar w:fldCharType="end"/>
            </w:r>
          </w:p>
        </w:tc>
        <w:tc>
          <w:tcPr>
            <w:tcW w:w="5395" w:type="dxa"/>
            <w:tcBorders>
              <w:top w:val="nil"/>
              <w:left w:val="nil"/>
              <w:bottom w:val="nil"/>
              <w:right w:val="nil"/>
            </w:tcBorders>
          </w:tcPr>
          <w:p w14:paraId="628DDA71" w14:textId="77777777" w:rsidR="00E6080D" w:rsidRDefault="00E6080D" w:rsidP="008501E8">
            <w:pPr>
              <w:contextualSpacing/>
              <w:rPr>
                <w:b/>
              </w:rPr>
            </w:pPr>
            <w:r w:rsidRPr="005778B1">
              <w:rPr>
                <w:b/>
              </w:rPr>
              <w:t>Install piston and rod assembly #</w:t>
            </w:r>
            <w:r>
              <w:rPr>
                <w:b/>
              </w:rPr>
              <w:t xml:space="preserve">4.      </w:t>
            </w:r>
            <w:r w:rsidRPr="00471FF6">
              <w:t>Refer to Figure 66:</w:t>
            </w:r>
          </w:p>
          <w:p w14:paraId="77021D81" w14:textId="77777777" w:rsidR="00E6080D" w:rsidRPr="005778B1" w:rsidRDefault="00E6080D" w:rsidP="008501E8">
            <w:pPr>
              <w:contextualSpacing/>
              <w:rPr>
                <w:b/>
              </w:rPr>
            </w:pPr>
          </w:p>
          <w:p w14:paraId="2732D2C1" w14:textId="77777777" w:rsidR="00E6080D" w:rsidRPr="005778B1" w:rsidRDefault="00E6080D" w:rsidP="008501E8">
            <w:pPr>
              <w:contextualSpacing/>
              <w:rPr>
                <w:b/>
              </w:rPr>
            </w:pPr>
            <w:r w:rsidRPr="005778B1">
              <w:t xml:space="preserve">Drizzle EF-411 onto the piston rings until they are lightly coated with oil. </w:t>
            </w:r>
          </w:p>
          <w:p w14:paraId="63CBF760" w14:textId="77777777" w:rsidR="00E6080D" w:rsidRPr="005778B1" w:rsidRDefault="00E6080D" w:rsidP="008501E8">
            <w:pPr>
              <w:keepNext/>
              <w:rPr>
                <w:b/>
              </w:rPr>
            </w:pPr>
          </w:p>
        </w:tc>
      </w:tr>
      <w:tr w:rsidR="00E6080D" w14:paraId="299067E7"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95" w:type="dxa"/>
            <w:tcBorders>
              <w:top w:val="nil"/>
              <w:left w:val="nil"/>
              <w:bottom w:val="nil"/>
              <w:right w:val="nil"/>
            </w:tcBorders>
          </w:tcPr>
          <w:p w14:paraId="39A88B51" w14:textId="77777777" w:rsidR="00E6080D" w:rsidRDefault="00E6080D" w:rsidP="008501E8">
            <w:pPr>
              <w:keepNext/>
              <w:jc w:val="center"/>
            </w:pPr>
            <w:r>
              <w:rPr>
                <w:noProof/>
              </w:rPr>
              <w:drawing>
                <wp:inline distT="0" distB="0" distL="0" distR="0" wp14:anchorId="343136D1" wp14:editId="5F10BEC0">
                  <wp:extent cx="1158240" cy="1341120"/>
                  <wp:effectExtent l="0" t="0" r="381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158240" cy="1341120"/>
                          </a:xfrm>
                          <a:prstGeom prst="rect">
                            <a:avLst/>
                          </a:prstGeom>
                          <a:noFill/>
                        </pic:spPr>
                      </pic:pic>
                    </a:graphicData>
                  </a:graphic>
                </wp:inline>
              </w:drawing>
            </w:r>
          </w:p>
          <w:p w14:paraId="11F568DD" w14:textId="77777777" w:rsidR="00E6080D" w:rsidRDefault="00E6080D" w:rsidP="008501E8">
            <w:pPr>
              <w:keepNext/>
              <w:jc w:val="center"/>
              <w:rPr>
                <w:noProof/>
              </w:rPr>
            </w:pPr>
            <w:r>
              <w:t xml:space="preserve">Figure </w:t>
            </w:r>
            <w:r>
              <w:rPr>
                <w:noProof/>
              </w:rPr>
              <w:fldChar w:fldCharType="begin"/>
            </w:r>
            <w:r>
              <w:rPr>
                <w:noProof/>
              </w:rPr>
              <w:instrText xml:space="preserve"> SEQ Figure \* ARABIC </w:instrText>
            </w:r>
            <w:r>
              <w:rPr>
                <w:noProof/>
              </w:rPr>
              <w:fldChar w:fldCharType="separate"/>
            </w:r>
            <w:r>
              <w:rPr>
                <w:noProof/>
              </w:rPr>
              <w:t>67</w:t>
            </w:r>
            <w:r>
              <w:rPr>
                <w:noProof/>
              </w:rPr>
              <w:fldChar w:fldCharType="end"/>
            </w:r>
          </w:p>
        </w:tc>
        <w:tc>
          <w:tcPr>
            <w:tcW w:w="5395" w:type="dxa"/>
            <w:tcBorders>
              <w:top w:val="nil"/>
              <w:left w:val="nil"/>
              <w:bottom w:val="nil"/>
              <w:right w:val="nil"/>
            </w:tcBorders>
          </w:tcPr>
          <w:p w14:paraId="0EC48FE0" w14:textId="77777777" w:rsidR="00E6080D" w:rsidRDefault="00E6080D" w:rsidP="008501E8">
            <w:pPr>
              <w:keepNext/>
              <w:rPr>
                <w:b/>
              </w:rPr>
            </w:pPr>
            <w:r w:rsidRPr="005778B1">
              <w:rPr>
                <w:b/>
              </w:rPr>
              <w:t>Insert Piston</w:t>
            </w:r>
            <w:r>
              <w:rPr>
                <w:b/>
              </w:rPr>
              <w:t xml:space="preserve"> #3</w:t>
            </w:r>
            <w:r w:rsidRPr="005778B1">
              <w:rPr>
                <w:b/>
              </w:rPr>
              <w:t>.</w:t>
            </w:r>
            <w:r>
              <w:rPr>
                <w:b/>
              </w:rPr>
              <w:t xml:space="preserve">                                        </w:t>
            </w:r>
            <w:r w:rsidRPr="00471FF6">
              <w:t>Refer to Figure 67</w:t>
            </w:r>
            <w:r>
              <w:t>:</w:t>
            </w:r>
          </w:p>
          <w:p w14:paraId="25D03096" w14:textId="77777777" w:rsidR="00E6080D" w:rsidRDefault="00E6080D" w:rsidP="008501E8">
            <w:pPr>
              <w:keepNext/>
              <w:rPr>
                <w:b/>
              </w:rPr>
            </w:pPr>
          </w:p>
          <w:p w14:paraId="3EE4A46A" w14:textId="77777777" w:rsidR="00E6080D" w:rsidRDefault="00E6080D" w:rsidP="008501E8">
            <w:pPr>
              <w:contextualSpacing/>
            </w:pPr>
            <w:r w:rsidRPr="005778B1">
              <w:t>Using a suitable ring compressor</w:t>
            </w:r>
            <w:r>
              <w:t>,</w:t>
            </w:r>
            <w:r w:rsidRPr="005778B1">
              <w:t xml:space="preserve"> install the piston with the dot towards the front of the engine. </w:t>
            </w:r>
            <w:r w:rsidRPr="005778B1">
              <w:rPr>
                <w:sz w:val="16"/>
                <w:szCs w:val="16"/>
              </w:rPr>
              <w:t xml:space="preserve">(Suggested: </w:t>
            </w:r>
            <w:r w:rsidRPr="005778B1">
              <w:rPr>
                <w:rFonts w:ascii="Helvetica" w:hAnsi="Helvetica"/>
                <w:color w:val="111111"/>
                <w:sz w:val="16"/>
                <w:szCs w:val="16"/>
              </w:rPr>
              <w:t>Total Seal Adjustable Ring Compressors RC2-800-2900)</w:t>
            </w:r>
          </w:p>
          <w:p w14:paraId="648439A4" w14:textId="77777777" w:rsidR="00E6080D" w:rsidRDefault="00E6080D" w:rsidP="008501E8">
            <w:pPr>
              <w:contextualSpacing/>
            </w:pPr>
          </w:p>
          <w:p w14:paraId="3FA43F31" w14:textId="77777777" w:rsidR="00E6080D" w:rsidRPr="005778B1" w:rsidRDefault="00E6080D" w:rsidP="008501E8">
            <w:pPr>
              <w:contextualSpacing/>
            </w:pPr>
            <w:r w:rsidRPr="005778B1">
              <w:t>Push the piston into the cylinder ensuring that the rod journal is not damaged. Seat the connecting rod with upper rod bearing on the rod journal.</w:t>
            </w:r>
          </w:p>
          <w:p w14:paraId="1B1902E2" w14:textId="77777777" w:rsidR="00E6080D" w:rsidRPr="005778B1" w:rsidRDefault="00E6080D" w:rsidP="008501E8">
            <w:pPr>
              <w:contextualSpacing/>
              <w:rPr>
                <w:b/>
              </w:rPr>
            </w:pPr>
          </w:p>
        </w:tc>
      </w:tr>
      <w:tr w:rsidR="00E6080D" w14:paraId="0B84CB60"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95" w:type="dxa"/>
            <w:tcBorders>
              <w:top w:val="nil"/>
              <w:left w:val="nil"/>
              <w:bottom w:val="nil"/>
              <w:right w:val="nil"/>
            </w:tcBorders>
          </w:tcPr>
          <w:p w14:paraId="23EECD8E" w14:textId="77777777" w:rsidR="00E6080D" w:rsidRDefault="00E6080D" w:rsidP="008501E8">
            <w:pPr>
              <w:keepNext/>
              <w:jc w:val="center"/>
            </w:pPr>
            <w:r>
              <w:rPr>
                <w:noProof/>
              </w:rPr>
              <w:drawing>
                <wp:inline distT="0" distB="0" distL="0" distR="0" wp14:anchorId="2072B464" wp14:editId="6B7F1A05">
                  <wp:extent cx="1560830" cy="1170305"/>
                  <wp:effectExtent l="0" t="0" r="127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560830" cy="1170305"/>
                          </a:xfrm>
                          <a:prstGeom prst="rect">
                            <a:avLst/>
                          </a:prstGeom>
                          <a:noFill/>
                        </pic:spPr>
                      </pic:pic>
                    </a:graphicData>
                  </a:graphic>
                </wp:inline>
              </w:drawing>
            </w:r>
          </w:p>
          <w:p w14:paraId="1B5082C0" w14:textId="77777777" w:rsidR="00E6080D" w:rsidRDefault="00E6080D" w:rsidP="008501E8">
            <w:pPr>
              <w:keepNext/>
              <w:jc w:val="center"/>
              <w:rPr>
                <w:noProof/>
              </w:rPr>
            </w:pPr>
            <w:r>
              <w:t xml:space="preserve">Figure </w:t>
            </w:r>
            <w:r>
              <w:rPr>
                <w:noProof/>
              </w:rPr>
              <w:fldChar w:fldCharType="begin"/>
            </w:r>
            <w:r>
              <w:rPr>
                <w:noProof/>
              </w:rPr>
              <w:instrText xml:space="preserve"> SEQ Figure \* ARABIC </w:instrText>
            </w:r>
            <w:r>
              <w:rPr>
                <w:noProof/>
              </w:rPr>
              <w:fldChar w:fldCharType="separate"/>
            </w:r>
            <w:r>
              <w:rPr>
                <w:noProof/>
              </w:rPr>
              <w:t>68</w:t>
            </w:r>
            <w:r>
              <w:rPr>
                <w:noProof/>
              </w:rPr>
              <w:fldChar w:fldCharType="end"/>
            </w:r>
          </w:p>
        </w:tc>
        <w:tc>
          <w:tcPr>
            <w:tcW w:w="5395" w:type="dxa"/>
            <w:tcBorders>
              <w:top w:val="nil"/>
              <w:left w:val="nil"/>
              <w:bottom w:val="nil"/>
              <w:right w:val="nil"/>
            </w:tcBorders>
          </w:tcPr>
          <w:p w14:paraId="7AB4C222" w14:textId="77777777" w:rsidR="00E6080D" w:rsidRDefault="00E6080D" w:rsidP="008501E8">
            <w:pPr>
              <w:contextualSpacing/>
              <w:rPr>
                <w:b/>
              </w:rPr>
            </w:pPr>
            <w:r w:rsidRPr="00CD675E">
              <w:rPr>
                <w:b/>
              </w:rPr>
              <w:t>Rotate the engine block</w:t>
            </w:r>
            <w:r>
              <w:rPr>
                <w:b/>
              </w:rPr>
              <w:t>.</w:t>
            </w:r>
            <w:r w:rsidRPr="005778B1">
              <w:rPr>
                <w:b/>
              </w:rPr>
              <w:t xml:space="preserve"> </w:t>
            </w:r>
            <w:r>
              <w:rPr>
                <w:b/>
              </w:rPr>
              <w:t xml:space="preserve">                       </w:t>
            </w:r>
            <w:r w:rsidRPr="005724D8">
              <w:t>Refer to Figure 68</w:t>
            </w:r>
            <w:r>
              <w:t>:</w:t>
            </w:r>
          </w:p>
          <w:p w14:paraId="03889003" w14:textId="77777777" w:rsidR="00E6080D" w:rsidRDefault="00E6080D" w:rsidP="008501E8">
            <w:pPr>
              <w:contextualSpacing/>
              <w:rPr>
                <w:b/>
              </w:rPr>
            </w:pPr>
          </w:p>
          <w:p w14:paraId="290967BB" w14:textId="77777777" w:rsidR="00E6080D" w:rsidRPr="00CD675E" w:rsidRDefault="00E6080D" w:rsidP="008501E8">
            <w:pPr>
              <w:contextualSpacing/>
            </w:pPr>
            <w:r w:rsidRPr="00CD675E">
              <w:t xml:space="preserve">Rotate the engine </w:t>
            </w:r>
            <w:r>
              <w:t>so</w:t>
            </w:r>
            <w:r w:rsidRPr="00CD675E">
              <w:t xml:space="preserve"> the head sealing surface is down.</w:t>
            </w:r>
          </w:p>
          <w:p w14:paraId="68DD43F4" w14:textId="77777777" w:rsidR="00E6080D" w:rsidRPr="005778B1" w:rsidRDefault="00E6080D" w:rsidP="008501E8">
            <w:pPr>
              <w:keepNext/>
              <w:rPr>
                <w:b/>
              </w:rPr>
            </w:pPr>
          </w:p>
        </w:tc>
      </w:tr>
      <w:tr w:rsidR="00E6080D" w14:paraId="4F054901"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95" w:type="dxa"/>
            <w:tcBorders>
              <w:top w:val="nil"/>
              <w:left w:val="nil"/>
              <w:bottom w:val="nil"/>
              <w:right w:val="nil"/>
            </w:tcBorders>
          </w:tcPr>
          <w:p w14:paraId="007ACC4A" w14:textId="77777777" w:rsidR="00E6080D" w:rsidRDefault="00E6080D" w:rsidP="008501E8">
            <w:pPr>
              <w:keepNext/>
              <w:jc w:val="center"/>
            </w:pPr>
            <w:r w:rsidRPr="00202350">
              <w:rPr>
                <w:noProof/>
              </w:rPr>
              <w:drawing>
                <wp:inline distT="0" distB="0" distL="0" distR="0" wp14:anchorId="06162CC7" wp14:editId="1BC0849E">
                  <wp:extent cx="1806547" cy="1274618"/>
                  <wp:effectExtent l="0" t="0" r="3810" b="190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1912743" cy="1349545"/>
                          </a:xfrm>
                          <a:prstGeom prst="rect">
                            <a:avLst/>
                          </a:prstGeom>
                        </pic:spPr>
                      </pic:pic>
                    </a:graphicData>
                  </a:graphic>
                </wp:inline>
              </w:drawing>
            </w:r>
          </w:p>
          <w:p w14:paraId="01FBDF05" w14:textId="77777777" w:rsidR="00E6080D" w:rsidRDefault="00E6080D" w:rsidP="008501E8">
            <w:pPr>
              <w:keepNext/>
              <w:jc w:val="center"/>
              <w:rPr>
                <w:noProof/>
              </w:rPr>
            </w:pPr>
            <w:r>
              <w:t xml:space="preserve">Figure </w:t>
            </w:r>
            <w:r>
              <w:rPr>
                <w:noProof/>
              </w:rPr>
              <w:fldChar w:fldCharType="begin"/>
            </w:r>
            <w:r>
              <w:rPr>
                <w:noProof/>
              </w:rPr>
              <w:instrText xml:space="preserve"> SEQ Figure \* ARABIC </w:instrText>
            </w:r>
            <w:r>
              <w:rPr>
                <w:noProof/>
              </w:rPr>
              <w:fldChar w:fldCharType="separate"/>
            </w:r>
            <w:r>
              <w:rPr>
                <w:noProof/>
              </w:rPr>
              <w:t>69</w:t>
            </w:r>
            <w:r>
              <w:rPr>
                <w:noProof/>
              </w:rPr>
              <w:fldChar w:fldCharType="end"/>
            </w:r>
          </w:p>
        </w:tc>
        <w:tc>
          <w:tcPr>
            <w:tcW w:w="5395" w:type="dxa"/>
            <w:tcBorders>
              <w:top w:val="nil"/>
              <w:left w:val="nil"/>
              <w:bottom w:val="nil"/>
              <w:right w:val="nil"/>
            </w:tcBorders>
          </w:tcPr>
          <w:p w14:paraId="36A775C5" w14:textId="77777777" w:rsidR="00E6080D" w:rsidRDefault="00E6080D" w:rsidP="008501E8">
            <w:pPr>
              <w:keepNext/>
            </w:pPr>
            <w:r w:rsidRPr="005076F8">
              <w:rPr>
                <w:b/>
              </w:rPr>
              <w:t>Install the bearing in connecting rod cap #</w:t>
            </w:r>
            <w:r>
              <w:rPr>
                <w:b/>
              </w:rPr>
              <w:t>2 and #3</w:t>
            </w:r>
            <w:r>
              <w:t xml:space="preserve">. </w:t>
            </w:r>
          </w:p>
          <w:p w14:paraId="515DD952" w14:textId="77777777" w:rsidR="00E6080D" w:rsidRPr="00C63BC2" w:rsidRDefault="00E6080D" w:rsidP="008501E8">
            <w:pPr>
              <w:keepNext/>
            </w:pPr>
            <w:r w:rsidRPr="00C63BC2">
              <w:t>Refer to Figure 6</w:t>
            </w:r>
            <w:r>
              <w:t>9:</w:t>
            </w:r>
          </w:p>
          <w:p w14:paraId="18670CB6" w14:textId="77777777" w:rsidR="00E6080D" w:rsidRDefault="00E6080D" w:rsidP="008501E8">
            <w:pPr>
              <w:keepNext/>
            </w:pPr>
          </w:p>
          <w:p w14:paraId="445F6780" w14:textId="77777777" w:rsidR="00E6080D" w:rsidRDefault="00E6080D" w:rsidP="008501E8">
            <w:pPr>
              <w:keepNext/>
            </w:pPr>
            <w:r w:rsidRPr="004A5F52">
              <w:t>Install the rod bearing</w:t>
            </w:r>
            <w:r>
              <w:t>s</w:t>
            </w:r>
            <w:r w:rsidRPr="004A5F52">
              <w:t xml:space="preserve"> in the cap</w:t>
            </w:r>
            <w:r>
              <w:t>s</w:t>
            </w:r>
            <w:r w:rsidRPr="004A5F52">
              <w:t xml:space="preserve"> for #</w:t>
            </w:r>
            <w:r>
              <w:t>2 and #3.</w:t>
            </w:r>
          </w:p>
          <w:p w14:paraId="1B127AFC" w14:textId="77777777" w:rsidR="00E6080D" w:rsidRDefault="00E6080D" w:rsidP="008501E8">
            <w:pPr>
              <w:keepNext/>
            </w:pPr>
          </w:p>
          <w:p w14:paraId="2F04D516" w14:textId="77777777" w:rsidR="00E6080D" w:rsidRDefault="00E6080D" w:rsidP="008501E8">
            <w:pPr>
              <w:keepNext/>
            </w:pPr>
            <w:r>
              <w:t>Push the bearings into the caps. Ensure the bearings are centered.</w:t>
            </w:r>
          </w:p>
          <w:p w14:paraId="676F8807" w14:textId="77777777" w:rsidR="00E6080D" w:rsidRDefault="00E6080D" w:rsidP="008501E8">
            <w:pPr>
              <w:keepNext/>
            </w:pPr>
            <w:r w:rsidRPr="004A5F52">
              <w:t xml:space="preserve"> </w:t>
            </w:r>
          </w:p>
          <w:p w14:paraId="3CC268FB" w14:textId="77777777" w:rsidR="00E6080D" w:rsidRDefault="00E6080D" w:rsidP="008501E8">
            <w:pPr>
              <w:contextualSpacing/>
            </w:pPr>
            <w:r>
              <w:t>O</w:t>
            </w:r>
            <w:r w:rsidRPr="004A5F52">
              <w:t xml:space="preserve">il the </w:t>
            </w:r>
            <w:r>
              <w:t xml:space="preserve">rod </w:t>
            </w:r>
            <w:r w:rsidRPr="004A5F52">
              <w:t>bolts with EF-411</w:t>
            </w:r>
            <w:r>
              <w:t>.</w:t>
            </w:r>
          </w:p>
          <w:p w14:paraId="0942495E" w14:textId="77777777" w:rsidR="00E6080D" w:rsidRPr="00CD675E" w:rsidRDefault="00E6080D" w:rsidP="008501E8">
            <w:pPr>
              <w:contextualSpacing/>
              <w:rPr>
                <w:b/>
              </w:rPr>
            </w:pPr>
          </w:p>
        </w:tc>
      </w:tr>
      <w:tr w:rsidR="00E6080D" w14:paraId="5B621D9C"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95" w:type="dxa"/>
            <w:tcBorders>
              <w:top w:val="nil"/>
              <w:left w:val="nil"/>
              <w:bottom w:val="nil"/>
              <w:right w:val="nil"/>
            </w:tcBorders>
          </w:tcPr>
          <w:p w14:paraId="18CE8B80" w14:textId="77777777" w:rsidR="00E6080D" w:rsidRDefault="00E6080D" w:rsidP="008501E8">
            <w:pPr>
              <w:keepNext/>
              <w:jc w:val="center"/>
            </w:pPr>
            <w:r>
              <w:rPr>
                <w:noProof/>
              </w:rPr>
              <mc:AlternateContent>
                <mc:Choice Requires="wps">
                  <w:drawing>
                    <wp:anchor distT="0" distB="0" distL="114300" distR="114300" simplePos="0" relativeHeight="251751424" behindDoc="0" locked="0" layoutInCell="1" allowOverlap="1" wp14:anchorId="43AC6F53" wp14:editId="49379965">
                      <wp:simplePos x="0" y="0"/>
                      <wp:positionH relativeFrom="column">
                        <wp:posOffset>1566545</wp:posOffset>
                      </wp:positionH>
                      <wp:positionV relativeFrom="paragraph">
                        <wp:posOffset>640080</wp:posOffset>
                      </wp:positionV>
                      <wp:extent cx="238298" cy="133004"/>
                      <wp:effectExtent l="19050" t="19050" r="28575" b="38735"/>
                      <wp:wrapNone/>
                      <wp:docPr id="249" name="Arrow: Right 145"/>
                      <wp:cNvGraphicFramePr/>
                      <a:graphic xmlns:a="http://schemas.openxmlformats.org/drawingml/2006/main">
                        <a:graphicData uri="http://schemas.microsoft.com/office/word/2010/wordprocessingShape">
                          <wps:wsp>
                            <wps:cNvSpPr/>
                            <wps:spPr>
                              <a:xfrm rot="9993362">
                                <a:off x="0" y="0"/>
                                <a:ext cx="238298" cy="133004"/>
                              </a:xfrm>
                              <a:prstGeom prst="rightArrow">
                                <a:avLst/>
                              </a:prstGeom>
                              <a:solidFill>
                                <a:sysClr val="window" lastClr="FFFFFF"/>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BF4255" id="Arrow: Right 145" o:spid="_x0000_s1026" type="#_x0000_t13" style="position:absolute;margin-left:123.35pt;margin-top:50.4pt;width:18.75pt;height:10.45pt;rotation:10915416fd;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" adj="15572" fillcolor="window" strokecolor="red" strokeweight="1pt"/>
                  </w:pict>
                </mc:Fallback>
              </mc:AlternateContent>
            </w:r>
            <w:r>
              <w:rPr>
                <w:noProof/>
              </w:rPr>
              <w:drawing>
                <wp:inline distT="0" distB="0" distL="0" distR="0" wp14:anchorId="75049426" wp14:editId="4BB47B8D">
                  <wp:extent cx="1185949" cy="1868858"/>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221241" cy="1924472"/>
                          </a:xfrm>
                          <a:prstGeom prst="rect">
                            <a:avLst/>
                          </a:prstGeom>
                          <a:noFill/>
                        </pic:spPr>
                      </pic:pic>
                    </a:graphicData>
                  </a:graphic>
                </wp:inline>
              </w:drawing>
            </w:r>
          </w:p>
          <w:p w14:paraId="46CA62B3" w14:textId="77777777" w:rsidR="00E6080D" w:rsidRPr="00202350" w:rsidRDefault="00E6080D" w:rsidP="008501E8">
            <w:pPr>
              <w:keepNext/>
              <w:jc w:val="center"/>
              <w:rPr>
                <w:noProof/>
              </w:rPr>
            </w:pPr>
            <w:r>
              <w:t xml:space="preserve">Figure </w:t>
            </w:r>
            <w:r>
              <w:rPr>
                <w:noProof/>
              </w:rPr>
              <w:fldChar w:fldCharType="begin"/>
            </w:r>
            <w:r>
              <w:rPr>
                <w:noProof/>
              </w:rPr>
              <w:instrText xml:space="preserve"> SEQ Figure \* ARABIC </w:instrText>
            </w:r>
            <w:r>
              <w:rPr>
                <w:noProof/>
              </w:rPr>
              <w:fldChar w:fldCharType="separate"/>
            </w:r>
            <w:r>
              <w:rPr>
                <w:noProof/>
              </w:rPr>
              <w:t>70</w:t>
            </w:r>
            <w:r>
              <w:rPr>
                <w:noProof/>
              </w:rPr>
              <w:fldChar w:fldCharType="end"/>
            </w:r>
          </w:p>
        </w:tc>
        <w:tc>
          <w:tcPr>
            <w:tcW w:w="5395" w:type="dxa"/>
            <w:tcBorders>
              <w:top w:val="nil"/>
              <w:left w:val="nil"/>
              <w:bottom w:val="nil"/>
              <w:right w:val="nil"/>
            </w:tcBorders>
          </w:tcPr>
          <w:p w14:paraId="5D394584" w14:textId="77777777" w:rsidR="00E6080D" w:rsidRDefault="00E6080D" w:rsidP="008501E8">
            <w:pPr>
              <w:keepNext/>
              <w:rPr>
                <w:b/>
              </w:rPr>
            </w:pPr>
            <w:r>
              <w:rPr>
                <w:b/>
              </w:rPr>
              <w:t xml:space="preserve">Install the #2 and #3 connecting rod caps with bearings installed. </w:t>
            </w:r>
            <w:r w:rsidRPr="005724D8">
              <w:t>Refer to Figure 70</w:t>
            </w:r>
            <w:r>
              <w:t>:</w:t>
            </w:r>
          </w:p>
          <w:p w14:paraId="792CC6A5" w14:textId="77777777" w:rsidR="00E6080D" w:rsidRDefault="00E6080D" w:rsidP="008501E8">
            <w:pPr>
              <w:keepNext/>
              <w:rPr>
                <w:b/>
              </w:rPr>
            </w:pPr>
          </w:p>
          <w:p w14:paraId="45CDA526" w14:textId="77777777" w:rsidR="00E6080D" w:rsidRDefault="00E6080D" w:rsidP="008501E8">
            <w:pPr>
              <w:keepNext/>
              <w:rPr>
                <w:b/>
              </w:rPr>
            </w:pPr>
          </w:p>
          <w:p w14:paraId="7D456A5C" w14:textId="77777777" w:rsidR="00E6080D" w:rsidRDefault="00E6080D" w:rsidP="008501E8">
            <w:pPr>
              <w:keepNext/>
            </w:pPr>
            <w:r w:rsidRPr="005076F8">
              <w:t>Drizzle E</w:t>
            </w:r>
            <w:r>
              <w:t>F</w:t>
            </w:r>
            <w:r w:rsidRPr="005076F8">
              <w:t xml:space="preserve">-411 on </w:t>
            </w:r>
            <w:r>
              <w:t xml:space="preserve">the </w:t>
            </w:r>
            <w:r w:rsidRPr="005076F8">
              <w:t>#</w:t>
            </w:r>
            <w:r>
              <w:t>2 and #3</w:t>
            </w:r>
            <w:r w:rsidRPr="005076F8">
              <w:t xml:space="preserve"> rod journal</w:t>
            </w:r>
            <w:r>
              <w:t>s.</w:t>
            </w:r>
          </w:p>
          <w:p w14:paraId="6B0E372B" w14:textId="77777777" w:rsidR="00E6080D" w:rsidRPr="005076F8" w:rsidRDefault="00E6080D" w:rsidP="008501E8">
            <w:pPr>
              <w:keepNext/>
            </w:pPr>
          </w:p>
          <w:p w14:paraId="1B674E41" w14:textId="77777777" w:rsidR="00E6080D" w:rsidRDefault="00E6080D" w:rsidP="008501E8">
            <w:r w:rsidRPr="005076F8">
              <w:t xml:space="preserve">Install </w:t>
            </w:r>
            <w:r w:rsidRPr="005076F8">
              <w:rPr>
                <w:sz w:val="24"/>
              </w:rPr>
              <w:t>t</w:t>
            </w:r>
            <w:r w:rsidRPr="005076F8">
              <w:t>he #</w:t>
            </w:r>
            <w:r>
              <w:t>2 and #3</w:t>
            </w:r>
            <w:r w:rsidRPr="005076F8">
              <w:t xml:space="preserve"> rod cap</w:t>
            </w:r>
            <w:r>
              <w:t>s</w:t>
            </w:r>
            <w:r w:rsidRPr="005076F8">
              <w:t xml:space="preserve"> in the correct orientation with the protrusion towards the front.</w:t>
            </w:r>
          </w:p>
          <w:p w14:paraId="6531E12A" w14:textId="77777777" w:rsidR="00E6080D" w:rsidRDefault="00E6080D" w:rsidP="008501E8"/>
          <w:p w14:paraId="4597E206" w14:textId="77777777" w:rsidR="00E6080D" w:rsidRPr="005076F8" w:rsidRDefault="00E6080D" w:rsidP="008501E8">
            <w:r>
              <w:t>Hand tighten the bolts on #2 and #3 to ensure the rod caps seat properly.</w:t>
            </w:r>
          </w:p>
          <w:p w14:paraId="6EC6CAE1" w14:textId="77777777" w:rsidR="00E6080D" w:rsidRPr="005076F8" w:rsidRDefault="00E6080D" w:rsidP="008501E8">
            <w:pPr>
              <w:keepNext/>
              <w:rPr>
                <w:b/>
              </w:rPr>
            </w:pPr>
          </w:p>
        </w:tc>
      </w:tr>
      <w:tr w:rsidR="00E6080D" w14:paraId="2DB83468"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95" w:type="dxa"/>
            <w:tcBorders>
              <w:top w:val="nil"/>
              <w:left w:val="nil"/>
              <w:bottom w:val="nil"/>
              <w:right w:val="nil"/>
            </w:tcBorders>
          </w:tcPr>
          <w:p w14:paraId="5E16DDE2" w14:textId="77777777" w:rsidR="00E6080D" w:rsidRDefault="00E6080D" w:rsidP="008501E8">
            <w:pPr>
              <w:keepNext/>
              <w:jc w:val="center"/>
            </w:pPr>
            <w:r>
              <w:rPr>
                <w:noProof/>
              </w:rPr>
              <w:drawing>
                <wp:inline distT="0" distB="0" distL="0" distR="0" wp14:anchorId="65F4B2E7" wp14:editId="77802A39">
                  <wp:extent cx="1475105" cy="1853565"/>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75105" cy="1853565"/>
                          </a:xfrm>
                          <a:prstGeom prst="rect">
                            <a:avLst/>
                          </a:prstGeom>
                          <a:noFill/>
                        </pic:spPr>
                      </pic:pic>
                    </a:graphicData>
                  </a:graphic>
                </wp:inline>
              </w:drawing>
            </w:r>
          </w:p>
          <w:p w14:paraId="2E4B1CBE" w14:textId="77777777" w:rsidR="00E6080D" w:rsidRPr="007F6222" w:rsidRDefault="00E6080D" w:rsidP="008501E8">
            <w:pPr>
              <w:keepNext/>
              <w:jc w:val="center"/>
              <w:rPr>
                <w:noProof/>
                <w:sz w:val="20"/>
                <w:szCs w:val="20"/>
              </w:rPr>
            </w:pPr>
            <w:r w:rsidRPr="007F6222">
              <w:rPr>
                <w:sz w:val="20"/>
                <w:szCs w:val="20"/>
              </w:rPr>
              <w:t xml:space="preserve">Figure </w:t>
            </w:r>
            <w:r w:rsidRPr="007F6222">
              <w:rPr>
                <w:sz w:val="20"/>
                <w:szCs w:val="20"/>
              </w:rPr>
              <w:fldChar w:fldCharType="begin"/>
            </w:r>
            <w:r w:rsidRPr="007F6222">
              <w:rPr>
                <w:sz w:val="20"/>
                <w:szCs w:val="20"/>
              </w:rPr>
              <w:instrText xml:space="preserve"> SEQ Figure \* ARABIC </w:instrText>
            </w:r>
            <w:r w:rsidRPr="007F6222">
              <w:rPr>
                <w:sz w:val="20"/>
                <w:szCs w:val="20"/>
              </w:rPr>
              <w:fldChar w:fldCharType="separate"/>
            </w:r>
            <w:r>
              <w:rPr>
                <w:noProof/>
                <w:sz w:val="20"/>
                <w:szCs w:val="20"/>
              </w:rPr>
              <w:t>71</w:t>
            </w:r>
            <w:r w:rsidRPr="007F6222">
              <w:rPr>
                <w:sz w:val="20"/>
                <w:szCs w:val="20"/>
              </w:rPr>
              <w:fldChar w:fldCharType="end"/>
            </w:r>
          </w:p>
        </w:tc>
        <w:tc>
          <w:tcPr>
            <w:tcW w:w="5395" w:type="dxa"/>
            <w:tcBorders>
              <w:top w:val="nil"/>
              <w:left w:val="nil"/>
              <w:bottom w:val="nil"/>
              <w:right w:val="nil"/>
            </w:tcBorders>
          </w:tcPr>
          <w:p w14:paraId="129A5F3F" w14:textId="77777777" w:rsidR="00E6080D" w:rsidRPr="002F385E" w:rsidRDefault="00E6080D" w:rsidP="008501E8">
            <w:pPr>
              <w:keepNext/>
              <w:rPr>
                <w:b/>
              </w:rPr>
            </w:pPr>
            <w:r w:rsidRPr="002F385E">
              <w:rPr>
                <w:b/>
              </w:rPr>
              <w:t>Torque rod bolts #</w:t>
            </w:r>
            <w:r>
              <w:rPr>
                <w:b/>
              </w:rPr>
              <w:t>2</w:t>
            </w:r>
            <w:r w:rsidRPr="002F385E">
              <w:rPr>
                <w:b/>
              </w:rPr>
              <w:t xml:space="preserve"> and #</w:t>
            </w:r>
            <w:r>
              <w:rPr>
                <w:b/>
              </w:rPr>
              <w:t>3</w:t>
            </w:r>
            <w:r w:rsidRPr="002F385E">
              <w:rPr>
                <w:b/>
              </w:rPr>
              <w:t>.</w:t>
            </w:r>
            <w:r>
              <w:rPr>
                <w:b/>
              </w:rPr>
              <w:t xml:space="preserve">                 </w:t>
            </w:r>
            <w:r w:rsidRPr="005778B1">
              <w:rPr>
                <w:b/>
              </w:rPr>
              <w:t xml:space="preserve"> </w:t>
            </w:r>
            <w:r>
              <w:rPr>
                <w:b/>
              </w:rPr>
              <w:t xml:space="preserve"> </w:t>
            </w:r>
            <w:r w:rsidRPr="005724D8">
              <w:t>Refer to Figure 71</w:t>
            </w:r>
            <w:r>
              <w:t>:</w:t>
            </w:r>
          </w:p>
          <w:p w14:paraId="4744AC88" w14:textId="77777777" w:rsidR="00E6080D" w:rsidRDefault="00E6080D" w:rsidP="008501E8">
            <w:pPr>
              <w:keepNext/>
            </w:pPr>
          </w:p>
          <w:p w14:paraId="309BC389" w14:textId="77777777" w:rsidR="00E6080D" w:rsidRDefault="00E6080D" w:rsidP="008501E8">
            <w:pPr>
              <w:keepNext/>
            </w:pPr>
            <w:r>
              <w:t>Using a calibrated torque wrench:</w:t>
            </w:r>
          </w:p>
          <w:p w14:paraId="62A92859" w14:textId="77777777" w:rsidR="00E6080D" w:rsidRDefault="00E6080D" w:rsidP="008501E8">
            <w:pPr>
              <w:keepNext/>
            </w:pPr>
          </w:p>
          <w:p w14:paraId="0E7DC669" w14:textId="77777777" w:rsidR="00E6080D" w:rsidRDefault="00E6080D" w:rsidP="008501E8">
            <w:pPr>
              <w:keepNext/>
            </w:pPr>
            <w:r>
              <w:t>Torque - #2 rod bolts to 15 nm. Then angle torque 90-degrees.</w:t>
            </w:r>
          </w:p>
          <w:p w14:paraId="0A316917" w14:textId="77777777" w:rsidR="00E6080D" w:rsidRDefault="00E6080D" w:rsidP="008501E8">
            <w:pPr>
              <w:keepNext/>
              <w:rPr>
                <w:b/>
              </w:rPr>
            </w:pPr>
          </w:p>
          <w:p w14:paraId="24993AA6" w14:textId="77777777" w:rsidR="00E6080D" w:rsidRDefault="00E6080D" w:rsidP="008501E8">
            <w:pPr>
              <w:keepNext/>
            </w:pPr>
            <w:r>
              <w:t>Torque - #3 rod bolts to 15 nm. Then angle torque 90-degrees.</w:t>
            </w:r>
          </w:p>
          <w:p w14:paraId="256BBAFD" w14:textId="77777777" w:rsidR="00E6080D" w:rsidRDefault="00E6080D" w:rsidP="008501E8">
            <w:pPr>
              <w:keepNext/>
              <w:rPr>
                <w:b/>
              </w:rPr>
            </w:pPr>
          </w:p>
          <w:p w14:paraId="30F136BB" w14:textId="77777777" w:rsidR="00E6080D" w:rsidRDefault="00E6080D" w:rsidP="008501E8">
            <w:pPr>
              <w:keepNext/>
              <w:rPr>
                <w:b/>
              </w:rPr>
            </w:pPr>
            <w:r w:rsidRPr="00C20588">
              <w:rPr>
                <w:b/>
                <w:highlight w:val="yellow"/>
              </w:rPr>
              <w:t>Rotate the engine 2 1/2 turns. Rotating the engine should not be difficult. If the engine is difficult to turn insure that the proper size bearings were installed.</w:t>
            </w:r>
            <w:r>
              <w:rPr>
                <w:b/>
              </w:rPr>
              <w:t xml:space="preserve"> </w:t>
            </w:r>
          </w:p>
          <w:p w14:paraId="30CD6DF7" w14:textId="77777777" w:rsidR="00E6080D" w:rsidRDefault="00E6080D" w:rsidP="008501E8">
            <w:pPr>
              <w:keepNext/>
              <w:rPr>
                <w:b/>
              </w:rPr>
            </w:pPr>
          </w:p>
          <w:p w14:paraId="540061E3" w14:textId="77777777" w:rsidR="00E6080D" w:rsidRDefault="00E6080D" w:rsidP="008501E8">
            <w:pPr>
              <w:keepNext/>
              <w:rPr>
                <w:b/>
              </w:rPr>
            </w:pPr>
          </w:p>
        </w:tc>
      </w:tr>
      <w:tr w:rsidR="00E6080D" w14:paraId="5995D8E8"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95" w:type="dxa"/>
            <w:tcBorders>
              <w:top w:val="nil"/>
              <w:left w:val="nil"/>
              <w:bottom w:val="nil"/>
              <w:right w:val="nil"/>
            </w:tcBorders>
          </w:tcPr>
          <w:p w14:paraId="0EBF45B0" w14:textId="77777777" w:rsidR="00E6080D" w:rsidRDefault="00E6080D" w:rsidP="008501E8">
            <w:pPr>
              <w:keepNext/>
              <w:jc w:val="center"/>
            </w:pPr>
            <w:r w:rsidRPr="00320290">
              <w:rPr>
                <w:noProof/>
              </w:rPr>
              <w:drawing>
                <wp:inline distT="0" distB="0" distL="0" distR="0" wp14:anchorId="0AE0B28A" wp14:editId="692E05E9">
                  <wp:extent cx="2652321" cy="1390997"/>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2686022" cy="1408671"/>
                          </a:xfrm>
                          <a:prstGeom prst="rect">
                            <a:avLst/>
                          </a:prstGeom>
                        </pic:spPr>
                      </pic:pic>
                    </a:graphicData>
                  </a:graphic>
                </wp:inline>
              </w:drawing>
            </w:r>
          </w:p>
          <w:p w14:paraId="5AE1247D" w14:textId="77777777" w:rsidR="00E6080D" w:rsidRPr="007F6222" w:rsidRDefault="00E6080D" w:rsidP="008501E8">
            <w:pPr>
              <w:pStyle w:val="Caption"/>
              <w:jc w:val="center"/>
              <w:rPr>
                <w:i w:val="0"/>
                <w:noProof/>
              </w:rPr>
            </w:pPr>
            <w:r w:rsidRPr="007F6222">
              <w:rPr>
                <w:i w:val="0"/>
                <w:color w:val="000000" w:themeColor="text1"/>
              </w:rPr>
              <w:t xml:space="preserve">Figure </w:t>
            </w:r>
            <w:r w:rsidRPr="007F6222">
              <w:rPr>
                <w:i w:val="0"/>
                <w:color w:val="000000" w:themeColor="text1"/>
              </w:rPr>
              <w:fldChar w:fldCharType="begin"/>
            </w:r>
            <w:r w:rsidRPr="007F6222">
              <w:rPr>
                <w:i w:val="0"/>
                <w:color w:val="000000" w:themeColor="text1"/>
              </w:rPr>
              <w:instrText xml:space="preserve"> SEQ Figure \* ARABIC </w:instrText>
            </w:r>
            <w:r w:rsidRPr="007F6222">
              <w:rPr>
                <w:i w:val="0"/>
                <w:color w:val="000000" w:themeColor="text1"/>
              </w:rPr>
              <w:fldChar w:fldCharType="separate"/>
            </w:r>
            <w:r>
              <w:rPr>
                <w:i w:val="0"/>
                <w:noProof/>
                <w:color w:val="000000" w:themeColor="text1"/>
              </w:rPr>
              <w:t>72</w:t>
            </w:r>
            <w:r w:rsidRPr="007F6222">
              <w:rPr>
                <w:i w:val="0"/>
                <w:color w:val="000000" w:themeColor="text1"/>
              </w:rPr>
              <w:fldChar w:fldCharType="end"/>
            </w:r>
          </w:p>
        </w:tc>
        <w:tc>
          <w:tcPr>
            <w:tcW w:w="5395" w:type="dxa"/>
            <w:tcBorders>
              <w:top w:val="nil"/>
              <w:left w:val="nil"/>
              <w:bottom w:val="nil"/>
              <w:right w:val="nil"/>
            </w:tcBorders>
          </w:tcPr>
          <w:p w14:paraId="0A41A80E" w14:textId="77777777" w:rsidR="00E6080D" w:rsidRPr="007E0E1F" w:rsidRDefault="00E6080D" w:rsidP="008501E8">
            <w:pPr>
              <w:contextualSpacing/>
              <w:rPr>
                <w:b/>
              </w:rPr>
            </w:pPr>
            <w:r w:rsidRPr="007E0E1F">
              <w:rPr>
                <w:b/>
              </w:rPr>
              <w:t>Install the oil pan</w:t>
            </w:r>
            <w:r>
              <w:rPr>
                <w:b/>
              </w:rPr>
              <w:t xml:space="preserve"> sealant.                       </w:t>
            </w:r>
            <w:r w:rsidRPr="005724D8">
              <w:t>Refer to Figure 72</w:t>
            </w:r>
            <w:r>
              <w:t>:</w:t>
            </w:r>
          </w:p>
          <w:p w14:paraId="13D8CFFE" w14:textId="77777777" w:rsidR="00E6080D" w:rsidRDefault="00E6080D" w:rsidP="008501E8">
            <w:pPr>
              <w:keepNext/>
              <w:rPr>
                <w:b/>
              </w:rPr>
            </w:pPr>
            <w:r>
              <w:rPr>
                <w:b/>
              </w:rPr>
              <w:t xml:space="preserve"> </w:t>
            </w:r>
          </w:p>
          <w:p w14:paraId="7FB011DF" w14:textId="77777777" w:rsidR="00E6080D" w:rsidRPr="007E0E1F" w:rsidRDefault="00E6080D" w:rsidP="008501E8">
            <w:pPr>
              <w:contextualSpacing/>
            </w:pPr>
            <w:r w:rsidRPr="007E0E1F">
              <w:t>Clean any excess oil from the oil pan mating surfaces.</w:t>
            </w:r>
          </w:p>
          <w:p w14:paraId="20AA869C" w14:textId="77777777" w:rsidR="00E6080D" w:rsidRPr="007E0E1F" w:rsidRDefault="00E6080D" w:rsidP="008501E8">
            <w:pPr>
              <w:ind w:left="720"/>
              <w:contextualSpacing/>
            </w:pPr>
          </w:p>
          <w:p w14:paraId="48FAC60B" w14:textId="77777777" w:rsidR="00E6080D" w:rsidRDefault="00E6080D" w:rsidP="008501E8">
            <w:pPr>
              <w:contextualSpacing/>
            </w:pPr>
            <w:bookmarkStart w:id="13" w:name="_Hlk518399990"/>
            <w:r w:rsidRPr="007E0E1F">
              <w:t>Dab a small amount of Toyota Three Bond Black 1282B, or equivalent RTV sealant on each side of the rear main seal where it contacts the engine block.</w:t>
            </w:r>
            <w:bookmarkEnd w:id="13"/>
          </w:p>
          <w:p w14:paraId="578C76C0" w14:textId="77777777" w:rsidR="00E6080D" w:rsidRDefault="00E6080D" w:rsidP="008501E8">
            <w:pPr>
              <w:contextualSpacing/>
            </w:pPr>
          </w:p>
          <w:p w14:paraId="42B48D06" w14:textId="77777777" w:rsidR="00E6080D" w:rsidRPr="007E0E1F" w:rsidRDefault="00E6080D" w:rsidP="008501E8">
            <w:pPr>
              <w:contextualSpacing/>
            </w:pPr>
          </w:p>
          <w:p w14:paraId="239300E3" w14:textId="77777777" w:rsidR="00E6080D" w:rsidRPr="002F385E" w:rsidRDefault="00E6080D" w:rsidP="008501E8">
            <w:pPr>
              <w:keepNext/>
              <w:rPr>
                <w:b/>
              </w:rPr>
            </w:pPr>
          </w:p>
        </w:tc>
      </w:tr>
      <w:tr w:rsidR="00E6080D" w14:paraId="7D3CCDE0"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95" w:type="dxa"/>
            <w:tcBorders>
              <w:top w:val="nil"/>
              <w:left w:val="nil"/>
              <w:bottom w:val="nil"/>
              <w:right w:val="nil"/>
            </w:tcBorders>
          </w:tcPr>
          <w:p w14:paraId="64AF3151" w14:textId="77777777" w:rsidR="00E6080D" w:rsidRDefault="00E6080D" w:rsidP="008501E8">
            <w:pPr>
              <w:keepNext/>
              <w:jc w:val="center"/>
            </w:pPr>
            <w:r>
              <w:rPr>
                <w:noProof/>
              </w:rPr>
              <mc:AlternateContent>
                <mc:Choice Requires="wps">
                  <w:drawing>
                    <wp:anchor distT="0" distB="0" distL="114300" distR="114300" simplePos="0" relativeHeight="251752448" behindDoc="0" locked="0" layoutInCell="1" allowOverlap="1" wp14:anchorId="25A5BB2D" wp14:editId="620A66AB">
                      <wp:simplePos x="0" y="0"/>
                      <wp:positionH relativeFrom="column">
                        <wp:posOffset>1919604</wp:posOffset>
                      </wp:positionH>
                      <wp:positionV relativeFrom="paragraph">
                        <wp:posOffset>788727</wp:posOffset>
                      </wp:positionV>
                      <wp:extent cx="238298" cy="133004"/>
                      <wp:effectExtent l="19050" t="38100" r="28575" b="19685"/>
                      <wp:wrapNone/>
                      <wp:docPr id="250" name="Arrow: Right 96"/>
                      <wp:cNvGraphicFramePr/>
                      <a:graphic xmlns:a="http://schemas.openxmlformats.org/drawingml/2006/main">
                        <a:graphicData uri="http://schemas.microsoft.com/office/word/2010/wordprocessingShape">
                          <wps:wsp>
                            <wps:cNvSpPr/>
                            <wps:spPr>
                              <a:xfrm rot="21236460">
                                <a:off x="0" y="0"/>
                                <a:ext cx="238298" cy="133004"/>
                              </a:xfrm>
                              <a:prstGeom prst="rightArrow">
                                <a:avLst/>
                              </a:prstGeom>
                              <a:solidFill>
                                <a:sysClr val="window" lastClr="FFFFFF"/>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9C0C4" id="Arrow: Right 96" o:spid="_x0000_s1026" type="#_x0000_t13" style="position:absolute;margin-left:151.15pt;margin-top:62.1pt;width:18.75pt;height:10.45pt;rotation:-397083fd;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" adj="15572" fillcolor="window" strokecolor="red" strokeweight="1pt"/>
                  </w:pict>
                </mc:Fallback>
              </mc:AlternateContent>
            </w:r>
            <w:r>
              <w:rPr>
                <w:noProof/>
              </w:rPr>
              <w:drawing>
                <wp:inline distT="0" distB="0" distL="0" distR="0" wp14:anchorId="4411863D" wp14:editId="6F579D03">
                  <wp:extent cx="2059235" cy="1529542"/>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087494" cy="1550532"/>
                          </a:xfrm>
                          <a:prstGeom prst="rect">
                            <a:avLst/>
                          </a:prstGeom>
                          <a:noFill/>
                        </pic:spPr>
                      </pic:pic>
                    </a:graphicData>
                  </a:graphic>
                </wp:inline>
              </w:drawing>
            </w:r>
          </w:p>
          <w:p w14:paraId="3003E5FD" w14:textId="77777777" w:rsidR="00E6080D" w:rsidRPr="008470A6" w:rsidRDefault="00E6080D" w:rsidP="008501E8">
            <w:pPr>
              <w:pStyle w:val="Caption"/>
              <w:jc w:val="center"/>
              <w:rPr>
                <w:i w:val="0"/>
                <w:color w:val="000000" w:themeColor="text1"/>
              </w:rPr>
            </w:pPr>
            <w:r w:rsidRPr="008470A6">
              <w:rPr>
                <w:i w:val="0"/>
                <w:color w:val="000000" w:themeColor="text1"/>
              </w:rPr>
              <w:t xml:space="preserve">Figure </w:t>
            </w:r>
            <w:r w:rsidRPr="008470A6">
              <w:rPr>
                <w:i w:val="0"/>
                <w:color w:val="000000" w:themeColor="text1"/>
              </w:rPr>
              <w:fldChar w:fldCharType="begin"/>
            </w:r>
            <w:r w:rsidRPr="008470A6">
              <w:rPr>
                <w:i w:val="0"/>
                <w:color w:val="000000" w:themeColor="text1"/>
              </w:rPr>
              <w:instrText xml:space="preserve"> SEQ Figure \* ARABIC </w:instrText>
            </w:r>
            <w:r w:rsidRPr="008470A6">
              <w:rPr>
                <w:i w:val="0"/>
                <w:color w:val="000000" w:themeColor="text1"/>
              </w:rPr>
              <w:fldChar w:fldCharType="separate"/>
            </w:r>
            <w:r>
              <w:rPr>
                <w:i w:val="0"/>
                <w:noProof/>
                <w:color w:val="000000" w:themeColor="text1"/>
              </w:rPr>
              <w:t>73</w:t>
            </w:r>
            <w:r w:rsidRPr="008470A6">
              <w:rPr>
                <w:i w:val="0"/>
                <w:color w:val="000000" w:themeColor="text1"/>
              </w:rPr>
              <w:fldChar w:fldCharType="end"/>
            </w:r>
          </w:p>
          <w:p w14:paraId="209AF487" w14:textId="77777777" w:rsidR="00E6080D" w:rsidRPr="009B48B6" w:rsidRDefault="00E6080D" w:rsidP="008501E8">
            <w:pPr>
              <w:jc w:val="center"/>
              <w:rPr>
                <w:sz w:val="16"/>
                <w:szCs w:val="16"/>
              </w:rPr>
            </w:pPr>
            <w:r>
              <w:rPr>
                <w:sz w:val="16"/>
                <w:szCs w:val="16"/>
              </w:rPr>
              <w:t>Note: Petroleum jelly</w:t>
            </w:r>
            <w:r w:rsidRPr="007E0E1F">
              <w:rPr>
                <w:sz w:val="16"/>
                <w:szCs w:val="16"/>
              </w:rPr>
              <w:t xml:space="preserve"> will help hold the O-ring</w:t>
            </w:r>
            <w:r>
              <w:rPr>
                <w:sz w:val="16"/>
                <w:szCs w:val="16"/>
              </w:rPr>
              <w:t xml:space="preserve"> and</w:t>
            </w:r>
            <w:r w:rsidRPr="007E0E1F">
              <w:rPr>
                <w:sz w:val="16"/>
                <w:szCs w:val="16"/>
              </w:rPr>
              <w:t xml:space="preserve"> strip in place.</w:t>
            </w:r>
          </w:p>
          <w:p w14:paraId="73A39BCF" w14:textId="77777777" w:rsidR="00E6080D" w:rsidRPr="009B48B6" w:rsidRDefault="00E6080D" w:rsidP="008501E8"/>
        </w:tc>
        <w:tc>
          <w:tcPr>
            <w:tcW w:w="5395" w:type="dxa"/>
            <w:tcBorders>
              <w:top w:val="nil"/>
              <w:left w:val="nil"/>
              <w:bottom w:val="nil"/>
              <w:right w:val="nil"/>
            </w:tcBorders>
          </w:tcPr>
          <w:p w14:paraId="669D39F3" w14:textId="77777777" w:rsidR="00E6080D" w:rsidRDefault="00E6080D" w:rsidP="008501E8">
            <w:pPr>
              <w:rPr>
                <w:b/>
              </w:rPr>
            </w:pPr>
            <w:r w:rsidRPr="007E0E1F">
              <w:rPr>
                <w:b/>
              </w:rPr>
              <w:t>Install the O-ring strips</w:t>
            </w:r>
            <w:r>
              <w:rPr>
                <w:b/>
              </w:rPr>
              <w:t xml:space="preserve"> for</w:t>
            </w:r>
            <w:r w:rsidRPr="007E0E1F">
              <w:rPr>
                <w:b/>
              </w:rPr>
              <w:t xml:space="preserve"> oil pan.</w:t>
            </w:r>
            <w:r w:rsidRPr="005778B1">
              <w:rPr>
                <w:b/>
              </w:rPr>
              <w:t xml:space="preserve"> </w:t>
            </w:r>
            <w:r>
              <w:rPr>
                <w:b/>
              </w:rPr>
              <w:t xml:space="preserve">      </w:t>
            </w:r>
            <w:r w:rsidRPr="005724D8">
              <w:t>Refer to Figure 73</w:t>
            </w:r>
            <w:r>
              <w:t>:</w:t>
            </w:r>
          </w:p>
          <w:p w14:paraId="38C512E4" w14:textId="77777777" w:rsidR="00E6080D" w:rsidRPr="007E0E1F" w:rsidRDefault="00E6080D" w:rsidP="008501E8">
            <w:pPr>
              <w:rPr>
                <w:b/>
              </w:rPr>
            </w:pPr>
          </w:p>
          <w:p w14:paraId="7B729914" w14:textId="77777777" w:rsidR="00E6080D" w:rsidRDefault="00E6080D" w:rsidP="008501E8">
            <w:r w:rsidRPr="007E0E1F">
              <w:t>Use OHT - gasket O-ring kit IVB022-23</w:t>
            </w:r>
          </w:p>
          <w:p w14:paraId="766795D0" w14:textId="77777777" w:rsidR="00E6080D" w:rsidRPr="007E0E1F" w:rsidRDefault="00E6080D" w:rsidP="008501E8"/>
          <w:p w14:paraId="7EEB4F02" w14:textId="77777777" w:rsidR="00E6080D" w:rsidRDefault="00E6080D" w:rsidP="008501E8">
            <w:r w:rsidRPr="007E0E1F">
              <w:t>Install the O-ring strips</w:t>
            </w:r>
            <w:r>
              <w:t xml:space="preserve"> and O-ring into the groves on the oil pan</w:t>
            </w:r>
            <w:r w:rsidRPr="007E0E1F">
              <w:t>.</w:t>
            </w:r>
          </w:p>
          <w:p w14:paraId="24430912" w14:textId="77777777" w:rsidR="00E6080D" w:rsidRDefault="00E6080D" w:rsidP="008501E8"/>
          <w:p w14:paraId="3ABFCF6E" w14:textId="77777777" w:rsidR="00E6080D" w:rsidRPr="007E0E1F" w:rsidRDefault="00E6080D" w:rsidP="008501E8">
            <w:r w:rsidRPr="007E0E1F">
              <w:t xml:space="preserve">Leave a small amount of excess cord </w:t>
            </w:r>
            <w:r>
              <w:t>extending from</w:t>
            </w:r>
            <w:r w:rsidRPr="007E0E1F">
              <w:t xml:space="preserve"> the front of the oil pan.</w:t>
            </w:r>
          </w:p>
          <w:p w14:paraId="6B858B45" w14:textId="77777777" w:rsidR="00E6080D" w:rsidRPr="002F385E" w:rsidRDefault="00E6080D" w:rsidP="008501E8">
            <w:pPr>
              <w:rPr>
                <w:b/>
              </w:rPr>
            </w:pPr>
          </w:p>
        </w:tc>
      </w:tr>
      <w:tr w:rsidR="00E6080D" w14:paraId="319B0B93"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95" w:type="dxa"/>
            <w:tcBorders>
              <w:top w:val="nil"/>
              <w:left w:val="nil"/>
              <w:bottom w:val="nil"/>
              <w:right w:val="nil"/>
            </w:tcBorders>
          </w:tcPr>
          <w:p w14:paraId="20B2F54D" w14:textId="77777777" w:rsidR="00E6080D" w:rsidRDefault="00E6080D" w:rsidP="008501E8">
            <w:pPr>
              <w:keepNext/>
              <w:jc w:val="center"/>
            </w:pPr>
            <w:r>
              <w:rPr>
                <w:noProof/>
              </w:rPr>
              <w:drawing>
                <wp:inline distT="0" distB="0" distL="0" distR="0" wp14:anchorId="0F2F678A" wp14:editId="28A3DEE5">
                  <wp:extent cx="1493520" cy="158496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493520" cy="1584960"/>
                          </a:xfrm>
                          <a:prstGeom prst="rect">
                            <a:avLst/>
                          </a:prstGeom>
                          <a:noFill/>
                        </pic:spPr>
                      </pic:pic>
                    </a:graphicData>
                  </a:graphic>
                </wp:inline>
              </w:drawing>
            </w:r>
          </w:p>
          <w:p w14:paraId="0C79463F" w14:textId="77777777" w:rsidR="00E6080D" w:rsidRPr="008470A6" w:rsidRDefault="00E6080D" w:rsidP="008501E8">
            <w:pPr>
              <w:pStyle w:val="Caption"/>
              <w:jc w:val="center"/>
              <w:rPr>
                <w:i w:val="0"/>
                <w:noProof/>
              </w:rPr>
            </w:pPr>
            <w:r w:rsidRPr="008470A6">
              <w:rPr>
                <w:i w:val="0"/>
                <w:color w:val="000000" w:themeColor="text1"/>
              </w:rPr>
              <w:t xml:space="preserve">Figure </w:t>
            </w:r>
            <w:r w:rsidRPr="008470A6">
              <w:rPr>
                <w:i w:val="0"/>
                <w:color w:val="000000" w:themeColor="text1"/>
              </w:rPr>
              <w:fldChar w:fldCharType="begin"/>
            </w:r>
            <w:r w:rsidRPr="008470A6">
              <w:rPr>
                <w:i w:val="0"/>
                <w:color w:val="000000" w:themeColor="text1"/>
              </w:rPr>
              <w:instrText xml:space="preserve"> SEQ Figure \* ARABIC </w:instrText>
            </w:r>
            <w:r w:rsidRPr="008470A6">
              <w:rPr>
                <w:i w:val="0"/>
                <w:color w:val="000000" w:themeColor="text1"/>
              </w:rPr>
              <w:fldChar w:fldCharType="separate"/>
            </w:r>
            <w:r>
              <w:rPr>
                <w:i w:val="0"/>
                <w:noProof/>
                <w:color w:val="000000" w:themeColor="text1"/>
              </w:rPr>
              <w:t>74</w:t>
            </w:r>
            <w:r w:rsidRPr="008470A6">
              <w:rPr>
                <w:i w:val="0"/>
                <w:color w:val="000000" w:themeColor="text1"/>
              </w:rPr>
              <w:fldChar w:fldCharType="end"/>
            </w:r>
          </w:p>
        </w:tc>
        <w:tc>
          <w:tcPr>
            <w:tcW w:w="5395" w:type="dxa"/>
            <w:tcBorders>
              <w:top w:val="nil"/>
              <w:left w:val="nil"/>
              <w:bottom w:val="nil"/>
              <w:right w:val="nil"/>
            </w:tcBorders>
          </w:tcPr>
          <w:p w14:paraId="23888600" w14:textId="77777777" w:rsidR="00E6080D" w:rsidRDefault="00E6080D" w:rsidP="008501E8">
            <w:pPr>
              <w:rPr>
                <w:b/>
              </w:rPr>
            </w:pPr>
            <w:r>
              <w:rPr>
                <w:b/>
              </w:rPr>
              <w:t>Trim</w:t>
            </w:r>
            <w:r w:rsidRPr="007E0E1F">
              <w:rPr>
                <w:b/>
              </w:rPr>
              <w:t xml:space="preserve"> the O-ring strips</w:t>
            </w:r>
            <w:r>
              <w:rPr>
                <w:b/>
              </w:rPr>
              <w:t xml:space="preserve"> for</w:t>
            </w:r>
            <w:r w:rsidRPr="007E0E1F">
              <w:rPr>
                <w:b/>
              </w:rPr>
              <w:t xml:space="preserve"> oil pan.</w:t>
            </w:r>
            <w:r w:rsidRPr="005778B1">
              <w:rPr>
                <w:b/>
              </w:rPr>
              <w:t xml:space="preserve"> </w:t>
            </w:r>
            <w:r>
              <w:rPr>
                <w:b/>
              </w:rPr>
              <w:t xml:space="preserve">         </w:t>
            </w:r>
            <w:r w:rsidRPr="005724D8">
              <w:t>Refer to Figure 74:</w:t>
            </w:r>
          </w:p>
          <w:p w14:paraId="478980CC" w14:textId="77777777" w:rsidR="00E6080D" w:rsidRPr="007E0E1F" w:rsidRDefault="00E6080D" w:rsidP="008501E8">
            <w:pPr>
              <w:rPr>
                <w:b/>
              </w:rPr>
            </w:pPr>
          </w:p>
          <w:p w14:paraId="011EE0F0" w14:textId="77777777" w:rsidR="00E6080D" w:rsidRDefault="00E6080D" w:rsidP="008501E8">
            <w:r>
              <w:t>Trim the O-ring cord where it meets the rear main seal.</w:t>
            </w:r>
          </w:p>
          <w:p w14:paraId="18A80DF6" w14:textId="77777777" w:rsidR="00E6080D" w:rsidRDefault="00E6080D" w:rsidP="008501E8"/>
          <w:p w14:paraId="022C67BF" w14:textId="77777777" w:rsidR="00E6080D" w:rsidRDefault="00E6080D" w:rsidP="008501E8">
            <w:r>
              <w:t>Do not pull the seal while trimming</w:t>
            </w:r>
          </w:p>
          <w:p w14:paraId="7C94AD0A" w14:textId="77777777" w:rsidR="00E6080D" w:rsidRDefault="00E6080D" w:rsidP="008501E8"/>
          <w:p w14:paraId="6EBF45FE" w14:textId="77777777" w:rsidR="00E6080D" w:rsidRPr="007E0E1F" w:rsidRDefault="00E6080D" w:rsidP="008501E8">
            <w:r w:rsidRPr="007E0E1F">
              <w:t xml:space="preserve">Leave </w:t>
            </w:r>
            <w:r>
              <w:t>the</w:t>
            </w:r>
            <w:r w:rsidRPr="007E0E1F">
              <w:t xml:space="preserve"> small amount of excess cord </w:t>
            </w:r>
            <w:r>
              <w:t>extending from</w:t>
            </w:r>
            <w:r w:rsidRPr="007E0E1F">
              <w:t xml:space="preserve"> the front of the oil pan.</w:t>
            </w:r>
            <w:r>
              <w:t xml:space="preserve"> Do not trim until after the oil pan is installed.</w:t>
            </w:r>
          </w:p>
          <w:p w14:paraId="3AED030E" w14:textId="77777777" w:rsidR="00E6080D" w:rsidRPr="002F385E" w:rsidRDefault="00E6080D" w:rsidP="008501E8">
            <w:pPr>
              <w:keepNext/>
              <w:rPr>
                <w:b/>
              </w:rPr>
            </w:pPr>
          </w:p>
        </w:tc>
      </w:tr>
      <w:tr w:rsidR="00E6080D" w14:paraId="05A86D31" w14:textId="77777777" w:rsidTr="0085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95" w:type="dxa"/>
            <w:tcBorders>
              <w:top w:val="nil"/>
              <w:left w:val="nil"/>
              <w:bottom w:val="nil"/>
              <w:right w:val="nil"/>
            </w:tcBorders>
          </w:tcPr>
          <w:p w14:paraId="2417D7ED" w14:textId="77777777" w:rsidR="00E6080D" w:rsidRDefault="00E6080D" w:rsidP="008501E8">
            <w:pPr>
              <w:keepNext/>
              <w:jc w:val="center"/>
            </w:pPr>
            <w:r>
              <w:rPr>
                <w:noProof/>
              </w:rPr>
              <w:drawing>
                <wp:inline distT="0" distB="0" distL="0" distR="0" wp14:anchorId="31AAAECA" wp14:editId="7C004CAD">
                  <wp:extent cx="1735368" cy="1041862"/>
                  <wp:effectExtent l="0" t="0" r="0" b="635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1761252" cy="1057402"/>
                          </a:xfrm>
                          <a:prstGeom prst="rect">
                            <a:avLst/>
                          </a:prstGeom>
                        </pic:spPr>
                      </pic:pic>
                    </a:graphicData>
                  </a:graphic>
                </wp:inline>
              </w:drawing>
            </w:r>
          </w:p>
          <w:p w14:paraId="41C36A8D" w14:textId="77777777" w:rsidR="00E6080D" w:rsidRPr="008470A6" w:rsidRDefault="00E6080D" w:rsidP="008501E8">
            <w:pPr>
              <w:pStyle w:val="Caption"/>
              <w:jc w:val="center"/>
              <w:rPr>
                <w:i w:val="0"/>
                <w:noProof/>
              </w:rPr>
            </w:pPr>
            <w:r w:rsidRPr="008470A6">
              <w:rPr>
                <w:i w:val="0"/>
                <w:color w:val="000000" w:themeColor="text1"/>
              </w:rPr>
              <w:t xml:space="preserve">Figure </w:t>
            </w:r>
            <w:r w:rsidRPr="008470A6">
              <w:rPr>
                <w:i w:val="0"/>
                <w:color w:val="000000" w:themeColor="text1"/>
              </w:rPr>
              <w:fldChar w:fldCharType="begin"/>
            </w:r>
            <w:r w:rsidRPr="008470A6">
              <w:rPr>
                <w:i w:val="0"/>
                <w:color w:val="000000" w:themeColor="text1"/>
              </w:rPr>
              <w:instrText xml:space="preserve"> SEQ Figure \* ARABIC </w:instrText>
            </w:r>
            <w:r w:rsidRPr="008470A6">
              <w:rPr>
                <w:i w:val="0"/>
                <w:color w:val="000000" w:themeColor="text1"/>
              </w:rPr>
              <w:fldChar w:fldCharType="separate"/>
            </w:r>
            <w:r>
              <w:rPr>
                <w:i w:val="0"/>
                <w:noProof/>
                <w:color w:val="000000" w:themeColor="text1"/>
              </w:rPr>
              <w:t>75</w:t>
            </w:r>
            <w:r w:rsidRPr="008470A6">
              <w:rPr>
                <w:i w:val="0"/>
                <w:color w:val="000000" w:themeColor="text1"/>
              </w:rPr>
              <w:fldChar w:fldCharType="end"/>
            </w:r>
          </w:p>
        </w:tc>
        <w:tc>
          <w:tcPr>
            <w:tcW w:w="5395" w:type="dxa"/>
            <w:tcBorders>
              <w:top w:val="nil"/>
              <w:left w:val="nil"/>
              <w:bottom w:val="nil"/>
              <w:right w:val="nil"/>
            </w:tcBorders>
          </w:tcPr>
          <w:p w14:paraId="00DB79B2" w14:textId="77777777" w:rsidR="00E6080D" w:rsidRDefault="00E6080D" w:rsidP="008501E8">
            <w:pPr>
              <w:keepNext/>
              <w:rPr>
                <w:b/>
              </w:rPr>
            </w:pPr>
            <w:r>
              <w:rPr>
                <w:b/>
              </w:rPr>
              <w:t xml:space="preserve">Place the oil pan on engine.                   </w:t>
            </w:r>
            <w:r w:rsidRPr="005724D8">
              <w:t>Refer to Figure 75</w:t>
            </w:r>
            <w:r>
              <w:t>:</w:t>
            </w:r>
          </w:p>
          <w:p w14:paraId="7ED8464D" w14:textId="77777777" w:rsidR="00E6080D" w:rsidRDefault="00E6080D" w:rsidP="008501E8">
            <w:pPr>
              <w:keepNext/>
              <w:rPr>
                <w:b/>
              </w:rPr>
            </w:pPr>
          </w:p>
          <w:p w14:paraId="4A0DF15B" w14:textId="77777777" w:rsidR="00E6080D" w:rsidRDefault="00E6080D" w:rsidP="008501E8">
            <w:pPr>
              <w:keepNext/>
            </w:pPr>
            <w:r>
              <w:t>Carefully place the oil pan on the engine.</w:t>
            </w:r>
          </w:p>
          <w:p w14:paraId="13F11F55" w14:textId="77777777" w:rsidR="00E6080D" w:rsidRDefault="00E6080D" w:rsidP="008501E8">
            <w:pPr>
              <w:keepNext/>
              <w:rPr>
                <w:b/>
              </w:rPr>
            </w:pPr>
          </w:p>
          <w:p w14:paraId="244BA93E" w14:textId="77777777" w:rsidR="00E6080D" w:rsidRPr="00181598" w:rsidRDefault="00E6080D" w:rsidP="008501E8">
            <w:pPr>
              <w:keepNext/>
            </w:pPr>
            <w:r w:rsidRPr="00181598">
              <w:t>Ensure that the O-ring cord remained in place during the installation.</w:t>
            </w:r>
          </w:p>
        </w:tc>
      </w:tr>
    </w:tbl>
    <w:p w14:paraId="2971B716" w14:textId="77777777" w:rsidR="00E6080D" w:rsidRDefault="00E6080D" w:rsidP="00E6080D">
      <w:pPr>
        <w:keepN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E6080D" w14:paraId="27FBE7FC" w14:textId="77777777" w:rsidTr="008501E8">
        <w:tc>
          <w:tcPr>
            <w:tcW w:w="5395" w:type="dxa"/>
          </w:tcPr>
          <w:p w14:paraId="0A898902" w14:textId="77777777" w:rsidR="00E6080D" w:rsidRDefault="00E6080D" w:rsidP="008501E8">
            <w:pPr>
              <w:keepNext/>
              <w:jc w:val="center"/>
            </w:pPr>
            <w:r>
              <w:rPr>
                <w:noProof/>
              </w:rPr>
              <w:drawing>
                <wp:inline distT="0" distB="0" distL="0" distR="0" wp14:anchorId="328A8C20" wp14:editId="082E6419">
                  <wp:extent cx="2362990" cy="1501833"/>
                  <wp:effectExtent l="0" t="0" r="0" b="3175"/>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386781" cy="1516953"/>
                          </a:xfrm>
                          <a:prstGeom prst="rect">
                            <a:avLst/>
                          </a:prstGeom>
                          <a:noFill/>
                        </pic:spPr>
                      </pic:pic>
                    </a:graphicData>
                  </a:graphic>
                </wp:inline>
              </w:drawing>
            </w:r>
          </w:p>
          <w:p w14:paraId="5959C62D" w14:textId="77777777" w:rsidR="00E6080D" w:rsidRPr="007F6222" w:rsidRDefault="00E6080D" w:rsidP="008501E8">
            <w:pPr>
              <w:pStyle w:val="Caption"/>
              <w:jc w:val="center"/>
              <w:rPr>
                <w:i w:val="0"/>
              </w:rPr>
            </w:pPr>
            <w:r w:rsidRPr="007F6222">
              <w:rPr>
                <w:i w:val="0"/>
                <w:color w:val="000000" w:themeColor="text1"/>
              </w:rPr>
              <w:t xml:space="preserve">Figure </w:t>
            </w:r>
            <w:r w:rsidRPr="007F6222">
              <w:rPr>
                <w:i w:val="0"/>
                <w:color w:val="000000" w:themeColor="text1"/>
              </w:rPr>
              <w:fldChar w:fldCharType="begin"/>
            </w:r>
            <w:r w:rsidRPr="007F6222">
              <w:rPr>
                <w:i w:val="0"/>
                <w:color w:val="000000" w:themeColor="text1"/>
              </w:rPr>
              <w:instrText xml:space="preserve"> SEQ Figure \* ARABIC </w:instrText>
            </w:r>
            <w:r w:rsidRPr="007F6222">
              <w:rPr>
                <w:i w:val="0"/>
                <w:color w:val="000000" w:themeColor="text1"/>
              </w:rPr>
              <w:fldChar w:fldCharType="separate"/>
            </w:r>
            <w:r>
              <w:rPr>
                <w:i w:val="0"/>
                <w:noProof/>
                <w:color w:val="000000" w:themeColor="text1"/>
              </w:rPr>
              <w:t>76</w:t>
            </w:r>
            <w:r w:rsidRPr="007F6222">
              <w:rPr>
                <w:i w:val="0"/>
                <w:color w:val="000000" w:themeColor="text1"/>
              </w:rPr>
              <w:fldChar w:fldCharType="end"/>
            </w:r>
          </w:p>
        </w:tc>
        <w:tc>
          <w:tcPr>
            <w:tcW w:w="5395" w:type="dxa"/>
          </w:tcPr>
          <w:p w14:paraId="64148BE1" w14:textId="77777777" w:rsidR="00E6080D" w:rsidRPr="005724D8" w:rsidRDefault="00E6080D" w:rsidP="008501E8">
            <w:pPr>
              <w:keepNext/>
            </w:pPr>
            <w:r w:rsidRPr="00181598">
              <w:rPr>
                <w:b/>
              </w:rPr>
              <w:t>Install the Oil pan bolts</w:t>
            </w:r>
            <w:r>
              <w:rPr>
                <w:b/>
              </w:rPr>
              <w:t xml:space="preserve">.                       </w:t>
            </w:r>
            <w:r w:rsidRPr="005778B1">
              <w:rPr>
                <w:b/>
              </w:rPr>
              <w:t xml:space="preserve"> </w:t>
            </w:r>
            <w:r>
              <w:rPr>
                <w:b/>
              </w:rPr>
              <w:t xml:space="preserve"> </w:t>
            </w:r>
            <w:r w:rsidRPr="005724D8">
              <w:t>Refer to Figure 76</w:t>
            </w:r>
            <w:r>
              <w:t>:</w:t>
            </w:r>
          </w:p>
          <w:p w14:paraId="03472749" w14:textId="77777777" w:rsidR="00E6080D" w:rsidRDefault="00E6080D" w:rsidP="008501E8">
            <w:pPr>
              <w:keepNext/>
              <w:rPr>
                <w:b/>
              </w:rPr>
            </w:pPr>
          </w:p>
          <w:p w14:paraId="5BBAC840" w14:textId="77777777" w:rsidR="00E6080D" w:rsidRDefault="00E6080D" w:rsidP="008501E8">
            <w:r w:rsidRPr="00181598">
              <w:t>Using a 12mm socket wrench and long extension install the 10 oil pan bolts</w:t>
            </w:r>
            <w:r>
              <w:t xml:space="preserve"> follow the sequence in figure 76.</w:t>
            </w:r>
          </w:p>
          <w:p w14:paraId="27A129F4" w14:textId="77777777" w:rsidR="00E6080D" w:rsidRPr="00181598" w:rsidRDefault="00E6080D" w:rsidP="008501E8"/>
          <w:p w14:paraId="6CD332EE" w14:textId="77777777" w:rsidR="00E6080D" w:rsidRDefault="00E6080D" w:rsidP="008501E8">
            <w:r w:rsidRPr="00181598">
              <w:t xml:space="preserve">              Bolts 1,2,3,4,5,6,8 and 9 are 8mm x 25 mm.</w:t>
            </w:r>
          </w:p>
          <w:p w14:paraId="7D55C4A0" w14:textId="77777777" w:rsidR="00E6080D" w:rsidRPr="00181598" w:rsidRDefault="00E6080D" w:rsidP="008501E8"/>
          <w:p w14:paraId="5E652B2E" w14:textId="77777777" w:rsidR="00E6080D" w:rsidRDefault="00E6080D" w:rsidP="008501E8">
            <w:r w:rsidRPr="00181598">
              <w:t xml:space="preserve">              Bolts #7 and #10 are 8mm x 70 mm.</w:t>
            </w:r>
          </w:p>
          <w:p w14:paraId="6A3663B1" w14:textId="77777777" w:rsidR="00E6080D" w:rsidRDefault="00E6080D" w:rsidP="008501E8"/>
          <w:p w14:paraId="439B714A" w14:textId="77777777" w:rsidR="00E6080D" w:rsidRPr="00181598" w:rsidRDefault="00E6080D" w:rsidP="008501E8">
            <w:r>
              <w:t>Torque the oil pan bolts in sequence to 21 nm.</w:t>
            </w:r>
          </w:p>
          <w:p w14:paraId="3D56049E" w14:textId="77777777" w:rsidR="00E6080D" w:rsidRPr="00181598" w:rsidRDefault="00E6080D" w:rsidP="008501E8">
            <w:pPr>
              <w:keepNext/>
              <w:rPr>
                <w:b/>
              </w:rPr>
            </w:pPr>
          </w:p>
        </w:tc>
      </w:tr>
      <w:tr w:rsidR="00E6080D" w14:paraId="200AF36F" w14:textId="77777777" w:rsidTr="008501E8">
        <w:tc>
          <w:tcPr>
            <w:tcW w:w="5395" w:type="dxa"/>
          </w:tcPr>
          <w:p w14:paraId="05FF6613" w14:textId="77777777" w:rsidR="00E6080D" w:rsidRDefault="00E6080D" w:rsidP="008501E8">
            <w:pPr>
              <w:keepNext/>
              <w:jc w:val="center"/>
            </w:pPr>
            <w:r>
              <w:rPr>
                <w:noProof/>
              </w:rPr>
              <w:drawing>
                <wp:inline distT="0" distB="0" distL="0" distR="0" wp14:anchorId="76C2B698" wp14:editId="26E3E92B">
                  <wp:extent cx="1469390" cy="1359535"/>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469390" cy="1359535"/>
                          </a:xfrm>
                          <a:prstGeom prst="rect">
                            <a:avLst/>
                          </a:prstGeom>
                          <a:noFill/>
                        </pic:spPr>
                      </pic:pic>
                    </a:graphicData>
                  </a:graphic>
                </wp:inline>
              </w:drawing>
            </w:r>
          </w:p>
          <w:p w14:paraId="31FB8ADE" w14:textId="77777777" w:rsidR="00E6080D" w:rsidRPr="007F6222" w:rsidRDefault="00E6080D" w:rsidP="008501E8">
            <w:pPr>
              <w:pStyle w:val="Caption"/>
              <w:jc w:val="center"/>
              <w:rPr>
                <w:i w:val="0"/>
                <w:noProof/>
              </w:rPr>
            </w:pPr>
            <w:r w:rsidRPr="007F6222">
              <w:rPr>
                <w:i w:val="0"/>
                <w:color w:val="000000" w:themeColor="text1"/>
              </w:rPr>
              <w:t xml:space="preserve">Figure </w:t>
            </w:r>
            <w:r w:rsidRPr="007F6222">
              <w:rPr>
                <w:i w:val="0"/>
                <w:color w:val="000000" w:themeColor="text1"/>
              </w:rPr>
              <w:fldChar w:fldCharType="begin"/>
            </w:r>
            <w:r w:rsidRPr="007F6222">
              <w:rPr>
                <w:i w:val="0"/>
                <w:color w:val="000000" w:themeColor="text1"/>
              </w:rPr>
              <w:instrText xml:space="preserve"> SEQ Figure \* ARABIC </w:instrText>
            </w:r>
            <w:r w:rsidRPr="007F6222">
              <w:rPr>
                <w:i w:val="0"/>
                <w:color w:val="000000" w:themeColor="text1"/>
              </w:rPr>
              <w:fldChar w:fldCharType="separate"/>
            </w:r>
            <w:r>
              <w:rPr>
                <w:i w:val="0"/>
                <w:noProof/>
                <w:color w:val="000000" w:themeColor="text1"/>
              </w:rPr>
              <w:t>77</w:t>
            </w:r>
            <w:r w:rsidRPr="007F6222">
              <w:rPr>
                <w:i w:val="0"/>
                <w:color w:val="000000" w:themeColor="text1"/>
              </w:rPr>
              <w:fldChar w:fldCharType="end"/>
            </w:r>
          </w:p>
        </w:tc>
        <w:tc>
          <w:tcPr>
            <w:tcW w:w="5395" w:type="dxa"/>
          </w:tcPr>
          <w:p w14:paraId="1A0B47AF" w14:textId="77777777" w:rsidR="00E6080D" w:rsidRDefault="00E6080D" w:rsidP="008501E8">
            <w:pPr>
              <w:rPr>
                <w:b/>
              </w:rPr>
            </w:pPr>
            <w:r>
              <w:rPr>
                <w:b/>
              </w:rPr>
              <w:t>Install</w:t>
            </w:r>
            <w:r w:rsidRPr="00612101">
              <w:rPr>
                <w:b/>
              </w:rPr>
              <w:t xml:space="preserve"> the crankshaft timing chain sprocket</w:t>
            </w:r>
            <w:r>
              <w:rPr>
                <w:b/>
              </w:rPr>
              <w:t>.</w:t>
            </w:r>
          </w:p>
          <w:p w14:paraId="3DC9C0AB" w14:textId="77777777" w:rsidR="00E6080D" w:rsidRPr="00937FD5" w:rsidRDefault="00E6080D" w:rsidP="008501E8">
            <w:r w:rsidRPr="00937FD5">
              <w:t>Refer to figure 77:</w:t>
            </w:r>
          </w:p>
          <w:p w14:paraId="7FF12D85" w14:textId="77777777" w:rsidR="00E6080D" w:rsidRDefault="00E6080D" w:rsidP="008501E8">
            <w:pPr>
              <w:rPr>
                <w:b/>
              </w:rPr>
            </w:pPr>
          </w:p>
          <w:p w14:paraId="626C3981" w14:textId="77777777" w:rsidR="00E6080D" w:rsidRDefault="00E6080D" w:rsidP="008501E8">
            <w:pPr>
              <w:contextualSpacing/>
            </w:pPr>
            <w:r w:rsidRPr="00181800">
              <w:t xml:space="preserve">Gently slide the crankshaft timing chain sprocket </w:t>
            </w:r>
            <w:r>
              <w:t xml:space="preserve">on to </w:t>
            </w:r>
            <w:r w:rsidRPr="00181800">
              <w:t>the front of the crankshaft</w:t>
            </w:r>
            <w:r>
              <w:t xml:space="preserve"> ensuring it slides onto</w:t>
            </w:r>
            <w:r w:rsidRPr="00181800">
              <w:t xml:space="preserve"> half-moon key</w:t>
            </w:r>
            <w:r>
              <w:t>.</w:t>
            </w:r>
          </w:p>
          <w:p w14:paraId="6CE7032B" w14:textId="77777777" w:rsidR="00E6080D" w:rsidRDefault="00E6080D" w:rsidP="008501E8">
            <w:pPr>
              <w:contextualSpacing/>
            </w:pPr>
          </w:p>
          <w:p w14:paraId="75718BBE" w14:textId="77777777" w:rsidR="00E6080D" w:rsidRPr="00181598" w:rsidRDefault="00E6080D" w:rsidP="008501E8">
            <w:pPr>
              <w:contextualSpacing/>
              <w:rPr>
                <w:b/>
              </w:rPr>
            </w:pPr>
          </w:p>
        </w:tc>
      </w:tr>
    </w:tbl>
    <w:p w14:paraId="5F29A318" w14:textId="77777777" w:rsidR="00E6080D" w:rsidRDefault="00E6080D" w:rsidP="00E6080D">
      <w:pPr>
        <w:keepNext/>
        <w:jc w:val="center"/>
        <w:rPr>
          <w:b/>
        </w:rPr>
      </w:pPr>
      <w:r w:rsidRPr="00942212">
        <w:rPr>
          <w:b/>
        </w:rPr>
        <w:t xml:space="preserve">Installing the </w:t>
      </w:r>
      <w:r>
        <w:rPr>
          <w:b/>
        </w:rPr>
        <w:t>crankshaft sprocket</w:t>
      </w:r>
      <w:r w:rsidRPr="00942212">
        <w:rPr>
          <w:b/>
        </w:rPr>
        <w:t xml:space="preserve"> completes the short block.</w:t>
      </w:r>
    </w:p>
    <w:p w14:paraId="5B62AB48" w14:textId="77777777" w:rsidR="00E6080D" w:rsidRPr="00937FD5" w:rsidRDefault="00E6080D" w:rsidP="00E6080D">
      <w:pPr>
        <w:keepNext/>
        <w:jc w:val="center"/>
        <w:rPr>
          <w:b/>
          <w:u w:val="single"/>
        </w:rPr>
      </w:pPr>
      <w:r w:rsidRPr="00937FD5">
        <w:rPr>
          <w:b/>
          <w:u w:val="single"/>
        </w:rPr>
        <w:t>Install Stock valve springs</w:t>
      </w:r>
    </w:p>
    <w:p w14:paraId="7351C1A5" w14:textId="77777777" w:rsidR="00E6080D" w:rsidRDefault="00E6080D" w:rsidP="00E6080D">
      <w:pPr>
        <w:keepNext/>
        <w:jc w:val="center"/>
        <w:rPr>
          <w:b/>
        </w:rPr>
      </w:pPr>
    </w:p>
    <w:tbl>
      <w:tblPr>
        <w:tblStyle w:val="TableGrid"/>
        <w:tblW w:w="0" w:type="auto"/>
        <w:tblInd w:w="360" w:type="dxa"/>
        <w:tblLook w:val="04A0" w:firstRow="1" w:lastRow="0" w:firstColumn="1" w:lastColumn="0" w:noHBand="0" w:noVBand="1"/>
      </w:tblPr>
      <w:tblGrid>
        <w:gridCol w:w="4451"/>
        <w:gridCol w:w="5737"/>
      </w:tblGrid>
      <w:tr w:rsidR="00E6080D" w14:paraId="4FEAE8F4" w14:textId="77777777" w:rsidTr="008501E8">
        <w:tc>
          <w:tcPr>
            <w:tcW w:w="4451" w:type="dxa"/>
            <w:tcBorders>
              <w:top w:val="nil"/>
              <w:left w:val="nil"/>
              <w:bottom w:val="nil"/>
              <w:right w:val="nil"/>
            </w:tcBorders>
          </w:tcPr>
          <w:p w14:paraId="227EC4A3"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1074EB85" wp14:editId="707BF912">
                  <wp:extent cx="2423160" cy="1816345"/>
                  <wp:effectExtent l="19050" t="0" r="0" b="0"/>
                  <wp:docPr id="33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6" cstate="print"/>
                          <a:srcRect/>
                          <a:stretch>
                            <a:fillRect/>
                          </a:stretch>
                        </pic:blipFill>
                        <pic:spPr bwMode="auto">
                          <a:xfrm>
                            <a:off x="0" y="0"/>
                            <a:ext cx="2423160" cy="1816345"/>
                          </a:xfrm>
                          <a:prstGeom prst="rect">
                            <a:avLst/>
                          </a:prstGeom>
                          <a:noFill/>
                          <a:ln w="9525">
                            <a:noFill/>
                            <a:miter lim="800000"/>
                            <a:headEnd/>
                            <a:tailEnd/>
                          </a:ln>
                        </pic:spPr>
                      </pic:pic>
                    </a:graphicData>
                  </a:graphic>
                </wp:inline>
              </w:drawing>
            </w:r>
          </w:p>
        </w:tc>
        <w:tc>
          <w:tcPr>
            <w:tcW w:w="5737" w:type="dxa"/>
            <w:tcBorders>
              <w:top w:val="nil"/>
              <w:left w:val="nil"/>
              <w:bottom w:val="nil"/>
              <w:right w:val="nil"/>
            </w:tcBorders>
          </w:tcPr>
          <w:p w14:paraId="744A780E" w14:textId="77777777" w:rsidR="00E6080D" w:rsidRPr="005724D8" w:rsidRDefault="00E6080D" w:rsidP="008501E8">
            <w:pPr>
              <w:ind w:right="5"/>
              <w:jc w:val="both"/>
              <w:rPr>
                <w:rFonts w:ascii="Calibri" w:eastAsia="Times New Roman" w:hAnsi="Calibri" w:cs="Times New Roman"/>
                <w:b/>
                <w:color w:val="000000"/>
              </w:rPr>
            </w:pPr>
            <w:r w:rsidRPr="00937FD5">
              <w:rPr>
                <w:rFonts w:ascii="Calibri" w:eastAsia="Times New Roman" w:hAnsi="Calibri" w:cs="Times New Roman"/>
                <w:b/>
                <w:color w:val="000000"/>
              </w:rPr>
              <w:t>Installing valve springs</w:t>
            </w:r>
            <w:r>
              <w:rPr>
                <w:rFonts w:ascii="Calibri" w:eastAsia="Times New Roman" w:hAnsi="Calibri" w:cs="Times New Roman"/>
                <w:b/>
                <w:color w:val="000000"/>
              </w:rPr>
              <w:t xml:space="preserve">.                                     </w:t>
            </w:r>
            <w:r>
              <w:rPr>
                <w:rFonts w:ascii="Calibri" w:eastAsia="Times New Roman" w:hAnsi="Calibri" w:cs="Times New Roman"/>
                <w:color w:val="000000"/>
              </w:rPr>
              <w:t>Refer to Figure 78:</w:t>
            </w:r>
          </w:p>
          <w:p w14:paraId="67EC9EEE" w14:textId="77777777" w:rsidR="00E6080D" w:rsidRDefault="00E6080D" w:rsidP="008501E8">
            <w:pPr>
              <w:ind w:right="5"/>
              <w:jc w:val="both"/>
              <w:rPr>
                <w:rFonts w:ascii="Calibri" w:eastAsia="Times New Roman" w:hAnsi="Calibri" w:cs="Times New Roman"/>
                <w:color w:val="000000"/>
              </w:rPr>
            </w:pPr>
          </w:p>
          <w:p w14:paraId="7B99F563" w14:textId="77777777" w:rsidR="00E6080D" w:rsidRDefault="00E6080D" w:rsidP="008501E8">
            <w:pPr>
              <w:ind w:right="5"/>
              <w:jc w:val="both"/>
              <w:rPr>
                <w:rFonts w:ascii="Calibri" w:eastAsia="Times New Roman" w:hAnsi="Calibri" w:cs="Times New Roman"/>
                <w:color w:val="000000"/>
              </w:rPr>
            </w:pPr>
            <w:r w:rsidRPr="00C63BC2">
              <w:rPr>
                <w:rFonts w:ascii="Calibri" w:eastAsia="Times New Roman" w:hAnsi="Calibri" w:cs="Times New Roman"/>
                <w:color w:val="000000"/>
              </w:rPr>
              <w:t xml:space="preserve">Using a 10mm socket driver adapted to a speed handle, remove all bolts securing the bearing end caps.  </w:t>
            </w:r>
          </w:p>
          <w:p w14:paraId="5C67CA81" w14:textId="77777777" w:rsidR="00E6080D" w:rsidRDefault="00E6080D" w:rsidP="008501E8">
            <w:pPr>
              <w:ind w:right="5"/>
              <w:jc w:val="both"/>
              <w:rPr>
                <w:rFonts w:ascii="Calibri" w:eastAsia="Times New Roman" w:hAnsi="Calibri" w:cs="Times New Roman"/>
                <w:color w:val="000000"/>
              </w:rPr>
            </w:pPr>
          </w:p>
          <w:p w14:paraId="14D0944D" w14:textId="77777777" w:rsidR="00E6080D" w:rsidRPr="00C63BC2" w:rsidRDefault="00E6080D" w:rsidP="008501E8">
            <w:pPr>
              <w:ind w:right="5"/>
              <w:jc w:val="both"/>
              <w:rPr>
                <w:rFonts w:ascii="Calibri" w:eastAsia="Times New Roman" w:hAnsi="Calibri" w:cs="Times New Roman"/>
                <w:color w:val="000000"/>
              </w:rPr>
            </w:pPr>
            <w:r w:rsidRPr="00C63BC2">
              <w:rPr>
                <w:rFonts w:ascii="Calibri" w:eastAsia="Times New Roman" w:hAnsi="Calibri" w:cs="Times New Roman"/>
                <w:color w:val="000000"/>
              </w:rPr>
              <w:t>Be sure to preserve the positions of the bearing end caps with respect to each other as they are being removed for ease of installation later.</w:t>
            </w:r>
          </w:p>
          <w:p w14:paraId="20D614DB" w14:textId="77777777" w:rsidR="00E6080D" w:rsidRDefault="00E6080D" w:rsidP="008501E8">
            <w:pPr>
              <w:ind w:right="5"/>
              <w:jc w:val="both"/>
              <w:rPr>
                <w:rFonts w:ascii="Calibri" w:eastAsia="Times New Roman" w:hAnsi="Calibri" w:cs="Times New Roman"/>
                <w:color w:val="000000"/>
              </w:rPr>
            </w:pPr>
          </w:p>
        </w:tc>
      </w:tr>
      <w:tr w:rsidR="00E6080D" w14:paraId="6E3AA727" w14:textId="77777777" w:rsidTr="008501E8">
        <w:tc>
          <w:tcPr>
            <w:tcW w:w="4451" w:type="dxa"/>
            <w:tcBorders>
              <w:top w:val="nil"/>
              <w:left w:val="nil"/>
              <w:bottom w:val="nil"/>
              <w:right w:val="nil"/>
            </w:tcBorders>
          </w:tcPr>
          <w:p w14:paraId="01F7B8DA" w14:textId="77777777" w:rsidR="00E6080D" w:rsidRPr="007F6222" w:rsidRDefault="00E6080D" w:rsidP="008501E8">
            <w:pPr>
              <w:ind w:right="5"/>
              <w:jc w:val="center"/>
              <w:rPr>
                <w:rFonts w:ascii="Calibri" w:eastAsia="Times New Roman" w:hAnsi="Calibri" w:cs="Times New Roman"/>
                <w:color w:val="000000"/>
                <w:sz w:val="20"/>
                <w:szCs w:val="20"/>
              </w:rPr>
            </w:pPr>
            <w:r w:rsidRPr="007F6222">
              <w:rPr>
                <w:rFonts w:ascii="Calibri" w:eastAsia="Times New Roman" w:hAnsi="Calibri" w:cs="Times New Roman"/>
                <w:color w:val="000000"/>
                <w:sz w:val="20"/>
                <w:szCs w:val="20"/>
              </w:rPr>
              <w:t>Figure 78</w:t>
            </w:r>
          </w:p>
        </w:tc>
        <w:tc>
          <w:tcPr>
            <w:tcW w:w="5737" w:type="dxa"/>
            <w:tcBorders>
              <w:top w:val="nil"/>
              <w:left w:val="nil"/>
              <w:bottom w:val="nil"/>
              <w:right w:val="nil"/>
            </w:tcBorders>
          </w:tcPr>
          <w:p w14:paraId="177B3F5E" w14:textId="77777777" w:rsidR="00E6080D" w:rsidRDefault="00E6080D" w:rsidP="008501E8">
            <w:pPr>
              <w:ind w:right="5"/>
              <w:jc w:val="both"/>
              <w:rPr>
                <w:rFonts w:ascii="Calibri" w:eastAsia="Times New Roman" w:hAnsi="Calibri" w:cs="Times New Roman"/>
                <w:color w:val="000000"/>
              </w:rPr>
            </w:pPr>
          </w:p>
        </w:tc>
      </w:tr>
      <w:tr w:rsidR="00E6080D" w:rsidRPr="00FC6D90" w14:paraId="42EC773E" w14:textId="77777777" w:rsidTr="008501E8">
        <w:tc>
          <w:tcPr>
            <w:tcW w:w="4451" w:type="dxa"/>
            <w:tcBorders>
              <w:top w:val="nil"/>
              <w:left w:val="nil"/>
              <w:bottom w:val="nil"/>
              <w:right w:val="nil"/>
            </w:tcBorders>
          </w:tcPr>
          <w:p w14:paraId="5B2B883D"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5F0F2ABD" wp14:editId="63E77098">
                  <wp:extent cx="2423160" cy="1829595"/>
                  <wp:effectExtent l="19050" t="0" r="0" b="0"/>
                  <wp:docPr id="3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7" cstate="print"/>
                          <a:srcRect/>
                          <a:stretch>
                            <a:fillRect/>
                          </a:stretch>
                        </pic:blipFill>
                        <pic:spPr bwMode="auto">
                          <a:xfrm>
                            <a:off x="0" y="0"/>
                            <a:ext cx="2423160" cy="1829595"/>
                          </a:xfrm>
                          <a:prstGeom prst="rect">
                            <a:avLst/>
                          </a:prstGeom>
                          <a:noFill/>
                        </pic:spPr>
                      </pic:pic>
                    </a:graphicData>
                  </a:graphic>
                </wp:inline>
              </w:drawing>
            </w:r>
          </w:p>
        </w:tc>
        <w:tc>
          <w:tcPr>
            <w:tcW w:w="5737" w:type="dxa"/>
            <w:tcBorders>
              <w:top w:val="nil"/>
              <w:left w:val="nil"/>
              <w:bottom w:val="nil"/>
              <w:right w:val="nil"/>
            </w:tcBorders>
          </w:tcPr>
          <w:p w14:paraId="30167CC7" w14:textId="77777777" w:rsidR="00E6080D" w:rsidRPr="005724D8" w:rsidRDefault="00E6080D" w:rsidP="008501E8">
            <w:pPr>
              <w:ind w:right="5"/>
              <w:jc w:val="both"/>
              <w:rPr>
                <w:rFonts w:ascii="Calibri" w:eastAsia="Times New Roman" w:hAnsi="Calibri" w:cs="Times New Roman"/>
                <w:b/>
                <w:color w:val="000000"/>
              </w:rPr>
            </w:pPr>
            <w:r w:rsidRPr="00C63BC2">
              <w:rPr>
                <w:rFonts w:ascii="Calibri" w:eastAsia="Times New Roman" w:hAnsi="Calibri" w:cs="Times New Roman"/>
                <w:b/>
                <w:color w:val="000000"/>
              </w:rPr>
              <w:t>Place a valve spring.</w:t>
            </w:r>
            <w:r>
              <w:rPr>
                <w:rFonts w:ascii="Calibri" w:eastAsia="Times New Roman" w:hAnsi="Calibri" w:cs="Times New Roman"/>
                <w:b/>
                <w:color w:val="000000"/>
              </w:rPr>
              <w:t xml:space="preserve">                                          </w:t>
            </w:r>
            <w:r>
              <w:rPr>
                <w:rFonts w:ascii="Calibri" w:eastAsia="Times New Roman" w:hAnsi="Calibri" w:cs="Times New Roman"/>
                <w:color w:val="000000"/>
              </w:rPr>
              <w:t>Refer to Figure 79:</w:t>
            </w:r>
          </w:p>
          <w:p w14:paraId="69BDB85B" w14:textId="77777777" w:rsidR="00E6080D" w:rsidRDefault="00E6080D" w:rsidP="008501E8">
            <w:pPr>
              <w:ind w:right="5"/>
              <w:jc w:val="both"/>
              <w:rPr>
                <w:rFonts w:ascii="Calibri" w:eastAsia="Times New Roman" w:hAnsi="Calibri" w:cs="Times New Roman"/>
                <w:color w:val="000000"/>
              </w:rPr>
            </w:pPr>
          </w:p>
          <w:p w14:paraId="2E5661A3" w14:textId="77777777" w:rsidR="00E6080D" w:rsidRPr="00C63BC2" w:rsidRDefault="00E6080D" w:rsidP="008501E8">
            <w:pPr>
              <w:ind w:right="5"/>
              <w:jc w:val="both"/>
              <w:rPr>
                <w:rFonts w:ascii="Calibri" w:eastAsia="Times New Roman" w:hAnsi="Calibri" w:cs="Times New Roman"/>
                <w:color w:val="000000"/>
              </w:rPr>
            </w:pPr>
            <w:r w:rsidRPr="00C63BC2">
              <w:rPr>
                <w:rFonts w:ascii="Calibri" w:eastAsia="Times New Roman" w:hAnsi="Calibri" w:cs="Times New Roman"/>
                <w:color w:val="000000"/>
              </w:rPr>
              <w:t>Place a valve spring (A) and retainer (B) into the valve spring recess.</w:t>
            </w:r>
          </w:p>
        </w:tc>
      </w:tr>
      <w:tr w:rsidR="00E6080D" w14:paraId="37872D34" w14:textId="77777777" w:rsidTr="008501E8">
        <w:tc>
          <w:tcPr>
            <w:tcW w:w="4451" w:type="dxa"/>
            <w:tcBorders>
              <w:top w:val="nil"/>
              <w:left w:val="nil"/>
              <w:bottom w:val="nil"/>
              <w:right w:val="nil"/>
            </w:tcBorders>
          </w:tcPr>
          <w:p w14:paraId="04A754E0" w14:textId="77777777" w:rsidR="00E6080D" w:rsidRDefault="00E6080D" w:rsidP="008501E8">
            <w:pPr>
              <w:ind w:right="5"/>
              <w:jc w:val="center"/>
              <w:rPr>
                <w:rFonts w:ascii="Calibri" w:eastAsia="Times New Roman" w:hAnsi="Calibri" w:cs="Times New Roman"/>
                <w:color w:val="000000"/>
              </w:rPr>
            </w:pPr>
            <w:r w:rsidRPr="008470A6">
              <w:rPr>
                <w:rFonts w:ascii="Calibri" w:eastAsia="Times New Roman" w:hAnsi="Calibri" w:cs="Times New Roman"/>
                <w:color w:val="4A442A" w:themeColor="background2" w:themeShade="40"/>
              </w:rPr>
              <w:t>Figure 79</w:t>
            </w:r>
          </w:p>
        </w:tc>
        <w:tc>
          <w:tcPr>
            <w:tcW w:w="5737" w:type="dxa"/>
            <w:tcBorders>
              <w:top w:val="nil"/>
              <w:left w:val="nil"/>
              <w:bottom w:val="nil"/>
              <w:right w:val="nil"/>
            </w:tcBorders>
          </w:tcPr>
          <w:p w14:paraId="226FD691" w14:textId="77777777" w:rsidR="00E6080D" w:rsidRDefault="00E6080D" w:rsidP="008501E8">
            <w:pPr>
              <w:ind w:right="5"/>
              <w:jc w:val="both"/>
              <w:rPr>
                <w:rFonts w:ascii="Calibri" w:eastAsia="Times New Roman" w:hAnsi="Calibri" w:cs="Times New Roman"/>
                <w:color w:val="000000"/>
              </w:rPr>
            </w:pPr>
          </w:p>
        </w:tc>
      </w:tr>
      <w:tr w:rsidR="00E6080D" w:rsidRPr="00A211BA" w14:paraId="07DB3DF2" w14:textId="77777777" w:rsidTr="008501E8">
        <w:tc>
          <w:tcPr>
            <w:tcW w:w="4451" w:type="dxa"/>
            <w:tcBorders>
              <w:top w:val="nil"/>
              <w:left w:val="nil"/>
              <w:bottom w:val="nil"/>
              <w:right w:val="nil"/>
            </w:tcBorders>
          </w:tcPr>
          <w:p w14:paraId="57DDE407"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40D7728D" wp14:editId="24526450">
                  <wp:extent cx="2423160" cy="1816345"/>
                  <wp:effectExtent l="19050" t="0" r="0" b="0"/>
                  <wp:docPr id="33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8" cstate="print"/>
                          <a:srcRect/>
                          <a:stretch>
                            <a:fillRect/>
                          </a:stretch>
                        </pic:blipFill>
                        <pic:spPr bwMode="auto">
                          <a:xfrm>
                            <a:off x="0" y="0"/>
                            <a:ext cx="2423160" cy="1816345"/>
                          </a:xfrm>
                          <a:prstGeom prst="rect">
                            <a:avLst/>
                          </a:prstGeom>
                          <a:noFill/>
                          <a:ln w="9525">
                            <a:noFill/>
                            <a:miter lim="800000"/>
                            <a:headEnd/>
                            <a:tailEnd/>
                          </a:ln>
                        </pic:spPr>
                      </pic:pic>
                    </a:graphicData>
                  </a:graphic>
                </wp:inline>
              </w:drawing>
            </w:r>
          </w:p>
        </w:tc>
        <w:tc>
          <w:tcPr>
            <w:tcW w:w="5737" w:type="dxa"/>
            <w:tcBorders>
              <w:top w:val="nil"/>
              <w:left w:val="nil"/>
              <w:bottom w:val="nil"/>
              <w:right w:val="nil"/>
            </w:tcBorders>
          </w:tcPr>
          <w:p w14:paraId="7681CCF6" w14:textId="77777777" w:rsidR="00E6080D" w:rsidRPr="000F7DB1" w:rsidRDefault="00E6080D" w:rsidP="008501E8">
            <w:pPr>
              <w:ind w:right="5"/>
              <w:jc w:val="both"/>
              <w:rPr>
                <w:rFonts w:ascii="Calibri" w:eastAsia="Times New Roman" w:hAnsi="Calibri" w:cs="Times New Roman"/>
                <w:b/>
                <w:color w:val="000000"/>
              </w:rPr>
            </w:pPr>
            <w:r w:rsidRPr="000F7DB1">
              <w:rPr>
                <w:rFonts w:ascii="Calibri" w:eastAsia="Times New Roman" w:hAnsi="Calibri" w:cs="Times New Roman"/>
                <w:b/>
                <w:color w:val="000000"/>
              </w:rPr>
              <w:t>Install the cylinder head on spring compressor table.</w:t>
            </w:r>
          </w:p>
          <w:p w14:paraId="6CA0F333"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80:</w:t>
            </w:r>
          </w:p>
          <w:p w14:paraId="759ED2DA" w14:textId="77777777" w:rsidR="00E6080D" w:rsidRDefault="00E6080D" w:rsidP="008501E8">
            <w:pPr>
              <w:ind w:right="5"/>
              <w:jc w:val="both"/>
              <w:rPr>
                <w:rFonts w:ascii="Calibri" w:eastAsia="Times New Roman" w:hAnsi="Calibri" w:cs="Times New Roman"/>
                <w:color w:val="000000"/>
              </w:rPr>
            </w:pPr>
          </w:p>
          <w:p w14:paraId="690BE19D" w14:textId="77777777" w:rsidR="00E6080D" w:rsidRPr="000F7DB1" w:rsidRDefault="00E6080D" w:rsidP="008501E8">
            <w:pPr>
              <w:ind w:right="5"/>
              <w:jc w:val="both"/>
              <w:rPr>
                <w:rFonts w:ascii="Calibri" w:eastAsia="Times New Roman" w:hAnsi="Calibri" w:cs="Times New Roman"/>
                <w:color w:val="000000"/>
              </w:rPr>
            </w:pPr>
            <w:r w:rsidRPr="000F7DB1">
              <w:rPr>
                <w:rFonts w:ascii="Calibri" w:eastAsia="Times New Roman" w:hAnsi="Calibri" w:cs="Times New Roman"/>
                <w:color w:val="000000"/>
              </w:rPr>
              <w:t>Place the cylinder head with the combustion chamber down onto a pneumatic valve spring press.  If a valve spring press is unavailable, use the proper valve spring installation tool.</w:t>
            </w:r>
          </w:p>
        </w:tc>
      </w:tr>
      <w:tr w:rsidR="00E6080D" w14:paraId="7424EFF7" w14:textId="77777777" w:rsidTr="008501E8">
        <w:tc>
          <w:tcPr>
            <w:tcW w:w="4451" w:type="dxa"/>
            <w:tcBorders>
              <w:top w:val="nil"/>
              <w:left w:val="nil"/>
              <w:bottom w:val="nil"/>
              <w:right w:val="nil"/>
            </w:tcBorders>
          </w:tcPr>
          <w:p w14:paraId="00E434B3"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80</w:t>
            </w:r>
          </w:p>
        </w:tc>
        <w:tc>
          <w:tcPr>
            <w:tcW w:w="5737" w:type="dxa"/>
            <w:tcBorders>
              <w:top w:val="nil"/>
              <w:left w:val="nil"/>
              <w:bottom w:val="nil"/>
              <w:right w:val="nil"/>
            </w:tcBorders>
          </w:tcPr>
          <w:p w14:paraId="4DC66AF4" w14:textId="77777777" w:rsidR="00E6080D" w:rsidRDefault="00E6080D" w:rsidP="008501E8">
            <w:pPr>
              <w:ind w:right="5"/>
              <w:jc w:val="both"/>
              <w:rPr>
                <w:rFonts w:ascii="Calibri" w:eastAsia="Times New Roman" w:hAnsi="Calibri" w:cs="Times New Roman"/>
                <w:color w:val="000000"/>
              </w:rPr>
            </w:pPr>
          </w:p>
          <w:p w14:paraId="5001E7C2" w14:textId="77777777" w:rsidR="00E6080D" w:rsidRDefault="00E6080D" w:rsidP="008501E8">
            <w:pPr>
              <w:ind w:right="5"/>
              <w:jc w:val="both"/>
              <w:rPr>
                <w:rFonts w:ascii="Calibri" w:eastAsia="Times New Roman" w:hAnsi="Calibri" w:cs="Times New Roman"/>
                <w:color w:val="000000"/>
              </w:rPr>
            </w:pPr>
          </w:p>
        </w:tc>
      </w:tr>
      <w:tr w:rsidR="00E6080D" w:rsidRPr="00A211BA" w14:paraId="6A5D136A" w14:textId="77777777" w:rsidTr="008501E8">
        <w:tc>
          <w:tcPr>
            <w:tcW w:w="4451" w:type="dxa"/>
            <w:tcBorders>
              <w:top w:val="nil"/>
              <w:left w:val="nil"/>
              <w:bottom w:val="nil"/>
              <w:right w:val="nil"/>
            </w:tcBorders>
          </w:tcPr>
          <w:p w14:paraId="4816C58D"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07DF29C8" wp14:editId="17529388">
                  <wp:extent cx="2423160" cy="1816345"/>
                  <wp:effectExtent l="19050" t="0" r="0" b="0"/>
                  <wp:docPr id="33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9" cstate="print"/>
                          <a:srcRect/>
                          <a:stretch>
                            <a:fillRect/>
                          </a:stretch>
                        </pic:blipFill>
                        <pic:spPr bwMode="auto">
                          <a:xfrm>
                            <a:off x="0" y="0"/>
                            <a:ext cx="2423160" cy="1816345"/>
                          </a:xfrm>
                          <a:prstGeom prst="rect">
                            <a:avLst/>
                          </a:prstGeom>
                          <a:noFill/>
                          <a:ln w="9525">
                            <a:noFill/>
                            <a:miter lim="800000"/>
                            <a:headEnd/>
                            <a:tailEnd/>
                          </a:ln>
                        </pic:spPr>
                      </pic:pic>
                    </a:graphicData>
                  </a:graphic>
                </wp:inline>
              </w:drawing>
            </w:r>
          </w:p>
        </w:tc>
        <w:tc>
          <w:tcPr>
            <w:tcW w:w="5737" w:type="dxa"/>
            <w:tcBorders>
              <w:top w:val="nil"/>
              <w:left w:val="nil"/>
              <w:bottom w:val="nil"/>
              <w:right w:val="nil"/>
            </w:tcBorders>
          </w:tcPr>
          <w:p w14:paraId="2CA57E93" w14:textId="77777777" w:rsidR="00E6080D" w:rsidRDefault="00E6080D" w:rsidP="008501E8">
            <w:pPr>
              <w:ind w:right="5"/>
              <w:jc w:val="both"/>
              <w:rPr>
                <w:rFonts w:ascii="Calibri" w:eastAsia="Times New Roman" w:hAnsi="Calibri" w:cs="Times New Roman"/>
                <w:color w:val="000000"/>
              </w:rPr>
            </w:pPr>
            <w:r w:rsidRPr="000F7DB1">
              <w:rPr>
                <w:rFonts w:ascii="Calibri" w:eastAsia="Times New Roman" w:hAnsi="Calibri" w:cs="Times New Roman"/>
                <w:b/>
                <w:color w:val="000000"/>
              </w:rPr>
              <w:t>Compress the valve spring</w:t>
            </w:r>
            <w:r>
              <w:rPr>
                <w:rFonts w:ascii="Calibri" w:eastAsia="Times New Roman" w:hAnsi="Calibri" w:cs="Times New Roman"/>
                <w:b/>
                <w:color w:val="000000"/>
              </w:rPr>
              <w:t>.</w:t>
            </w:r>
            <w:r w:rsidRPr="000F7DB1">
              <w:rPr>
                <w:rFonts w:ascii="Calibri" w:eastAsia="Times New Roman" w:hAnsi="Calibri" w:cs="Times New Roman"/>
                <w:color w:val="000000"/>
              </w:rPr>
              <w:t xml:space="preserve"> </w:t>
            </w:r>
            <w:r>
              <w:rPr>
                <w:rFonts w:ascii="Calibri" w:eastAsia="Times New Roman" w:hAnsi="Calibri" w:cs="Times New Roman"/>
                <w:color w:val="000000"/>
              </w:rPr>
              <w:t xml:space="preserve">                             Refer to Figure 81:</w:t>
            </w:r>
          </w:p>
          <w:p w14:paraId="63F5AAC3" w14:textId="77777777" w:rsidR="00E6080D" w:rsidRDefault="00E6080D" w:rsidP="008501E8">
            <w:pPr>
              <w:ind w:right="5"/>
              <w:jc w:val="both"/>
              <w:rPr>
                <w:rFonts w:ascii="Calibri" w:eastAsia="Times New Roman" w:hAnsi="Calibri" w:cs="Times New Roman"/>
                <w:color w:val="000000"/>
              </w:rPr>
            </w:pPr>
          </w:p>
          <w:p w14:paraId="62A4E11D" w14:textId="77777777" w:rsidR="00E6080D" w:rsidRPr="000F7DB1" w:rsidRDefault="00E6080D" w:rsidP="008501E8">
            <w:pPr>
              <w:ind w:right="5"/>
              <w:jc w:val="both"/>
              <w:rPr>
                <w:rFonts w:ascii="Calibri" w:eastAsia="Times New Roman" w:hAnsi="Calibri" w:cs="Times New Roman"/>
                <w:color w:val="000000"/>
              </w:rPr>
            </w:pPr>
            <w:r w:rsidRPr="000F7DB1">
              <w:rPr>
                <w:rFonts w:ascii="Calibri" w:eastAsia="Times New Roman" w:hAnsi="Calibri" w:cs="Times New Roman"/>
                <w:color w:val="000000"/>
              </w:rPr>
              <w:t>Compress the valve spring until the valve spring retainer is below the tip of the valve stem.  Apply load normal to the valve spring, which is 20° off normal along the longitudinal axis of the cylinder head.</w:t>
            </w:r>
          </w:p>
        </w:tc>
      </w:tr>
      <w:tr w:rsidR="00E6080D" w14:paraId="5B62148E" w14:textId="77777777" w:rsidTr="008501E8">
        <w:tc>
          <w:tcPr>
            <w:tcW w:w="4451" w:type="dxa"/>
            <w:tcBorders>
              <w:top w:val="nil"/>
              <w:left w:val="nil"/>
              <w:bottom w:val="nil"/>
              <w:right w:val="nil"/>
            </w:tcBorders>
          </w:tcPr>
          <w:p w14:paraId="0FBEA958"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81</w:t>
            </w:r>
          </w:p>
        </w:tc>
        <w:tc>
          <w:tcPr>
            <w:tcW w:w="5737" w:type="dxa"/>
            <w:tcBorders>
              <w:top w:val="nil"/>
              <w:left w:val="nil"/>
              <w:bottom w:val="nil"/>
              <w:right w:val="nil"/>
            </w:tcBorders>
          </w:tcPr>
          <w:p w14:paraId="207354A9" w14:textId="77777777" w:rsidR="00E6080D" w:rsidRDefault="00E6080D" w:rsidP="008501E8">
            <w:pPr>
              <w:ind w:right="5"/>
              <w:jc w:val="both"/>
              <w:rPr>
                <w:rFonts w:ascii="Calibri" w:eastAsia="Times New Roman" w:hAnsi="Calibri" w:cs="Times New Roman"/>
                <w:color w:val="000000"/>
              </w:rPr>
            </w:pPr>
          </w:p>
          <w:p w14:paraId="03839A03" w14:textId="77777777" w:rsidR="00E6080D" w:rsidRDefault="00E6080D" w:rsidP="008501E8">
            <w:pPr>
              <w:ind w:right="5"/>
              <w:jc w:val="both"/>
              <w:rPr>
                <w:rFonts w:ascii="Calibri" w:eastAsia="Times New Roman" w:hAnsi="Calibri" w:cs="Times New Roman"/>
                <w:color w:val="000000"/>
              </w:rPr>
            </w:pPr>
          </w:p>
          <w:p w14:paraId="6AB8048F" w14:textId="77777777" w:rsidR="00E6080D" w:rsidRDefault="00E6080D" w:rsidP="008501E8">
            <w:pPr>
              <w:ind w:right="5"/>
              <w:jc w:val="both"/>
              <w:rPr>
                <w:rFonts w:ascii="Calibri" w:eastAsia="Times New Roman" w:hAnsi="Calibri" w:cs="Times New Roman"/>
                <w:color w:val="000000"/>
              </w:rPr>
            </w:pPr>
          </w:p>
          <w:p w14:paraId="3093C6E1" w14:textId="77777777" w:rsidR="00E6080D" w:rsidRDefault="00E6080D" w:rsidP="008501E8">
            <w:pPr>
              <w:ind w:right="5"/>
              <w:jc w:val="both"/>
              <w:rPr>
                <w:rFonts w:ascii="Calibri" w:eastAsia="Times New Roman" w:hAnsi="Calibri" w:cs="Times New Roman"/>
                <w:color w:val="000000"/>
              </w:rPr>
            </w:pPr>
          </w:p>
          <w:p w14:paraId="304172EA" w14:textId="77777777" w:rsidR="00E6080D" w:rsidRDefault="00E6080D" w:rsidP="008501E8">
            <w:pPr>
              <w:ind w:right="5"/>
              <w:jc w:val="both"/>
              <w:rPr>
                <w:rFonts w:ascii="Calibri" w:eastAsia="Times New Roman" w:hAnsi="Calibri" w:cs="Times New Roman"/>
                <w:color w:val="000000"/>
              </w:rPr>
            </w:pPr>
          </w:p>
          <w:p w14:paraId="59E2584B" w14:textId="77777777" w:rsidR="00E6080D" w:rsidRDefault="00E6080D" w:rsidP="008501E8">
            <w:pPr>
              <w:ind w:right="5"/>
              <w:jc w:val="both"/>
              <w:rPr>
                <w:rFonts w:ascii="Calibri" w:eastAsia="Times New Roman" w:hAnsi="Calibri" w:cs="Times New Roman"/>
                <w:color w:val="000000"/>
              </w:rPr>
            </w:pPr>
          </w:p>
        </w:tc>
      </w:tr>
    </w:tbl>
    <w:tbl>
      <w:tblPr>
        <w:tblStyle w:val="TableGrid2"/>
        <w:tblW w:w="0" w:type="auto"/>
        <w:tblInd w:w="360" w:type="dxa"/>
        <w:tblLook w:val="04A0" w:firstRow="1" w:lastRow="0" w:firstColumn="1" w:lastColumn="0" w:noHBand="0" w:noVBand="1"/>
      </w:tblPr>
      <w:tblGrid>
        <w:gridCol w:w="4624"/>
        <w:gridCol w:w="5737"/>
      </w:tblGrid>
      <w:tr w:rsidR="00E6080D" w:rsidRPr="003B57EE" w14:paraId="7E9A183D" w14:textId="77777777" w:rsidTr="008501E8">
        <w:tc>
          <w:tcPr>
            <w:tcW w:w="4624" w:type="dxa"/>
            <w:tcBorders>
              <w:top w:val="nil"/>
              <w:left w:val="nil"/>
              <w:bottom w:val="nil"/>
              <w:right w:val="nil"/>
            </w:tcBorders>
          </w:tcPr>
          <w:p w14:paraId="5CBB6739" w14:textId="77777777" w:rsidR="00E6080D" w:rsidRDefault="00E6080D" w:rsidP="008501E8">
            <w:pPr>
              <w:ind w:right="5"/>
              <w:jc w:val="center"/>
              <w:rPr>
                <w:rFonts w:ascii="Calibri" w:eastAsia="Times New Roman" w:hAnsi="Calibri" w:cs="Times New Roman"/>
                <w:color w:val="000000"/>
              </w:rPr>
            </w:pPr>
            <w:r w:rsidRPr="00AB31ED">
              <w:rPr>
                <w:rFonts w:ascii="Calibri" w:eastAsia="Times New Roman" w:hAnsi="Calibri" w:cs="Times New Roman"/>
                <w:noProof/>
                <w:color w:val="000000"/>
              </w:rPr>
              <w:drawing>
                <wp:inline distT="0" distB="0" distL="0" distR="0" wp14:anchorId="55F292E2" wp14:editId="55F9D712">
                  <wp:extent cx="2423160" cy="1615791"/>
                  <wp:effectExtent l="19050" t="0" r="0" b="0"/>
                  <wp:docPr id="3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cstate="print"/>
                          <a:srcRect/>
                          <a:stretch>
                            <a:fillRect/>
                          </a:stretch>
                        </pic:blipFill>
                        <pic:spPr bwMode="auto">
                          <a:xfrm>
                            <a:off x="0" y="0"/>
                            <a:ext cx="2423160" cy="1615791"/>
                          </a:xfrm>
                          <a:prstGeom prst="rect">
                            <a:avLst/>
                          </a:prstGeom>
                          <a:noFill/>
                        </pic:spPr>
                      </pic:pic>
                    </a:graphicData>
                  </a:graphic>
                </wp:inline>
              </w:drawing>
            </w:r>
          </w:p>
        </w:tc>
        <w:tc>
          <w:tcPr>
            <w:tcW w:w="5737" w:type="dxa"/>
            <w:tcBorders>
              <w:top w:val="nil"/>
              <w:left w:val="nil"/>
              <w:bottom w:val="nil"/>
              <w:right w:val="nil"/>
            </w:tcBorders>
          </w:tcPr>
          <w:p w14:paraId="1C73D52B" w14:textId="77777777" w:rsidR="00E6080D" w:rsidRPr="00C63BC2" w:rsidRDefault="00E6080D" w:rsidP="008501E8">
            <w:pPr>
              <w:ind w:right="5"/>
              <w:jc w:val="both"/>
              <w:rPr>
                <w:rFonts w:ascii="Calibri" w:eastAsia="Times New Roman" w:hAnsi="Calibri" w:cs="Times New Roman"/>
                <w:b/>
                <w:color w:val="000000"/>
              </w:rPr>
            </w:pPr>
            <w:r w:rsidRPr="00C63BC2">
              <w:rPr>
                <w:rFonts w:ascii="Calibri" w:eastAsia="Times New Roman" w:hAnsi="Calibri" w:cs="Times New Roman"/>
                <w:b/>
                <w:color w:val="000000"/>
              </w:rPr>
              <w:t>Install two valve spring retainer locks in tool.</w:t>
            </w:r>
          </w:p>
          <w:p w14:paraId="22C595D5" w14:textId="77777777" w:rsidR="00E6080D" w:rsidRDefault="00E6080D" w:rsidP="008501E8">
            <w:pPr>
              <w:ind w:right="5"/>
              <w:jc w:val="both"/>
              <w:rPr>
                <w:rFonts w:ascii="Calibri" w:eastAsia="Times New Roman" w:hAnsi="Calibri" w:cs="Times New Roman"/>
                <w:color w:val="000000"/>
              </w:rPr>
            </w:pPr>
            <w:r>
              <w:rPr>
                <w:rFonts w:ascii="Calibri" w:eastAsia="Times New Roman" w:hAnsi="Calibri" w:cs="Times New Roman"/>
                <w:color w:val="000000"/>
              </w:rPr>
              <w:t>Refer to Figure 82:</w:t>
            </w:r>
          </w:p>
          <w:p w14:paraId="1111E399" w14:textId="77777777" w:rsidR="00E6080D" w:rsidRDefault="00E6080D" w:rsidP="008501E8">
            <w:pPr>
              <w:ind w:right="5"/>
              <w:jc w:val="both"/>
              <w:rPr>
                <w:rFonts w:ascii="Calibri" w:eastAsia="Times New Roman" w:hAnsi="Calibri" w:cs="Times New Roman"/>
                <w:color w:val="000000"/>
              </w:rPr>
            </w:pPr>
          </w:p>
          <w:p w14:paraId="7655288A" w14:textId="77777777" w:rsidR="00E6080D" w:rsidRDefault="00E6080D" w:rsidP="008501E8">
            <w:pPr>
              <w:ind w:right="5"/>
              <w:jc w:val="both"/>
              <w:rPr>
                <w:rFonts w:ascii="Calibri" w:eastAsia="Times New Roman" w:hAnsi="Calibri" w:cs="Times New Roman"/>
                <w:color w:val="000000"/>
              </w:rPr>
            </w:pPr>
            <w:r w:rsidRPr="00C63BC2">
              <w:rPr>
                <w:rFonts w:ascii="Calibri" w:eastAsia="Times New Roman" w:hAnsi="Calibri" w:cs="Times New Roman"/>
                <w:color w:val="000000"/>
              </w:rPr>
              <w:t>Install two valve spring retainer locks (C) in the valve retainer lock installation tool (A) (Bosch p/n J-43059, or equivalent).</w:t>
            </w:r>
          </w:p>
          <w:p w14:paraId="3C012CAC" w14:textId="77777777" w:rsidR="00E6080D" w:rsidRDefault="00E6080D" w:rsidP="008501E8">
            <w:pPr>
              <w:ind w:right="5"/>
              <w:jc w:val="both"/>
              <w:rPr>
                <w:rFonts w:ascii="Calibri" w:eastAsia="Times New Roman" w:hAnsi="Calibri" w:cs="Times New Roman"/>
                <w:color w:val="000000"/>
              </w:rPr>
            </w:pPr>
          </w:p>
          <w:p w14:paraId="141B83C0" w14:textId="77777777" w:rsidR="00E6080D" w:rsidRPr="00C63BC2" w:rsidRDefault="00E6080D" w:rsidP="008501E8">
            <w:pPr>
              <w:ind w:right="5"/>
              <w:jc w:val="both"/>
              <w:rPr>
                <w:rFonts w:ascii="Calibri" w:eastAsia="Times New Roman" w:hAnsi="Calibri" w:cs="Times New Roman"/>
                <w:color w:val="000000"/>
              </w:rPr>
            </w:pPr>
            <w:r w:rsidRPr="00C63BC2">
              <w:rPr>
                <w:rFonts w:ascii="Calibri" w:eastAsia="Times New Roman" w:hAnsi="Calibri" w:cs="Times New Roman"/>
                <w:color w:val="000000"/>
              </w:rPr>
              <w:t>Ensure that the wider end of the taper on the retainer lock is oriented upwards with respect to the valve stem tip (B).</w:t>
            </w:r>
          </w:p>
        </w:tc>
      </w:tr>
      <w:tr w:rsidR="00E6080D" w14:paraId="24934260" w14:textId="77777777" w:rsidTr="008501E8">
        <w:tc>
          <w:tcPr>
            <w:tcW w:w="4624" w:type="dxa"/>
            <w:tcBorders>
              <w:top w:val="nil"/>
              <w:left w:val="nil"/>
              <w:bottom w:val="nil"/>
              <w:right w:val="nil"/>
            </w:tcBorders>
          </w:tcPr>
          <w:p w14:paraId="78A0E4E7"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82</w:t>
            </w:r>
          </w:p>
        </w:tc>
        <w:tc>
          <w:tcPr>
            <w:tcW w:w="5737" w:type="dxa"/>
            <w:tcBorders>
              <w:top w:val="nil"/>
              <w:left w:val="nil"/>
              <w:bottom w:val="nil"/>
              <w:right w:val="nil"/>
            </w:tcBorders>
          </w:tcPr>
          <w:p w14:paraId="4F7A5ECA" w14:textId="77777777" w:rsidR="00E6080D" w:rsidRDefault="00E6080D" w:rsidP="008501E8">
            <w:pPr>
              <w:ind w:right="5"/>
              <w:jc w:val="both"/>
              <w:rPr>
                <w:rFonts w:ascii="Calibri" w:eastAsia="Times New Roman" w:hAnsi="Calibri" w:cs="Times New Roman"/>
                <w:color w:val="000000"/>
              </w:rPr>
            </w:pPr>
          </w:p>
        </w:tc>
      </w:tr>
      <w:tr w:rsidR="00E6080D" w:rsidRPr="003B57EE" w14:paraId="658DC700" w14:textId="77777777" w:rsidTr="008501E8">
        <w:tc>
          <w:tcPr>
            <w:tcW w:w="4624" w:type="dxa"/>
            <w:tcBorders>
              <w:top w:val="nil"/>
              <w:left w:val="nil"/>
              <w:bottom w:val="nil"/>
              <w:right w:val="nil"/>
            </w:tcBorders>
          </w:tcPr>
          <w:p w14:paraId="4066324B"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6CBCA7C0" wp14:editId="1C7C6544">
                  <wp:extent cx="2423160" cy="1816345"/>
                  <wp:effectExtent l="19050" t="0" r="0" b="0"/>
                  <wp:docPr id="34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1" cstate="print"/>
                          <a:srcRect/>
                          <a:stretch>
                            <a:fillRect/>
                          </a:stretch>
                        </pic:blipFill>
                        <pic:spPr bwMode="auto">
                          <a:xfrm>
                            <a:off x="0" y="0"/>
                            <a:ext cx="2423160" cy="1816345"/>
                          </a:xfrm>
                          <a:prstGeom prst="rect">
                            <a:avLst/>
                          </a:prstGeom>
                          <a:noFill/>
                          <a:ln w="9525">
                            <a:noFill/>
                            <a:miter lim="800000"/>
                            <a:headEnd/>
                            <a:tailEnd/>
                          </a:ln>
                        </pic:spPr>
                      </pic:pic>
                    </a:graphicData>
                  </a:graphic>
                </wp:inline>
              </w:drawing>
            </w:r>
          </w:p>
        </w:tc>
        <w:tc>
          <w:tcPr>
            <w:tcW w:w="5737" w:type="dxa"/>
            <w:tcBorders>
              <w:top w:val="nil"/>
              <w:left w:val="nil"/>
              <w:bottom w:val="nil"/>
              <w:right w:val="nil"/>
            </w:tcBorders>
          </w:tcPr>
          <w:p w14:paraId="2BA443C9" w14:textId="77777777" w:rsidR="00E6080D" w:rsidRPr="005724D8" w:rsidRDefault="00E6080D" w:rsidP="008501E8">
            <w:pPr>
              <w:ind w:right="5"/>
              <w:jc w:val="both"/>
              <w:rPr>
                <w:rFonts w:ascii="Calibri" w:eastAsia="Times New Roman" w:hAnsi="Calibri" w:cs="Times New Roman"/>
                <w:b/>
                <w:color w:val="000000"/>
              </w:rPr>
            </w:pPr>
            <w:r w:rsidRPr="00C63BC2">
              <w:rPr>
                <w:rFonts w:ascii="Calibri" w:eastAsia="Times New Roman" w:hAnsi="Calibri" w:cs="Times New Roman"/>
                <w:b/>
                <w:color w:val="000000"/>
              </w:rPr>
              <w:t>Install retainers</w:t>
            </w:r>
            <w:r>
              <w:rPr>
                <w:rFonts w:ascii="Calibri" w:eastAsia="Times New Roman" w:hAnsi="Calibri" w:cs="Times New Roman"/>
                <w:b/>
                <w:color w:val="000000"/>
              </w:rPr>
              <w:t xml:space="preserve">.                                                </w:t>
            </w:r>
            <w:r>
              <w:rPr>
                <w:rFonts w:ascii="Calibri" w:eastAsia="Times New Roman" w:hAnsi="Calibri" w:cs="Times New Roman"/>
                <w:color w:val="000000"/>
              </w:rPr>
              <w:t>Refer to Figure 83:</w:t>
            </w:r>
          </w:p>
          <w:p w14:paraId="57C93602" w14:textId="77777777" w:rsidR="00E6080D" w:rsidRDefault="00E6080D" w:rsidP="008501E8">
            <w:pPr>
              <w:ind w:right="5"/>
              <w:jc w:val="both"/>
              <w:rPr>
                <w:rFonts w:ascii="Calibri" w:eastAsia="Times New Roman" w:hAnsi="Calibri" w:cs="Times New Roman"/>
                <w:color w:val="000000"/>
              </w:rPr>
            </w:pPr>
          </w:p>
          <w:p w14:paraId="5D29C936" w14:textId="77777777" w:rsidR="00E6080D" w:rsidRDefault="00E6080D" w:rsidP="008501E8">
            <w:pPr>
              <w:ind w:right="5"/>
              <w:jc w:val="both"/>
              <w:rPr>
                <w:rFonts w:ascii="Calibri" w:eastAsia="Times New Roman" w:hAnsi="Calibri" w:cs="Times New Roman"/>
                <w:color w:val="000000"/>
              </w:rPr>
            </w:pPr>
            <w:r w:rsidRPr="00C63BC2">
              <w:rPr>
                <w:rFonts w:ascii="Calibri" w:eastAsia="Times New Roman" w:hAnsi="Calibri" w:cs="Times New Roman"/>
                <w:color w:val="000000"/>
              </w:rPr>
              <w:t>With the valve retainer lock installation tool holding onto the two halves of the retainer locks, slide the retainer locks onto the valve stem tip.</w:t>
            </w:r>
          </w:p>
          <w:p w14:paraId="2718F855" w14:textId="77777777" w:rsidR="00E6080D" w:rsidRPr="00C63BC2" w:rsidRDefault="00E6080D" w:rsidP="008501E8">
            <w:pPr>
              <w:ind w:right="5"/>
              <w:jc w:val="both"/>
              <w:rPr>
                <w:rFonts w:ascii="Calibri" w:eastAsia="Times New Roman" w:hAnsi="Calibri" w:cs="Times New Roman"/>
                <w:color w:val="000000"/>
              </w:rPr>
            </w:pPr>
          </w:p>
          <w:p w14:paraId="03FB94F2" w14:textId="77777777" w:rsidR="00E6080D" w:rsidRPr="003B57EE" w:rsidRDefault="00E6080D" w:rsidP="008501E8">
            <w:pPr>
              <w:ind w:right="5"/>
              <w:jc w:val="both"/>
              <w:rPr>
                <w:rFonts w:ascii="Calibri" w:eastAsia="Times New Roman" w:hAnsi="Calibri" w:cs="Times New Roman"/>
                <w:color w:val="000000"/>
              </w:rPr>
            </w:pPr>
            <w:r>
              <w:rPr>
                <w:rFonts w:ascii="Calibri" w:eastAsia="Times New Roman" w:hAnsi="Calibri" w:cs="Times New Roman"/>
                <w:b/>
                <w:color w:val="000000"/>
              </w:rPr>
              <w:t>Warning: Do not release the retainer locks yet.</w:t>
            </w:r>
            <w:r w:rsidRPr="003B57EE">
              <w:rPr>
                <w:rFonts w:ascii="Calibri" w:eastAsia="Times New Roman" w:hAnsi="Calibri" w:cs="Times New Roman"/>
                <w:color w:val="000000"/>
              </w:rPr>
              <w:t xml:space="preserve"> </w:t>
            </w:r>
          </w:p>
        </w:tc>
      </w:tr>
      <w:tr w:rsidR="00E6080D" w14:paraId="4F6FECF4" w14:textId="77777777" w:rsidTr="008501E8">
        <w:tc>
          <w:tcPr>
            <w:tcW w:w="4624" w:type="dxa"/>
            <w:tcBorders>
              <w:top w:val="nil"/>
              <w:left w:val="nil"/>
              <w:bottom w:val="nil"/>
              <w:right w:val="nil"/>
            </w:tcBorders>
          </w:tcPr>
          <w:p w14:paraId="0B1848F5"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83</w:t>
            </w:r>
          </w:p>
        </w:tc>
        <w:tc>
          <w:tcPr>
            <w:tcW w:w="5737" w:type="dxa"/>
            <w:tcBorders>
              <w:top w:val="nil"/>
              <w:left w:val="nil"/>
              <w:bottom w:val="nil"/>
              <w:right w:val="nil"/>
            </w:tcBorders>
          </w:tcPr>
          <w:p w14:paraId="3DB39F71" w14:textId="77777777" w:rsidR="00E6080D" w:rsidRDefault="00E6080D" w:rsidP="008501E8">
            <w:pPr>
              <w:ind w:right="5"/>
              <w:jc w:val="both"/>
              <w:rPr>
                <w:rFonts w:ascii="Calibri" w:eastAsia="Times New Roman" w:hAnsi="Calibri" w:cs="Times New Roman"/>
                <w:color w:val="000000"/>
              </w:rPr>
            </w:pPr>
          </w:p>
          <w:p w14:paraId="2EF893FC" w14:textId="77777777" w:rsidR="00E6080D" w:rsidRDefault="00E6080D" w:rsidP="008501E8">
            <w:pPr>
              <w:ind w:right="5"/>
              <w:jc w:val="both"/>
              <w:rPr>
                <w:rFonts w:ascii="Calibri" w:eastAsia="Times New Roman" w:hAnsi="Calibri" w:cs="Times New Roman"/>
                <w:color w:val="000000"/>
              </w:rPr>
            </w:pPr>
          </w:p>
          <w:p w14:paraId="1151ED89" w14:textId="77777777" w:rsidR="00E6080D" w:rsidRDefault="00E6080D" w:rsidP="008501E8">
            <w:pPr>
              <w:ind w:right="5"/>
              <w:jc w:val="both"/>
              <w:rPr>
                <w:rFonts w:ascii="Calibri" w:eastAsia="Times New Roman" w:hAnsi="Calibri" w:cs="Times New Roman"/>
                <w:color w:val="000000"/>
              </w:rPr>
            </w:pPr>
            <w:r w:rsidRPr="00C63BC2">
              <w:rPr>
                <w:rFonts w:ascii="Calibri" w:eastAsia="Times New Roman" w:hAnsi="Calibri" w:cs="Times New Roman"/>
                <w:b/>
                <w:color w:val="000000"/>
              </w:rPr>
              <w:t>Seat retainers.</w:t>
            </w:r>
            <w:r>
              <w:rPr>
                <w:rFonts w:ascii="Calibri" w:eastAsia="Times New Roman" w:hAnsi="Calibri" w:cs="Times New Roman"/>
                <w:b/>
                <w:color w:val="000000"/>
              </w:rPr>
              <w:t xml:space="preserve">                                 </w:t>
            </w:r>
            <w:r>
              <w:rPr>
                <w:rFonts w:ascii="Calibri" w:eastAsia="Times New Roman" w:hAnsi="Calibri" w:cs="Times New Roman"/>
                <w:color w:val="000000"/>
              </w:rPr>
              <w:t xml:space="preserve">                Refer to Figure 84:</w:t>
            </w:r>
          </w:p>
          <w:p w14:paraId="0F126316" w14:textId="77777777" w:rsidR="00E6080D" w:rsidRPr="00C63BC2" w:rsidRDefault="00E6080D" w:rsidP="008501E8">
            <w:pPr>
              <w:ind w:right="5"/>
              <w:jc w:val="both"/>
              <w:rPr>
                <w:rFonts w:ascii="Calibri" w:eastAsia="Times New Roman" w:hAnsi="Calibri" w:cs="Times New Roman"/>
                <w:b/>
                <w:color w:val="000000"/>
              </w:rPr>
            </w:pPr>
          </w:p>
        </w:tc>
      </w:tr>
      <w:tr w:rsidR="00E6080D" w:rsidRPr="00BB5601" w14:paraId="68BC9AB8" w14:textId="77777777" w:rsidTr="008501E8">
        <w:tc>
          <w:tcPr>
            <w:tcW w:w="4624" w:type="dxa"/>
            <w:tcBorders>
              <w:top w:val="nil"/>
              <w:left w:val="nil"/>
              <w:bottom w:val="nil"/>
              <w:right w:val="nil"/>
            </w:tcBorders>
            <w:vAlign w:val="bottom"/>
          </w:tcPr>
          <w:p w14:paraId="13E21BB1"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6B45A68F" wp14:editId="6A13B960">
                  <wp:extent cx="1933375" cy="2215658"/>
                  <wp:effectExtent l="0" t="0" r="0" b="0"/>
                  <wp:docPr id="34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2992" t="31496" r="42324" b="36436"/>
                          <a:stretch/>
                        </pic:blipFill>
                        <pic:spPr bwMode="auto">
                          <a:xfrm>
                            <a:off x="0" y="0"/>
                            <a:ext cx="1986248" cy="22762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37" w:type="dxa"/>
            <w:tcBorders>
              <w:top w:val="nil"/>
              <w:left w:val="nil"/>
              <w:bottom w:val="nil"/>
              <w:right w:val="nil"/>
            </w:tcBorders>
          </w:tcPr>
          <w:p w14:paraId="644D20FA" w14:textId="77777777" w:rsidR="00E6080D" w:rsidRDefault="00E6080D" w:rsidP="008501E8">
            <w:pPr>
              <w:ind w:right="5"/>
              <w:jc w:val="both"/>
              <w:rPr>
                <w:rFonts w:ascii="Calibri" w:eastAsia="Times New Roman" w:hAnsi="Calibri" w:cs="Times New Roman"/>
                <w:color w:val="000000"/>
              </w:rPr>
            </w:pPr>
          </w:p>
          <w:p w14:paraId="7DF70230" w14:textId="77777777" w:rsidR="00E6080D" w:rsidRDefault="00E6080D" w:rsidP="008501E8">
            <w:pPr>
              <w:ind w:right="5"/>
              <w:jc w:val="both"/>
              <w:rPr>
                <w:rFonts w:ascii="Calibri" w:eastAsia="Times New Roman" w:hAnsi="Calibri" w:cs="Times New Roman"/>
                <w:color w:val="000000"/>
              </w:rPr>
            </w:pPr>
            <w:r w:rsidRPr="00C63BC2">
              <w:rPr>
                <w:rFonts w:ascii="Calibri" w:eastAsia="Times New Roman" w:hAnsi="Calibri" w:cs="Times New Roman"/>
                <w:color w:val="000000"/>
              </w:rPr>
              <w:t>Decompress the valve spring.  As the retainer moves upwards and receives the retainer locks, release the valve retainer lock installation tool.</w:t>
            </w:r>
          </w:p>
          <w:p w14:paraId="081BF6CF" w14:textId="77777777" w:rsidR="00E6080D" w:rsidRPr="00C63BC2" w:rsidRDefault="00E6080D" w:rsidP="008501E8">
            <w:pPr>
              <w:ind w:right="5"/>
              <w:jc w:val="both"/>
              <w:rPr>
                <w:rFonts w:ascii="Calibri" w:eastAsia="Times New Roman" w:hAnsi="Calibri" w:cs="Times New Roman"/>
                <w:color w:val="000000"/>
              </w:rPr>
            </w:pPr>
          </w:p>
          <w:p w14:paraId="33D810FB" w14:textId="77777777" w:rsidR="00E6080D" w:rsidRDefault="00E6080D" w:rsidP="008501E8">
            <w:pPr>
              <w:ind w:right="5"/>
              <w:jc w:val="both"/>
              <w:rPr>
                <w:rFonts w:ascii="Calibri" w:eastAsia="Times New Roman" w:hAnsi="Calibri" w:cs="Times New Roman"/>
                <w:b/>
                <w:color w:val="000000"/>
              </w:rPr>
            </w:pPr>
            <w:r>
              <w:rPr>
                <w:rFonts w:ascii="Calibri" w:eastAsia="Times New Roman" w:hAnsi="Calibri" w:cs="Times New Roman"/>
                <w:b/>
                <w:color w:val="000000"/>
              </w:rPr>
              <w:t>Note: When the valve spring is in its installed state, the valve spring retainer should be holding the retainer locks in place at the valve stem tip.</w:t>
            </w:r>
          </w:p>
          <w:p w14:paraId="0310465A" w14:textId="77777777" w:rsidR="00E6080D" w:rsidRDefault="00E6080D" w:rsidP="008501E8">
            <w:pPr>
              <w:ind w:right="5"/>
              <w:jc w:val="both"/>
              <w:rPr>
                <w:rFonts w:ascii="Calibri" w:eastAsia="Times New Roman" w:hAnsi="Calibri" w:cs="Times New Roman"/>
                <w:b/>
                <w:color w:val="000000"/>
              </w:rPr>
            </w:pPr>
          </w:p>
          <w:p w14:paraId="2267A405" w14:textId="77777777" w:rsidR="00E6080D" w:rsidRPr="00C63BC2" w:rsidRDefault="00E6080D" w:rsidP="008501E8">
            <w:pPr>
              <w:ind w:right="5"/>
              <w:jc w:val="both"/>
              <w:rPr>
                <w:rFonts w:ascii="Calibri" w:eastAsia="Times New Roman" w:hAnsi="Calibri" w:cs="Times New Roman"/>
                <w:color w:val="000000"/>
              </w:rPr>
            </w:pPr>
            <w:r w:rsidRPr="00C63BC2">
              <w:rPr>
                <w:rFonts w:ascii="Calibri" w:eastAsia="Times New Roman" w:hAnsi="Calibri" w:cs="Times New Roman"/>
                <w:color w:val="000000"/>
              </w:rPr>
              <w:t>Repeat steps 18-23 for remaining fifteen (15) valve springs.</w:t>
            </w:r>
          </w:p>
          <w:p w14:paraId="7D0C0591" w14:textId="77777777" w:rsidR="00E6080D" w:rsidRDefault="00E6080D" w:rsidP="008501E8">
            <w:pPr>
              <w:ind w:right="5"/>
              <w:jc w:val="both"/>
              <w:rPr>
                <w:rFonts w:ascii="Calibri" w:eastAsia="Times New Roman" w:hAnsi="Calibri" w:cs="Times New Roman"/>
                <w:color w:val="000000"/>
              </w:rPr>
            </w:pPr>
          </w:p>
          <w:p w14:paraId="513E93E5" w14:textId="77777777" w:rsidR="00E6080D" w:rsidRPr="00C63BC2" w:rsidRDefault="00E6080D" w:rsidP="008501E8">
            <w:pPr>
              <w:ind w:right="5"/>
              <w:jc w:val="both"/>
              <w:rPr>
                <w:rFonts w:ascii="Calibri" w:eastAsia="Times New Roman" w:hAnsi="Calibri" w:cs="Times New Roman"/>
                <w:color w:val="000000"/>
              </w:rPr>
            </w:pPr>
            <w:r w:rsidRPr="00C63BC2">
              <w:rPr>
                <w:rFonts w:ascii="Calibri" w:eastAsia="Times New Roman" w:hAnsi="Calibri" w:cs="Times New Roman"/>
                <w:color w:val="000000"/>
              </w:rPr>
              <w:t>Reinstall the bearing end caps in their appropriate positions.  Hand-tighten the bearing end cap bolts.</w:t>
            </w:r>
          </w:p>
        </w:tc>
      </w:tr>
      <w:tr w:rsidR="00E6080D" w14:paraId="6F1EAD46" w14:textId="77777777" w:rsidTr="008501E8">
        <w:tc>
          <w:tcPr>
            <w:tcW w:w="4624" w:type="dxa"/>
            <w:tcBorders>
              <w:top w:val="nil"/>
              <w:left w:val="nil"/>
              <w:bottom w:val="nil"/>
              <w:right w:val="nil"/>
            </w:tcBorders>
          </w:tcPr>
          <w:p w14:paraId="26887F94"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84</w:t>
            </w:r>
          </w:p>
        </w:tc>
        <w:tc>
          <w:tcPr>
            <w:tcW w:w="5737" w:type="dxa"/>
            <w:tcBorders>
              <w:top w:val="nil"/>
              <w:left w:val="nil"/>
              <w:bottom w:val="nil"/>
              <w:right w:val="nil"/>
            </w:tcBorders>
          </w:tcPr>
          <w:p w14:paraId="5D931878" w14:textId="77777777" w:rsidR="00E6080D" w:rsidRDefault="00E6080D" w:rsidP="008501E8">
            <w:pPr>
              <w:ind w:right="5"/>
              <w:jc w:val="both"/>
              <w:rPr>
                <w:rFonts w:ascii="Calibri" w:eastAsia="Times New Roman" w:hAnsi="Calibri" w:cs="Times New Roman"/>
                <w:color w:val="000000"/>
              </w:rPr>
            </w:pPr>
          </w:p>
        </w:tc>
      </w:tr>
    </w:tbl>
    <w:p w14:paraId="06EA5609" w14:textId="77777777" w:rsidR="00E6080D" w:rsidRPr="00942212" w:rsidRDefault="00E6080D" w:rsidP="00E6080D">
      <w:pPr>
        <w:rPr>
          <w:b/>
        </w:rPr>
      </w:pPr>
      <w:bookmarkStart w:id="14" w:name="_Hlk518658992"/>
    </w:p>
    <w:p w14:paraId="66F357A2" w14:textId="77777777" w:rsidR="00E6080D" w:rsidRDefault="00E6080D" w:rsidP="00E6080D">
      <w:pPr>
        <w:spacing w:after="0" w:line="240" w:lineRule="auto"/>
        <w:ind w:left="360" w:right="360"/>
        <w:jc w:val="center"/>
        <w:rPr>
          <w:rFonts w:ascii="Calibri" w:eastAsia="Times New Roman" w:hAnsi="Calibri" w:cs="Times New Roman"/>
          <w:b/>
          <w:color w:val="000000"/>
          <w:u w:val="single"/>
        </w:rPr>
      </w:pPr>
      <w:r w:rsidRPr="00942212">
        <w:rPr>
          <w:rFonts w:ascii="Calibri" w:eastAsia="Times New Roman" w:hAnsi="Calibri" w:cs="Times New Roman"/>
          <w:b/>
          <w:color w:val="000000"/>
          <w:u w:val="single"/>
        </w:rPr>
        <w:t>Cylinder Head Installation Procedure</w:t>
      </w:r>
    </w:p>
    <w:p w14:paraId="2075BCD1" w14:textId="77777777" w:rsidR="00E6080D" w:rsidRPr="00942212" w:rsidRDefault="00E6080D" w:rsidP="00E6080D">
      <w:pPr>
        <w:spacing w:after="0" w:line="240" w:lineRule="auto"/>
        <w:ind w:left="360" w:right="360"/>
        <w:jc w:val="center"/>
        <w:rPr>
          <w:rFonts w:ascii="Calibri" w:eastAsia="Times New Roman" w:hAnsi="Calibri" w:cs="Times New Roman"/>
          <w:b/>
          <w:color w:val="000000"/>
          <w:u w:val="single"/>
        </w:rPr>
      </w:pPr>
    </w:p>
    <w:tbl>
      <w:tblPr>
        <w:tblStyle w:val="TableGrid1"/>
        <w:tblW w:w="0" w:type="auto"/>
        <w:tblInd w:w="360" w:type="dxa"/>
        <w:tblLook w:val="04A0" w:firstRow="1" w:lastRow="0" w:firstColumn="1" w:lastColumn="0" w:noHBand="0" w:noVBand="1"/>
      </w:tblPr>
      <w:tblGrid>
        <w:gridCol w:w="4451"/>
        <w:gridCol w:w="5769"/>
      </w:tblGrid>
      <w:tr w:rsidR="00E6080D" w:rsidRPr="00942212" w14:paraId="6FEF53C5" w14:textId="77777777" w:rsidTr="008501E8">
        <w:tc>
          <w:tcPr>
            <w:tcW w:w="4451" w:type="dxa"/>
            <w:vAlign w:val="bottom"/>
          </w:tcPr>
          <w:p w14:paraId="5FD96508"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noProof/>
                <w:color w:val="000000"/>
              </w:rPr>
              <w:drawing>
                <wp:inline distT="0" distB="0" distL="0" distR="0" wp14:anchorId="11BB9AC7" wp14:editId="652D8448">
                  <wp:extent cx="2423160" cy="1615440"/>
                  <wp:effectExtent l="19050" t="0" r="0" b="0"/>
                  <wp:docPr id="342" name="Picture 14"/>
                  <wp:cNvGraphicFramePr/>
                  <a:graphic xmlns:a="http://schemas.openxmlformats.org/drawingml/2006/main">
                    <a:graphicData uri="http://schemas.openxmlformats.org/drawingml/2006/picture">
                      <pic:pic xmlns:pic="http://schemas.openxmlformats.org/drawingml/2006/picture">
                        <pic:nvPicPr>
                          <pic:cNvPr id="13" name="Picture 7"/>
                          <pic:cNvPicPr>
                            <a:picLocks noChangeAspect="1" noChangeArrowheads="1"/>
                          </pic:cNvPicPr>
                        </pic:nvPicPr>
                        <pic:blipFill>
                          <a:blip r:embed="rId157" cstate="print">
                            <a:extLst>
                              <a:ext uri="{28A0092B-C50C-407E-A947-70E740481C1C}">
                                <a14:useLocalDpi xmlns:a14="http://schemas.microsoft.com/office/drawing/2010/main" val="0"/>
                              </a:ext>
                            </a:extLst>
                          </a:blip>
                          <a:srcRect l="5513" r="61406" b="68411"/>
                          <a:stretch>
                            <a:fillRect/>
                          </a:stretch>
                        </pic:blipFill>
                        <pic:spPr bwMode="auto">
                          <a:xfrm>
                            <a:off x="0" y="0"/>
                            <a:ext cx="2423160" cy="16154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69" w:type="dxa"/>
          </w:tcPr>
          <w:p w14:paraId="3205CC35" w14:textId="77777777" w:rsidR="00E6080D" w:rsidRDefault="00E6080D" w:rsidP="008501E8">
            <w:pPr>
              <w:ind w:right="5"/>
              <w:jc w:val="both"/>
              <w:rPr>
                <w:rFonts w:ascii="Calibri" w:eastAsia="Times New Roman" w:hAnsi="Calibri" w:cs="Times New Roman"/>
                <w:color w:val="000000"/>
              </w:rPr>
            </w:pPr>
            <w:r w:rsidRPr="005724D8">
              <w:rPr>
                <w:rFonts w:ascii="Calibri" w:eastAsia="Times New Roman" w:hAnsi="Calibri" w:cs="Times New Roman"/>
                <w:b/>
                <w:color w:val="000000"/>
              </w:rPr>
              <w:t>Place Head gasket.</w:t>
            </w:r>
            <w:r>
              <w:rPr>
                <w:rFonts w:ascii="Calibri" w:eastAsia="Times New Roman" w:hAnsi="Calibri" w:cs="Times New Roman"/>
                <w:color w:val="000000"/>
              </w:rPr>
              <w:t xml:space="preserve">                                            </w:t>
            </w:r>
            <w:r w:rsidRPr="00942212">
              <w:rPr>
                <w:rFonts w:ascii="Calibri" w:eastAsia="Times New Roman" w:hAnsi="Calibri" w:cs="Times New Roman"/>
                <w:color w:val="000000"/>
              </w:rPr>
              <w:t xml:space="preserve">Refer to Figure </w:t>
            </w:r>
            <w:r>
              <w:rPr>
                <w:rFonts w:ascii="Calibri" w:eastAsia="Times New Roman" w:hAnsi="Calibri" w:cs="Times New Roman"/>
                <w:color w:val="000000"/>
              </w:rPr>
              <w:t>85</w:t>
            </w:r>
            <w:r w:rsidRPr="00942212">
              <w:rPr>
                <w:rFonts w:ascii="Calibri" w:eastAsia="Times New Roman" w:hAnsi="Calibri" w:cs="Times New Roman"/>
                <w:color w:val="000000"/>
              </w:rPr>
              <w:t>:</w:t>
            </w:r>
          </w:p>
          <w:p w14:paraId="2377E11A" w14:textId="77777777" w:rsidR="00E6080D" w:rsidRPr="00942212" w:rsidRDefault="00E6080D" w:rsidP="008501E8">
            <w:pPr>
              <w:ind w:right="5"/>
              <w:jc w:val="both"/>
              <w:rPr>
                <w:rFonts w:ascii="Calibri" w:eastAsia="Times New Roman" w:hAnsi="Calibri" w:cs="Times New Roman"/>
                <w:color w:val="000000"/>
              </w:rPr>
            </w:pPr>
          </w:p>
          <w:p w14:paraId="49035FBD" w14:textId="77777777" w:rsidR="00E6080D" w:rsidRDefault="00E6080D" w:rsidP="008501E8">
            <w:pPr>
              <w:ind w:right="5"/>
              <w:contextualSpacing/>
              <w:jc w:val="both"/>
              <w:rPr>
                <w:rFonts w:ascii="Calibri" w:hAnsi="Calibri"/>
                <w:color w:val="000000"/>
              </w:rPr>
            </w:pPr>
            <w:r w:rsidRPr="00942212">
              <w:rPr>
                <w:rFonts w:ascii="Calibri" w:eastAsia="Times New Roman" w:hAnsi="Calibri" w:cs="Times New Roman"/>
                <w:color w:val="000000"/>
              </w:rPr>
              <w:t>Install a new cylinder head gasket (OHT p/n OHTIVB-</w:t>
            </w:r>
            <w:r w:rsidRPr="00942212">
              <w:rPr>
                <w:rFonts w:ascii="Calibri" w:hAnsi="Calibri"/>
                <w:color w:val="000000"/>
              </w:rPr>
              <w:t>11115-1) in the orientation shown.  Ensure that all cylinder head bolt holes on the gasket are aligned with those on the cylinder head deck surface.</w:t>
            </w:r>
          </w:p>
          <w:p w14:paraId="217C9F77" w14:textId="77777777" w:rsidR="00E6080D" w:rsidRDefault="00E6080D" w:rsidP="008501E8">
            <w:pPr>
              <w:ind w:right="5"/>
              <w:contextualSpacing/>
              <w:jc w:val="both"/>
              <w:rPr>
                <w:rFonts w:ascii="Calibri" w:eastAsia="Times New Roman" w:hAnsi="Calibri" w:cs="Times New Roman"/>
                <w:color w:val="000000"/>
              </w:rPr>
            </w:pPr>
          </w:p>
          <w:p w14:paraId="44FE6ED9" w14:textId="77777777" w:rsidR="00E6080D" w:rsidRPr="00942212" w:rsidRDefault="00E6080D" w:rsidP="008501E8">
            <w:pPr>
              <w:ind w:right="5"/>
              <w:contextualSpacing/>
              <w:jc w:val="both"/>
              <w:rPr>
                <w:rFonts w:ascii="Calibri" w:eastAsia="Times New Roman" w:hAnsi="Calibri" w:cs="Times New Roman"/>
                <w:color w:val="000000"/>
              </w:rPr>
            </w:pPr>
            <w:r>
              <w:rPr>
                <w:rFonts w:ascii="Calibri" w:eastAsia="Times New Roman" w:hAnsi="Calibri" w:cs="Times New Roman"/>
                <w:color w:val="000000"/>
              </w:rPr>
              <w:t>Apply four light dabs at the front of the gasket where it will meet the front cover (top and bottom).</w:t>
            </w:r>
          </w:p>
        </w:tc>
      </w:tr>
      <w:tr w:rsidR="00E6080D" w:rsidRPr="00942212" w14:paraId="664C5E79" w14:textId="77777777" w:rsidTr="008501E8">
        <w:tc>
          <w:tcPr>
            <w:tcW w:w="4451" w:type="dxa"/>
          </w:tcPr>
          <w:p w14:paraId="4B6D9DB5"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 xml:space="preserve">Figure </w:t>
            </w:r>
            <w:r>
              <w:rPr>
                <w:rFonts w:ascii="Calibri" w:eastAsia="Times New Roman" w:hAnsi="Calibri" w:cs="Times New Roman"/>
                <w:color w:val="000000"/>
              </w:rPr>
              <w:t>85</w:t>
            </w:r>
          </w:p>
        </w:tc>
        <w:tc>
          <w:tcPr>
            <w:tcW w:w="5769" w:type="dxa"/>
          </w:tcPr>
          <w:p w14:paraId="47480D62" w14:textId="77777777" w:rsidR="00E6080D" w:rsidRDefault="00E6080D" w:rsidP="008501E8">
            <w:pPr>
              <w:ind w:right="5"/>
              <w:jc w:val="both"/>
              <w:rPr>
                <w:rFonts w:ascii="Calibri" w:eastAsia="Times New Roman" w:hAnsi="Calibri" w:cs="Times New Roman"/>
                <w:color w:val="000000"/>
              </w:rPr>
            </w:pPr>
          </w:p>
          <w:p w14:paraId="32364045" w14:textId="77777777" w:rsidR="00E6080D" w:rsidRPr="00942212" w:rsidRDefault="00E6080D" w:rsidP="008501E8">
            <w:pPr>
              <w:ind w:right="5"/>
              <w:jc w:val="both"/>
              <w:rPr>
                <w:rFonts w:ascii="Calibri" w:eastAsia="Times New Roman" w:hAnsi="Calibri" w:cs="Times New Roman"/>
                <w:color w:val="000000"/>
              </w:rPr>
            </w:pPr>
          </w:p>
        </w:tc>
      </w:tr>
      <w:tr w:rsidR="00E6080D" w:rsidRPr="00942212" w14:paraId="585879E4" w14:textId="77777777" w:rsidTr="008501E8">
        <w:tc>
          <w:tcPr>
            <w:tcW w:w="4451" w:type="dxa"/>
          </w:tcPr>
          <w:p w14:paraId="1AD125C5"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noProof/>
                <w:color w:val="000000"/>
              </w:rPr>
              <w:drawing>
                <wp:anchor distT="0" distB="0" distL="114300" distR="114300" simplePos="0" relativeHeight="251753472" behindDoc="0" locked="0" layoutInCell="1" allowOverlap="1" wp14:anchorId="1E389CA5" wp14:editId="7CDE1B49">
                  <wp:simplePos x="0" y="0"/>
                  <wp:positionH relativeFrom="margin">
                    <wp:posOffset>71120</wp:posOffset>
                  </wp:positionH>
                  <wp:positionV relativeFrom="margin">
                    <wp:posOffset>3175</wp:posOffset>
                  </wp:positionV>
                  <wp:extent cx="2647950" cy="2057400"/>
                  <wp:effectExtent l="0" t="0" r="0" b="0"/>
                  <wp:wrapSquare wrapText="bothSides"/>
                  <wp:docPr id="343" name="Picture 16"/>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a:blip r:embed="rId158" cstate="print">
                            <a:extLst>
                              <a:ext uri="{28A0092B-C50C-407E-A947-70E740481C1C}">
                                <a14:useLocalDpi xmlns:a14="http://schemas.microsoft.com/office/drawing/2010/main" val="0"/>
                              </a:ext>
                            </a:extLst>
                          </a:blip>
                          <a:srcRect l="4893" t="29647" r="62026" b="40343"/>
                          <a:stretch>
                            <a:fillRect/>
                          </a:stretch>
                        </pic:blipFill>
                        <pic:spPr bwMode="auto">
                          <a:xfrm>
                            <a:off x="0" y="0"/>
                            <a:ext cx="2647950" cy="205740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Pr="00942212">
              <w:rPr>
                <w:rFonts w:ascii="Calibri" w:eastAsia="Times New Roman" w:hAnsi="Calibri" w:cs="Times New Roman"/>
                <w:color w:val="000000"/>
              </w:rPr>
              <w:t xml:space="preserve">Figure </w:t>
            </w:r>
            <w:r>
              <w:rPr>
                <w:rFonts w:ascii="Calibri" w:eastAsia="Times New Roman" w:hAnsi="Calibri" w:cs="Times New Roman"/>
                <w:color w:val="000000"/>
              </w:rPr>
              <w:t>86</w:t>
            </w:r>
          </w:p>
        </w:tc>
        <w:tc>
          <w:tcPr>
            <w:tcW w:w="5769" w:type="dxa"/>
          </w:tcPr>
          <w:p w14:paraId="64A2B9ED" w14:textId="77777777" w:rsidR="00E6080D" w:rsidRDefault="00E6080D" w:rsidP="008501E8">
            <w:pPr>
              <w:ind w:right="5"/>
              <w:jc w:val="both"/>
              <w:rPr>
                <w:rFonts w:ascii="Calibri" w:eastAsia="Times New Roman" w:hAnsi="Calibri" w:cs="Times New Roman"/>
                <w:color w:val="000000"/>
              </w:rPr>
            </w:pPr>
            <w:r w:rsidRPr="005724D8">
              <w:rPr>
                <w:rFonts w:ascii="Calibri" w:eastAsia="Times New Roman" w:hAnsi="Calibri" w:cs="Times New Roman"/>
                <w:b/>
                <w:color w:val="000000"/>
              </w:rPr>
              <w:t>Install Head bolts and washers.</w:t>
            </w:r>
            <w:r>
              <w:rPr>
                <w:rFonts w:ascii="Calibri" w:eastAsia="Times New Roman" w:hAnsi="Calibri" w:cs="Times New Roman"/>
                <w:color w:val="000000"/>
              </w:rPr>
              <w:t xml:space="preserve">                       </w:t>
            </w:r>
            <w:r w:rsidRPr="00942212">
              <w:rPr>
                <w:rFonts w:ascii="Calibri" w:eastAsia="Times New Roman" w:hAnsi="Calibri" w:cs="Times New Roman"/>
                <w:color w:val="000000"/>
              </w:rPr>
              <w:t xml:space="preserve">Refer to Figure </w:t>
            </w:r>
            <w:r>
              <w:rPr>
                <w:rFonts w:ascii="Calibri" w:eastAsia="Times New Roman" w:hAnsi="Calibri" w:cs="Times New Roman"/>
                <w:color w:val="000000"/>
              </w:rPr>
              <w:t>86</w:t>
            </w:r>
            <w:r w:rsidRPr="00942212">
              <w:rPr>
                <w:rFonts w:ascii="Calibri" w:eastAsia="Times New Roman" w:hAnsi="Calibri" w:cs="Times New Roman"/>
                <w:color w:val="000000"/>
              </w:rPr>
              <w:t>:</w:t>
            </w:r>
          </w:p>
          <w:p w14:paraId="51C39E40" w14:textId="77777777" w:rsidR="00E6080D" w:rsidRDefault="00E6080D" w:rsidP="008501E8">
            <w:pPr>
              <w:ind w:right="5"/>
              <w:contextualSpacing/>
              <w:jc w:val="both"/>
              <w:rPr>
                <w:rFonts w:ascii="Calibri" w:eastAsia="Times New Roman" w:hAnsi="Calibri" w:cs="Times New Roman"/>
                <w:color w:val="000000"/>
              </w:rPr>
            </w:pPr>
          </w:p>
          <w:p w14:paraId="589ADF54" w14:textId="77777777" w:rsidR="00E6080D" w:rsidRPr="005724D8"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 xml:space="preserve">Install the ten (10) cylinder head bolts and ten (10) plate washers into the cylinder head.  Using a 10mm bi-hexagonal drive torque wrench, tighten the cylinder head bolts uniformly </w:t>
            </w:r>
            <w:r w:rsidRPr="005724D8">
              <w:rPr>
                <w:rFonts w:ascii="Calibri" w:eastAsia="Times New Roman" w:hAnsi="Calibri" w:cs="Times New Roman"/>
                <w:color w:val="000000"/>
              </w:rPr>
              <w:t xml:space="preserve">Place the new cylinder head on top of the head gasket.  </w:t>
            </w:r>
          </w:p>
          <w:p w14:paraId="487690CD" w14:textId="77777777" w:rsidR="00E6080D" w:rsidRPr="005724D8" w:rsidRDefault="00E6080D" w:rsidP="008501E8">
            <w:pPr>
              <w:ind w:right="5"/>
              <w:contextualSpacing/>
              <w:jc w:val="both"/>
              <w:rPr>
                <w:rFonts w:ascii="Calibri" w:eastAsia="Times New Roman" w:hAnsi="Calibri" w:cs="Times New Roman"/>
                <w:color w:val="000000"/>
              </w:rPr>
            </w:pPr>
          </w:p>
          <w:p w14:paraId="079DE8E9" w14:textId="77777777" w:rsidR="00E6080D" w:rsidRPr="005724D8" w:rsidRDefault="00E6080D" w:rsidP="008501E8">
            <w:pPr>
              <w:ind w:right="5"/>
              <w:contextualSpacing/>
              <w:jc w:val="both"/>
              <w:rPr>
                <w:rFonts w:ascii="Calibri" w:eastAsia="Times New Roman" w:hAnsi="Calibri" w:cs="Times New Roman"/>
                <w:color w:val="000000"/>
              </w:rPr>
            </w:pPr>
            <w:r w:rsidRPr="005724D8">
              <w:rPr>
                <w:rFonts w:ascii="Calibri" w:eastAsia="Times New Roman" w:hAnsi="Calibri" w:cs="Times New Roman"/>
                <w:color w:val="000000"/>
              </w:rPr>
              <w:t xml:space="preserve">Apply a light coat of EF-411 assembly fluid to the threads of the ten (10) cylinder head bolts. </w:t>
            </w:r>
          </w:p>
          <w:p w14:paraId="4FFCDD5A" w14:textId="77777777" w:rsidR="00E6080D" w:rsidRPr="005724D8" w:rsidRDefault="00E6080D" w:rsidP="008501E8">
            <w:pPr>
              <w:ind w:right="5"/>
              <w:contextualSpacing/>
              <w:jc w:val="both"/>
              <w:rPr>
                <w:rFonts w:ascii="Calibri" w:eastAsia="Times New Roman" w:hAnsi="Calibri" w:cs="Times New Roman"/>
                <w:color w:val="000000"/>
              </w:rPr>
            </w:pPr>
          </w:p>
          <w:p w14:paraId="32C4B411" w14:textId="77777777" w:rsidR="00E6080D" w:rsidRPr="005724D8" w:rsidRDefault="00E6080D" w:rsidP="008501E8">
            <w:pPr>
              <w:ind w:right="5"/>
              <w:contextualSpacing/>
              <w:jc w:val="both"/>
              <w:rPr>
                <w:rFonts w:ascii="Calibri" w:eastAsia="Times New Roman" w:hAnsi="Calibri" w:cs="Times New Roman"/>
                <w:color w:val="000000"/>
              </w:rPr>
            </w:pPr>
            <w:r w:rsidRPr="005724D8">
              <w:rPr>
                <w:rFonts w:ascii="Calibri" w:eastAsia="Times New Roman" w:hAnsi="Calibri" w:cs="Times New Roman"/>
                <w:color w:val="000000"/>
              </w:rPr>
              <w:t>Install Head bolts and washers.                       Refer to Figure 8</w:t>
            </w:r>
            <w:r>
              <w:rPr>
                <w:rFonts w:ascii="Calibri" w:eastAsia="Times New Roman" w:hAnsi="Calibri" w:cs="Times New Roman"/>
                <w:color w:val="000000"/>
              </w:rPr>
              <w:t>6</w:t>
            </w:r>
            <w:r w:rsidRPr="005724D8">
              <w:rPr>
                <w:rFonts w:ascii="Calibri" w:eastAsia="Times New Roman" w:hAnsi="Calibri" w:cs="Times New Roman"/>
                <w:color w:val="000000"/>
              </w:rPr>
              <w:t>:</w:t>
            </w:r>
          </w:p>
          <w:p w14:paraId="3F3CB902" w14:textId="77777777" w:rsidR="00E6080D" w:rsidRPr="005724D8" w:rsidRDefault="00E6080D" w:rsidP="008501E8">
            <w:pPr>
              <w:ind w:right="5"/>
              <w:contextualSpacing/>
              <w:jc w:val="both"/>
              <w:rPr>
                <w:rFonts w:ascii="Calibri" w:eastAsia="Times New Roman" w:hAnsi="Calibri" w:cs="Times New Roman"/>
                <w:color w:val="000000"/>
              </w:rPr>
            </w:pPr>
          </w:p>
          <w:p w14:paraId="17924A7C" w14:textId="77777777" w:rsidR="00E6080D" w:rsidRPr="005724D8" w:rsidRDefault="00E6080D" w:rsidP="008501E8">
            <w:pPr>
              <w:ind w:right="5"/>
              <w:contextualSpacing/>
              <w:jc w:val="both"/>
              <w:rPr>
                <w:rFonts w:ascii="Calibri" w:eastAsia="Times New Roman" w:hAnsi="Calibri" w:cs="Times New Roman"/>
                <w:color w:val="000000"/>
              </w:rPr>
            </w:pPr>
            <w:r w:rsidRPr="005724D8">
              <w:rPr>
                <w:rFonts w:ascii="Calibri" w:eastAsia="Times New Roman" w:hAnsi="Calibri" w:cs="Times New Roman"/>
                <w:color w:val="000000"/>
              </w:rPr>
              <w:t>Using a 10mm bi-hexagonal drive wrench, further tighten each cylinder head bolt by one quarter turn in the sequence shown.</w:t>
            </w:r>
          </w:p>
          <w:p w14:paraId="624038D5" w14:textId="77777777" w:rsidR="00E6080D" w:rsidRPr="005724D8" w:rsidRDefault="00E6080D" w:rsidP="008501E8">
            <w:pPr>
              <w:ind w:right="5"/>
              <w:contextualSpacing/>
              <w:jc w:val="both"/>
              <w:rPr>
                <w:rFonts w:ascii="Calibri" w:eastAsia="Times New Roman" w:hAnsi="Calibri" w:cs="Times New Roman"/>
                <w:color w:val="000000"/>
              </w:rPr>
            </w:pPr>
          </w:p>
          <w:p w14:paraId="54D12FA6" w14:textId="77777777" w:rsidR="00E6080D" w:rsidRDefault="00E6080D" w:rsidP="008501E8">
            <w:pPr>
              <w:ind w:right="5"/>
              <w:contextualSpacing/>
              <w:jc w:val="both"/>
              <w:rPr>
                <w:rFonts w:ascii="Calibri" w:eastAsia="Times New Roman" w:hAnsi="Calibri" w:cs="Times New Roman"/>
                <w:color w:val="000000"/>
              </w:rPr>
            </w:pPr>
            <w:r w:rsidRPr="005724D8">
              <w:rPr>
                <w:rFonts w:ascii="Calibri" w:eastAsia="Times New Roman" w:hAnsi="Calibri" w:cs="Times New Roman"/>
                <w:color w:val="000000"/>
              </w:rPr>
              <w:t>Repeat step 6 to turn each bolt one more quarter turn.</w:t>
            </w:r>
          </w:p>
          <w:p w14:paraId="781DDF33" w14:textId="77777777" w:rsidR="00E6080D"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 xml:space="preserve">in several steps in the sequence shown.  </w:t>
            </w:r>
          </w:p>
          <w:p w14:paraId="2D0896F2" w14:textId="77777777" w:rsidR="00E6080D" w:rsidRDefault="00E6080D" w:rsidP="008501E8">
            <w:pPr>
              <w:ind w:right="5"/>
              <w:contextualSpacing/>
              <w:jc w:val="both"/>
              <w:rPr>
                <w:rFonts w:ascii="Calibri" w:eastAsia="Times New Roman" w:hAnsi="Calibri" w:cs="Times New Roman"/>
                <w:color w:val="000000"/>
              </w:rPr>
            </w:pPr>
          </w:p>
          <w:p w14:paraId="3D939FA6" w14:textId="77777777" w:rsidR="00E6080D" w:rsidRPr="00942212"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The target torque is 32 Nm (24 ft-lbf).</w:t>
            </w:r>
            <w:r>
              <w:rPr>
                <w:rFonts w:ascii="Calibri" w:eastAsia="Times New Roman" w:hAnsi="Calibri" w:cs="Times New Roman"/>
                <w:color w:val="000000"/>
              </w:rPr>
              <w:t xml:space="preserve"> + 90 degrees.</w:t>
            </w:r>
          </w:p>
          <w:p w14:paraId="6360860F" w14:textId="77777777" w:rsidR="00E6080D" w:rsidRPr="00942212" w:rsidRDefault="00E6080D" w:rsidP="008501E8">
            <w:pPr>
              <w:ind w:left="409" w:right="5"/>
              <w:contextualSpacing/>
              <w:jc w:val="both"/>
              <w:rPr>
                <w:rFonts w:ascii="Calibri" w:eastAsia="Times New Roman" w:hAnsi="Calibri" w:cs="Times New Roman"/>
                <w:color w:val="000000"/>
              </w:rPr>
            </w:pPr>
          </w:p>
          <w:p w14:paraId="0903D6BA" w14:textId="77777777" w:rsidR="00E6080D" w:rsidRPr="00942212"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Using a 10mm bi-hexagonal drive wrench, further tighten each cylinder head bolt by one quarter turn in the sequence shown.</w:t>
            </w:r>
          </w:p>
          <w:p w14:paraId="735158E9" w14:textId="77777777" w:rsidR="00E6080D" w:rsidRPr="00942212" w:rsidRDefault="00E6080D" w:rsidP="008501E8">
            <w:pPr>
              <w:ind w:left="720"/>
              <w:contextualSpacing/>
              <w:rPr>
                <w:rFonts w:ascii="Calibri" w:eastAsia="Times New Roman" w:hAnsi="Calibri" w:cs="Times New Roman"/>
                <w:color w:val="000000"/>
              </w:rPr>
            </w:pPr>
          </w:p>
          <w:p w14:paraId="12CCDD75" w14:textId="77777777" w:rsidR="00E6080D" w:rsidRPr="00942212"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Repeat step 6 to turn each bolt one more quarter turn.</w:t>
            </w:r>
          </w:p>
        </w:tc>
      </w:tr>
      <w:tr w:rsidR="00E6080D" w:rsidRPr="00942212" w14:paraId="2E8E8E7F" w14:textId="77777777" w:rsidTr="008501E8">
        <w:trPr>
          <w:trHeight w:val="188"/>
        </w:trPr>
        <w:tc>
          <w:tcPr>
            <w:tcW w:w="4451" w:type="dxa"/>
          </w:tcPr>
          <w:p w14:paraId="5548F5FF" w14:textId="77777777" w:rsidR="00E6080D" w:rsidRPr="00942212" w:rsidRDefault="00E6080D" w:rsidP="008501E8">
            <w:pPr>
              <w:ind w:right="5"/>
              <w:jc w:val="center"/>
              <w:rPr>
                <w:rFonts w:ascii="Calibri" w:eastAsia="Times New Roman" w:hAnsi="Calibri" w:cs="Times New Roman"/>
                <w:color w:val="000000"/>
              </w:rPr>
            </w:pPr>
          </w:p>
        </w:tc>
        <w:tc>
          <w:tcPr>
            <w:tcW w:w="5769" w:type="dxa"/>
          </w:tcPr>
          <w:p w14:paraId="6B120D21" w14:textId="77777777" w:rsidR="00E6080D" w:rsidRPr="00942212" w:rsidRDefault="00E6080D" w:rsidP="008501E8">
            <w:pPr>
              <w:ind w:right="5"/>
              <w:jc w:val="both"/>
              <w:rPr>
                <w:rFonts w:ascii="Calibri" w:eastAsia="Times New Roman" w:hAnsi="Calibri" w:cs="Times New Roman"/>
                <w:color w:val="000000"/>
              </w:rPr>
            </w:pPr>
          </w:p>
        </w:tc>
      </w:tr>
      <w:tr w:rsidR="00E6080D" w:rsidRPr="00942212" w14:paraId="69897EC3" w14:textId="77777777" w:rsidTr="008501E8">
        <w:tc>
          <w:tcPr>
            <w:tcW w:w="4451" w:type="dxa"/>
          </w:tcPr>
          <w:p w14:paraId="2DFD5A01"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noProof/>
                <w:color w:val="000000"/>
              </w:rPr>
              <w:drawing>
                <wp:inline distT="0" distB="0" distL="0" distR="0" wp14:anchorId="6FC9CC4F" wp14:editId="2BAFD83B">
                  <wp:extent cx="2423160" cy="1815557"/>
                  <wp:effectExtent l="19050" t="0" r="0" b="0"/>
                  <wp:docPr id="3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cstate="print"/>
                          <a:srcRect/>
                          <a:stretch>
                            <a:fillRect/>
                          </a:stretch>
                        </pic:blipFill>
                        <pic:spPr bwMode="auto">
                          <a:xfrm>
                            <a:off x="0" y="0"/>
                            <a:ext cx="2423160" cy="1815557"/>
                          </a:xfrm>
                          <a:prstGeom prst="rect">
                            <a:avLst/>
                          </a:prstGeom>
                          <a:noFill/>
                        </pic:spPr>
                      </pic:pic>
                    </a:graphicData>
                  </a:graphic>
                </wp:inline>
              </w:drawing>
            </w:r>
          </w:p>
        </w:tc>
        <w:tc>
          <w:tcPr>
            <w:tcW w:w="5769" w:type="dxa"/>
          </w:tcPr>
          <w:p w14:paraId="6B72B738" w14:textId="77777777" w:rsidR="00E6080D" w:rsidRDefault="00E6080D" w:rsidP="008501E8">
            <w:pPr>
              <w:ind w:right="5"/>
              <w:jc w:val="both"/>
              <w:rPr>
                <w:rFonts w:ascii="Calibri" w:eastAsia="Times New Roman" w:hAnsi="Calibri" w:cs="Times New Roman"/>
                <w:color w:val="000000"/>
              </w:rPr>
            </w:pPr>
            <w:r w:rsidRPr="00952FB6">
              <w:rPr>
                <w:rFonts w:ascii="Calibri" w:eastAsia="Times New Roman" w:hAnsi="Calibri" w:cs="Times New Roman"/>
                <w:b/>
                <w:color w:val="000000"/>
              </w:rPr>
              <w:t>Install intake studs.</w:t>
            </w:r>
            <w:r>
              <w:rPr>
                <w:rFonts w:ascii="Calibri" w:eastAsia="Times New Roman" w:hAnsi="Calibri" w:cs="Times New Roman"/>
                <w:color w:val="000000"/>
              </w:rPr>
              <w:t xml:space="preserve">                                            </w:t>
            </w:r>
            <w:r w:rsidRPr="00942212">
              <w:rPr>
                <w:rFonts w:ascii="Calibri" w:eastAsia="Times New Roman" w:hAnsi="Calibri" w:cs="Times New Roman"/>
                <w:color w:val="000000"/>
              </w:rPr>
              <w:t>Refer to Figure 8</w:t>
            </w:r>
            <w:r>
              <w:rPr>
                <w:rFonts w:ascii="Calibri" w:eastAsia="Times New Roman" w:hAnsi="Calibri" w:cs="Times New Roman"/>
                <w:color w:val="000000"/>
              </w:rPr>
              <w:t>7</w:t>
            </w:r>
            <w:r w:rsidRPr="00942212">
              <w:rPr>
                <w:rFonts w:ascii="Calibri" w:eastAsia="Times New Roman" w:hAnsi="Calibri" w:cs="Times New Roman"/>
                <w:color w:val="000000"/>
              </w:rPr>
              <w:t>:</w:t>
            </w:r>
          </w:p>
          <w:p w14:paraId="2AEBDDE6" w14:textId="77777777" w:rsidR="00E6080D" w:rsidRPr="00942212" w:rsidRDefault="00E6080D" w:rsidP="008501E8">
            <w:pPr>
              <w:ind w:right="5"/>
              <w:jc w:val="both"/>
              <w:rPr>
                <w:rFonts w:ascii="Calibri" w:eastAsia="Times New Roman" w:hAnsi="Calibri" w:cs="Times New Roman"/>
                <w:color w:val="000000"/>
              </w:rPr>
            </w:pPr>
          </w:p>
          <w:p w14:paraId="35AC9274" w14:textId="77777777" w:rsidR="00E6080D"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Install two (2) studs (OHT p/n OHTIVB-08060-1) in the intake side of the cylinder head at the indicated positions.</w:t>
            </w:r>
          </w:p>
          <w:p w14:paraId="387B3413" w14:textId="77777777" w:rsidR="00E6080D" w:rsidRPr="00942212" w:rsidRDefault="00E6080D" w:rsidP="008501E8">
            <w:pPr>
              <w:ind w:left="409" w:right="5"/>
              <w:contextualSpacing/>
              <w:jc w:val="both"/>
              <w:rPr>
                <w:rFonts w:ascii="Calibri" w:eastAsia="Times New Roman" w:hAnsi="Calibri" w:cs="Times New Roman"/>
                <w:color w:val="000000"/>
              </w:rPr>
            </w:pPr>
          </w:p>
        </w:tc>
      </w:tr>
      <w:tr w:rsidR="00E6080D" w:rsidRPr="00942212" w14:paraId="6AD75C6C" w14:textId="77777777" w:rsidTr="008501E8">
        <w:tc>
          <w:tcPr>
            <w:tcW w:w="4451" w:type="dxa"/>
          </w:tcPr>
          <w:p w14:paraId="5AD0F214"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Figure 8</w:t>
            </w:r>
            <w:r>
              <w:rPr>
                <w:rFonts w:ascii="Calibri" w:eastAsia="Times New Roman" w:hAnsi="Calibri" w:cs="Times New Roman"/>
                <w:color w:val="000000"/>
              </w:rPr>
              <w:t>7</w:t>
            </w:r>
          </w:p>
        </w:tc>
        <w:tc>
          <w:tcPr>
            <w:tcW w:w="5769" w:type="dxa"/>
          </w:tcPr>
          <w:p w14:paraId="1CE3D10B" w14:textId="77777777" w:rsidR="00E6080D" w:rsidRPr="00942212" w:rsidRDefault="00E6080D" w:rsidP="008501E8">
            <w:pPr>
              <w:ind w:right="5"/>
              <w:jc w:val="both"/>
              <w:rPr>
                <w:rFonts w:ascii="Calibri" w:eastAsia="Times New Roman" w:hAnsi="Calibri" w:cs="Times New Roman"/>
                <w:color w:val="000000"/>
              </w:rPr>
            </w:pPr>
          </w:p>
        </w:tc>
      </w:tr>
    </w:tbl>
    <w:p w14:paraId="63019BBC" w14:textId="77777777" w:rsidR="00E6080D" w:rsidRPr="00942212" w:rsidRDefault="00E6080D" w:rsidP="00E6080D"/>
    <w:tbl>
      <w:tblPr>
        <w:tblStyle w:val="TableGrid1"/>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67"/>
        <w:gridCol w:w="6155"/>
      </w:tblGrid>
      <w:tr w:rsidR="00E6080D" w:rsidRPr="00942212" w14:paraId="7258FEAF" w14:textId="77777777" w:rsidTr="008501E8">
        <w:tc>
          <w:tcPr>
            <w:tcW w:w="4065" w:type="dxa"/>
          </w:tcPr>
          <w:p w14:paraId="4FC068EB"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noProof/>
                <w:color w:val="000000"/>
              </w:rPr>
              <w:drawing>
                <wp:inline distT="0" distB="0" distL="0" distR="0" wp14:anchorId="140707B5" wp14:editId="6CBF6E0A">
                  <wp:extent cx="2423160" cy="1534668"/>
                  <wp:effectExtent l="19050" t="0" r="0" b="0"/>
                  <wp:docPr id="345" name="Picture 2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noChangeArrowheads="1"/>
                          </pic:cNvPicPr>
                        </pic:nvPicPr>
                        <pic:blipFill>
                          <a:blip r:embed="rId160" cstate="print">
                            <a:extLst>
                              <a:ext uri="{28A0092B-C50C-407E-A947-70E740481C1C}">
                                <a14:useLocalDpi xmlns:a14="http://schemas.microsoft.com/office/drawing/2010/main" val="0"/>
                              </a:ext>
                            </a:extLst>
                          </a:blip>
                          <a:srcRect l="17562" t="44116" r="49251" b="25903"/>
                          <a:stretch>
                            <a:fillRect/>
                          </a:stretch>
                        </pic:blipFill>
                        <pic:spPr bwMode="auto">
                          <a:xfrm>
                            <a:off x="0" y="0"/>
                            <a:ext cx="2423160" cy="153466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6155" w:type="dxa"/>
          </w:tcPr>
          <w:p w14:paraId="2385CF3F" w14:textId="77777777" w:rsidR="00E6080D" w:rsidRDefault="00E6080D" w:rsidP="008501E8">
            <w:pPr>
              <w:ind w:right="5"/>
              <w:jc w:val="both"/>
              <w:rPr>
                <w:rFonts w:ascii="Calibri" w:eastAsia="Times New Roman" w:hAnsi="Calibri" w:cs="Times New Roman"/>
                <w:color w:val="000000"/>
              </w:rPr>
            </w:pPr>
            <w:r w:rsidRPr="00952FB6">
              <w:rPr>
                <w:rFonts w:ascii="Calibri" w:eastAsia="Times New Roman" w:hAnsi="Calibri" w:cs="Times New Roman"/>
                <w:b/>
                <w:color w:val="000000"/>
              </w:rPr>
              <w:t>Install intake manifold gasket.</w:t>
            </w:r>
            <w:r>
              <w:rPr>
                <w:rFonts w:ascii="Calibri" w:eastAsia="Times New Roman" w:hAnsi="Calibri" w:cs="Times New Roman"/>
                <w:color w:val="000000"/>
              </w:rPr>
              <w:t xml:space="preserve">                         </w:t>
            </w:r>
            <w:r w:rsidRPr="00942212">
              <w:rPr>
                <w:rFonts w:ascii="Calibri" w:eastAsia="Times New Roman" w:hAnsi="Calibri" w:cs="Times New Roman"/>
                <w:color w:val="000000"/>
              </w:rPr>
              <w:t xml:space="preserve">Refer to Figure </w:t>
            </w:r>
            <w:r>
              <w:rPr>
                <w:rFonts w:ascii="Calibri" w:eastAsia="Times New Roman" w:hAnsi="Calibri" w:cs="Times New Roman"/>
                <w:color w:val="000000"/>
              </w:rPr>
              <w:t>88</w:t>
            </w:r>
            <w:r w:rsidRPr="00942212">
              <w:rPr>
                <w:rFonts w:ascii="Calibri" w:eastAsia="Times New Roman" w:hAnsi="Calibri" w:cs="Times New Roman"/>
                <w:color w:val="000000"/>
              </w:rPr>
              <w:t>:</w:t>
            </w:r>
          </w:p>
          <w:p w14:paraId="5F6C6F7D" w14:textId="77777777" w:rsidR="00E6080D" w:rsidRPr="00942212" w:rsidRDefault="00E6080D" w:rsidP="008501E8">
            <w:pPr>
              <w:ind w:right="5"/>
              <w:jc w:val="both"/>
              <w:rPr>
                <w:rFonts w:ascii="Calibri" w:eastAsia="Times New Roman" w:hAnsi="Calibri" w:cs="Times New Roman"/>
                <w:color w:val="000000"/>
              </w:rPr>
            </w:pPr>
          </w:p>
          <w:p w14:paraId="5DFDF2D0" w14:textId="77777777" w:rsidR="00E6080D" w:rsidRPr="00942212"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Install a new intake manifold gasket (OHT p/n OHTIVB-</w:t>
            </w:r>
            <w:r w:rsidRPr="00942212">
              <w:rPr>
                <w:rFonts w:ascii="Calibri" w:hAnsi="Calibri"/>
                <w:color w:val="000000"/>
              </w:rPr>
              <w:t>17177-1) on the intake manifold.</w:t>
            </w:r>
          </w:p>
        </w:tc>
      </w:tr>
      <w:tr w:rsidR="00E6080D" w:rsidRPr="00942212" w14:paraId="53AD09B7" w14:textId="77777777" w:rsidTr="008501E8">
        <w:tc>
          <w:tcPr>
            <w:tcW w:w="4065" w:type="dxa"/>
          </w:tcPr>
          <w:p w14:paraId="5B2F79B5"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 xml:space="preserve">Figure </w:t>
            </w:r>
            <w:r>
              <w:rPr>
                <w:rFonts w:ascii="Calibri" w:eastAsia="Times New Roman" w:hAnsi="Calibri" w:cs="Times New Roman"/>
                <w:color w:val="000000"/>
              </w:rPr>
              <w:t>88</w:t>
            </w:r>
          </w:p>
        </w:tc>
        <w:tc>
          <w:tcPr>
            <w:tcW w:w="6155" w:type="dxa"/>
          </w:tcPr>
          <w:p w14:paraId="475CF197" w14:textId="77777777" w:rsidR="00E6080D" w:rsidRPr="00942212" w:rsidRDefault="00E6080D" w:rsidP="008501E8">
            <w:pPr>
              <w:ind w:right="5"/>
              <w:jc w:val="both"/>
              <w:rPr>
                <w:rFonts w:ascii="Calibri" w:eastAsia="Times New Roman" w:hAnsi="Calibri" w:cs="Times New Roman"/>
                <w:color w:val="000000"/>
              </w:rPr>
            </w:pPr>
          </w:p>
        </w:tc>
      </w:tr>
      <w:tr w:rsidR="00E6080D" w:rsidRPr="00942212" w14:paraId="6228F9EE" w14:textId="77777777" w:rsidTr="008501E8">
        <w:tc>
          <w:tcPr>
            <w:tcW w:w="4065" w:type="dxa"/>
            <w:vAlign w:val="bottom"/>
          </w:tcPr>
          <w:p w14:paraId="305AA5D8"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noProof/>
                <w:color w:val="000000"/>
              </w:rPr>
              <w:drawing>
                <wp:inline distT="0" distB="0" distL="0" distR="0" wp14:anchorId="06ED53D2" wp14:editId="59B55F34">
                  <wp:extent cx="2423160" cy="1577405"/>
                  <wp:effectExtent l="19050" t="0" r="0" b="0"/>
                  <wp:docPr id="3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l="16686" t="1580" r="51138" b="68405"/>
                          <a:stretch>
                            <a:fillRect/>
                          </a:stretch>
                        </pic:blipFill>
                        <pic:spPr bwMode="auto">
                          <a:xfrm>
                            <a:off x="0" y="0"/>
                            <a:ext cx="2423160" cy="157740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6155" w:type="dxa"/>
          </w:tcPr>
          <w:p w14:paraId="20992CAF" w14:textId="77777777" w:rsidR="00E6080D" w:rsidRDefault="00E6080D" w:rsidP="008501E8">
            <w:pPr>
              <w:ind w:right="5"/>
              <w:jc w:val="both"/>
              <w:rPr>
                <w:rFonts w:ascii="Calibri" w:eastAsia="Times New Roman" w:hAnsi="Calibri" w:cs="Times New Roman"/>
                <w:color w:val="000000"/>
              </w:rPr>
            </w:pPr>
            <w:r w:rsidRPr="00952FB6">
              <w:rPr>
                <w:rFonts w:ascii="Calibri" w:eastAsia="Times New Roman" w:hAnsi="Calibri" w:cs="Times New Roman"/>
                <w:b/>
                <w:color w:val="000000"/>
              </w:rPr>
              <w:t>Install Intake manifold.</w:t>
            </w:r>
            <w:r>
              <w:rPr>
                <w:rFonts w:ascii="Calibri" w:eastAsia="Times New Roman" w:hAnsi="Calibri" w:cs="Times New Roman"/>
                <w:color w:val="000000"/>
              </w:rPr>
              <w:t xml:space="preserve">                                     </w:t>
            </w:r>
            <w:r w:rsidRPr="00942212">
              <w:rPr>
                <w:rFonts w:ascii="Calibri" w:eastAsia="Times New Roman" w:hAnsi="Calibri" w:cs="Times New Roman"/>
                <w:color w:val="000000"/>
              </w:rPr>
              <w:t xml:space="preserve">Refer to Figure </w:t>
            </w:r>
            <w:r>
              <w:rPr>
                <w:rFonts w:ascii="Calibri" w:eastAsia="Times New Roman" w:hAnsi="Calibri" w:cs="Times New Roman"/>
                <w:color w:val="000000"/>
              </w:rPr>
              <w:t>89</w:t>
            </w:r>
            <w:r w:rsidRPr="00942212">
              <w:rPr>
                <w:rFonts w:ascii="Calibri" w:eastAsia="Times New Roman" w:hAnsi="Calibri" w:cs="Times New Roman"/>
                <w:color w:val="000000"/>
              </w:rPr>
              <w:t>:</w:t>
            </w:r>
          </w:p>
          <w:p w14:paraId="2F53E78E" w14:textId="77777777" w:rsidR="00E6080D" w:rsidRPr="00942212" w:rsidRDefault="00E6080D" w:rsidP="008501E8">
            <w:pPr>
              <w:ind w:right="5"/>
              <w:jc w:val="both"/>
              <w:rPr>
                <w:rFonts w:ascii="Calibri" w:eastAsia="Times New Roman" w:hAnsi="Calibri" w:cs="Times New Roman"/>
                <w:color w:val="000000"/>
              </w:rPr>
            </w:pPr>
          </w:p>
          <w:p w14:paraId="40E6EBFB" w14:textId="77777777" w:rsidR="00E6080D"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 xml:space="preserve">Install the intake manifold with three (3) bolts (black arrows) and two (2) nuts (white arrows).  Using a 12 mm socket torque wrench, tighten the bolts and nuts to the target torque in the sequence indicated.  </w:t>
            </w:r>
          </w:p>
          <w:p w14:paraId="75F7DB44" w14:textId="77777777" w:rsidR="00E6080D" w:rsidRDefault="00E6080D" w:rsidP="008501E8">
            <w:pPr>
              <w:ind w:right="5"/>
              <w:contextualSpacing/>
              <w:jc w:val="both"/>
              <w:rPr>
                <w:rFonts w:ascii="Calibri" w:eastAsia="Times New Roman" w:hAnsi="Calibri" w:cs="Times New Roman"/>
                <w:color w:val="000000"/>
              </w:rPr>
            </w:pPr>
          </w:p>
          <w:p w14:paraId="40A3ACCD" w14:textId="77777777" w:rsidR="00E6080D" w:rsidRPr="00942212"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The target torque is 21 Nm (15 ft-lbf).</w:t>
            </w:r>
          </w:p>
        </w:tc>
      </w:tr>
      <w:tr w:rsidR="00E6080D" w:rsidRPr="00942212" w14:paraId="5F03CC02" w14:textId="77777777" w:rsidTr="008501E8">
        <w:tc>
          <w:tcPr>
            <w:tcW w:w="4065" w:type="dxa"/>
          </w:tcPr>
          <w:p w14:paraId="590907E9"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 xml:space="preserve">Figure </w:t>
            </w:r>
            <w:r>
              <w:rPr>
                <w:rFonts w:ascii="Calibri" w:eastAsia="Times New Roman" w:hAnsi="Calibri" w:cs="Times New Roman"/>
                <w:color w:val="000000"/>
              </w:rPr>
              <w:t>89</w:t>
            </w:r>
          </w:p>
        </w:tc>
        <w:tc>
          <w:tcPr>
            <w:tcW w:w="6155" w:type="dxa"/>
          </w:tcPr>
          <w:p w14:paraId="4A81576D" w14:textId="77777777" w:rsidR="00E6080D" w:rsidRPr="00942212" w:rsidRDefault="00E6080D" w:rsidP="008501E8">
            <w:pPr>
              <w:ind w:right="5"/>
              <w:jc w:val="both"/>
              <w:rPr>
                <w:rFonts w:ascii="Calibri" w:eastAsia="Times New Roman" w:hAnsi="Calibri" w:cs="Times New Roman"/>
                <w:color w:val="000000"/>
              </w:rPr>
            </w:pPr>
          </w:p>
        </w:tc>
      </w:tr>
      <w:tr w:rsidR="00E6080D" w:rsidRPr="00942212" w14:paraId="150C273B" w14:textId="77777777" w:rsidTr="008501E8">
        <w:tc>
          <w:tcPr>
            <w:tcW w:w="4065" w:type="dxa"/>
          </w:tcPr>
          <w:p w14:paraId="2FB659A5"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noProof/>
                <w:color w:val="000000"/>
              </w:rPr>
              <w:drawing>
                <wp:inline distT="0" distB="0" distL="0" distR="0" wp14:anchorId="1E122569" wp14:editId="3931E69E">
                  <wp:extent cx="2423160" cy="1815557"/>
                  <wp:effectExtent l="19050" t="0" r="0" b="0"/>
                  <wp:docPr id="3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cstate="print"/>
                          <a:srcRect/>
                          <a:stretch>
                            <a:fillRect/>
                          </a:stretch>
                        </pic:blipFill>
                        <pic:spPr bwMode="auto">
                          <a:xfrm>
                            <a:off x="0" y="0"/>
                            <a:ext cx="2423160" cy="1815557"/>
                          </a:xfrm>
                          <a:prstGeom prst="rect">
                            <a:avLst/>
                          </a:prstGeom>
                          <a:noFill/>
                        </pic:spPr>
                      </pic:pic>
                    </a:graphicData>
                  </a:graphic>
                </wp:inline>
              </w:drawing>
            </w:r>
          </w:p>
        </w:tc>
        <w:tc>
          <w:tcPr>
            <w:tcW w:w="6155" w:type="dxa"/>
          </w:tcPr>
          <w:p w14:paraId="0199DE85" w14:textId="77777777" w:rsidR="00E6080D" w:rsidRDefault="00E6080D" w:rsidP="008501E8">
            <w:pPr>
              <w:ind w:right="5"/>
              <w:jc w:val="both"/>
              <w:rPr>
                <w:rFonts w:ascii="Calibri" w:eastAsia="Times New Roman" w:hAnsi="Calibri" w:cs="Times New Roman"/>
                <w:color w:val="000000"/>
              </w:rPr>
            </w:pPr>
            <w:r w:rsidRPr="00952FB6">
              <w:rPr>
                <w:rFonts w:ascii="Calibri" w:eastAsia="Times New Roman" w:hAnsi="Calibri" w:cs="Times New Roman"/>
                <w:b/>
                <w:color w:val="000000"/>
              </w:rPr>
              <w:t>Install Exhaust manifold studs.</w:t>
            </w:r>
            <w:r>
              <w:rPr>
                <w:rFonts w:ascii="Calibri" w:eastAsia="Times New Roman" w:hAnsi="Calibri" w:cs="Times New Roman"/>
                <w:color w:val="000000"/>
              </w:rPr>
              <w:t xml:space="preserve">                        </w:t>
            </w:r>
            <w:r w:rsidRPr="00942212">
              <w:rPr>
                <w:rFonts w:ascii="Calibri" w:eastAsia="Times New Roman" w:hAnsi="Calibri" w:cs="Times New Roman"/>
                <w:color w:val="000000"/>
              </w:rPr>
              <w:t xml:space="preserve">Refer to Figure </w:t>
            </w:r>
            <w:r>
              <w:rPr>
                <w:rFonts w:ascii="Calibri" w:eastAsia="Times New Roman" w:hAnsi="Calibri" w:cs="Times New Roman"/>
                <w:color w:val="000000"/>
              </w:rPr>
              <w:t>90</w:t>
            </w:r>
            <w:r w:rsidRPr="00942212">
              <w:rPr>
                <w:rFonts w:ascii="Calibri" w:eastAsia="Times New Roman" w:hAnsi="Calibri" w:cs="Times New Roman"/>
                <w:color w:val="000000"/>
              </w:rPr>
              <w:t>:</w:t>
            </w:r>
          </w:p>
          <w:p w14:paraId="06FA440D" w14:textId="77777777" w:rsidR="00E6080D" w:rsidRPr="00942212" w:rsidRDefault="00E6080D" w:rsidP="008501E8">
            <w:pPr>
              <w:ind w:right="5"/>
              <w:jc w:val="both"/>
              <w:rPr>
                <w:rFonts w:ascii="Calibri" w:eastAsia="Times New Roman" w:hAnsi="Calibri" w:cs="Times New Roman"/>
                <w:color w:val="000000"/>
              </w:rPr>
            </w:pPr>
          </w:p>
          <w:p w14:paraId="4A114EE3" w14:textId="77777777" w:rsidR="00E6080D" w:rsidRPr="00942212"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Install two (2) studs (OHT p/n OHTIVB-08052-1) in the exhaust side of the cylinder head at the indicated positions.</w:t>
            </w:r>
          </w:p>
        </w:tc>
      </w:tr>
      <w:tr w:rsidR="00E6080D" w:rsidRPr="00942212" w14:paraId="442FBAB0" w14:textId="77777777" w:rsidTr="008501E8">
        <w:tc>
          <w:tcPr>
            <w:tcW w:w="4065" w:type="dxa"/>
          </w:tcPr>
          <w:p w14:paraId="0E49CC9E"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 xml:space="preserve">Figure </w:t>
            </w:r>
            <w:r>
              <w:rPr>
                <w:rFonts w:ascii="Calibri" w:eastAsia="Times New Roman" w:hAnsi="Calibri" w:cs="Times New Roman"/>
                <w:color w:val="000000"/>
              </w:rPr>
              <w:t>90</w:t>
            </w:r>
          </w:p>
        </w:tc>
        <w:tc>
          <w:tcPr>
            <w:tcW w:w="6155" w:type="dxa"/>
          </w:tcPr>
          <w:p w14:paraId="403B7622" w14:textId="77777777" w:rsidR="00E6080D" w:rsidRPr="00942212" w:rsidRDefault="00E6080D" w:rsidP="008501E8">
            <w:pPr>
              <w:ind w:right="5"/>
              <w:jc w:val="both"/>
              <w:rPr>
                <w:rFonts w:ascii="Calibri" w:eastAsia="Times New Roman" w:hAnsi="Calibri" w:cs="Times New Roman"/>
                <w:color w:val="000000"/>
              </w:rPr>
            </w:pPr>
          </w:p>
        </w:tc>
      </w:tr>
      <w:tr w:rsidR="00E6080D" w:rsidRPr="00942212" w14:paraId="3EB98000" w14:textId="77777777" w:rsidTr="008501E8">
        <w:tc>
          <w:tcPr>
            <w:tcW w:w="4065" w:type="dxa"/>
          </w:tcPr>
          <w:p w14:paraId="7619BE96"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noProof/>
                <w:color w:val="000000"/>
              </w:rPr>
              <w:drawing>
                <wp:inline distT="0" distB="0" distL="0" distR="0" wp14:anchorId="4A68FB16" wp14:editId="387563F8">
                  <wp:extent cx="2423160" cy="1587588"/>
                  <wp:effectExtent l="19050" t="0" r="0" b="0"/>
                  <wp:docPr id="348" name="Picture 28"/>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l="13507" t="2961" r="54515" b="67029"/>
                          <a:stretch>
                            <a:fillRect/>
                          </a:stretch>
                        </pic:blipFill>
                        <pic:spPr bwMode="auto">
                          <a:xfrm>
                            <a:off x="0" y="0"/>
                            <a:ext cx="2423160" cy="158758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6155" w:type="dxa"/>
          </w:tcPr>
          <w:p w14:paraId="54B179BA" w14:textId="77777777" w:rsidR="00E6080D" w:rsidRDefault="00E6080D" w:rsidP="008501E8">
            <w:pPr>
              <w:ind w:right="5"/>
              <w:jc w:val="both"/>
              <w:rPr>
                <w:rFonts w:ascii="Calibri" w:eastAsia="Times New Roman" w:hAnsi="Calibri" w:cs="Times New Roman"/>
                <w:color w:val="000000"/>
              </w:rPr>
            </w:pPr>
            <w:r w:rsidRPr="00952FB6">
              <w:rPr>
                <w:rFonts w:ascii="Calibri" w:eastAsia="Times New Roman" w:hAnsi="Calibri" w:cs="Times New Roman"/>
                <w:b/>
                <w:color w:val="000000"/>
              </w:rPr>
              <w:t>Install Exhaust manifold gasket.</w:t>
            </w:r>
            <w:r>
              <w:rPr>
                <w:rFonts w:ascii="Calibri" w:eastAsia="Times New Roman" w:hAnsi="Calibri" w:cs="Times New Roman"/>
                <w:color w:val="000000"/>
              </w:rPr>
              <w:t xml:space="preserve">                      </w:t>
            </w:r>
            <w:r w:rsidRPr="00942212">
              <w:rPr>
                <w:rFonts w:ascii="Calibri" w:eastAsia="Times New Roman" w:hAnsi="Calibri" w:cs="Times New Roman"/>
                <w:color w:val="000000"/>
              </w:rPr>
              <w:t xml:space="preserve">Refer to Figure </w:t>
            </w:r>
            <w:r>
              <w:rPr>
                <w:rFonts w:ascii="Calibri" w:eastAsia="Times New Roman" w:hAnsi="Calibri" w:cs="Times New Roman"/>
                <w:color w:val="000000"/>
              </w:rPr>
              <w:t>91</w:t>
            </w:r>
            <w:r w:rsidRPr="00942212">
              <w:rPr>
                <w:rFonts w:ascii="Calibri" w:eastAsia="Times New Roman" w:hAnsi="Calibri" w:cs="Times New Roman"/>
                <w:color w:val="000000"/>
              </w:rPr>
              <w:t>:</w:t>
            </w:r>
          </w:p>
          <w:p w14:paraId="3797AA84" w14:textId="77777777" w:rsidR="00E6080D" w:rsidRPr="00942212" w:rsidRDefault="00E6080D" w:rsidP="008501E8">
            <w:pPr>
              <w:ind w:right="5"/>
              <w:jc w:val="both"/>
              <w:rPr>
                <w:rFonts w:ascii="Calibri" w:eastAsia="Times New Roman" w:hAnsi="Calibri" w:cs="Times New Roman"/>
                <w:color w:val="000000"/>
              </w:rPr>
            </w:pPr>
          </w:p>
          <w:p w14:paraId="50754A8A" w14:textId="77777777" w:rsidR="00E6080D" w:rsidRPr="00942212"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Install a new exhaust manifold gasket (OHT p/n OHTIVB-</w:t>
            </w:r>
            <w:r w:rsidRPr="00942212">
              <w:rPr>
                <w:rFonts w:ascii="Calibri" w:hAnsi="Calibri"/>
                <w:color w:val="000000"/>
              </w:rPr>
              <w:t>17173-1) on the exhaust manifold in the indicated orientation.  The black arrow indicates vertical direction, and the white arrow indicates the direction to the front of the engine.</w:t>
            </w:r>
          </w:p>
        </w:tc>
      </w:tr>
      <w:tr w:rsidR="00E6080D" w:rsidRPr="00942212" w14:paraId="3875F127" w14:textId="77777777" w:rsidTr="008501E8">
        <w:tc>
          <w:tcPr>
            <w:tcW w:w="4065" w:type="dxa"/>
          </w:tcPr>
          <w:p w14:paraId="6D70611B"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 xml:space="preserve">Figure </w:t>
            </w:r>
            <w:r>
              <w:rPr>
                <w:rFonts w:ascii="Calibri" w:eastAsia="Times New Roman" w:hAnsi="Calibri" w:cs="Times New Roman"/>
                <w:color w:val="000000"/>
              </w:rPr>
              <w:t>91</w:t>
            </w:r>
          </w:p>
        </w:tc>
        <w:tc>
          <w:tcPr>
            <w:tcW w:w="6155" w:type="dxa"/>
          </w:tcPr>
          <w:p w14:paraId="0B4A323C" w14:textId="77777777" w:rsidR="00E6080D" w:rsidRPr="00942212" w:rsidRDefault="00E6080D" w:rsidP="008501E8">
            <w:pPr>
              <w:ind w:right="5"/>
              <w:jc w:val="both"/>
              <w:rPr>
                <w:rFonts w:ascii="Calibri" w:eastAsia="Times New Roman" w:hAnsi="Calibri" w:cs="Times New Roman"/>
                <w:color w:val="000000"/>
              </w:rPr>
            </w:pPr>
          </w:p>
        </w:tc>
      </w:tr>
      <w:tr w:rsidR="00E6080D" w:rsidRPr="00942212" w14:paraId="171330AE" w14:textId="77777777" w:rsidTr="008501E8">
        <w:tc>
          <w:tcPr>
            <w:tcW w:w="4065" w:type="dxa"/>
            <w:vAlign w:val="bottom"/>
          </w:tcPr>
          <w:p w14:paraId="1FB13857" w14:textId="77777777" w:rsidR="00E6080D"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noProof/>
                <w:color w:val="000000"/>
              </w:rPr>
              <w:drawing>
                <wp:inline distT="0" distB="0" distL="0" distR="0" wp14:anchorId="0A88E6EE" wp14:editId="410FF707">
                  <wp:extent cx="2422358" cy="1347989"/>
                  <wp:effectExtent l="0" t="0" r="0" b="5080"/>
                  <wp:docPr id="349" name="Picture 6"/>
                  <wp:cNvGraphicFramePr/>
                  <a:graphic xmlns:a="http://schemas.openxmlformats.org/drawingml/2006/main">
                    <a:graphicData uri="http://schemas.openxmlformats.org/drawingml/2006/picture">
                      <pic:pic xmlns:pic="http://schemas.openxmlformats.org/drawingml/2006/picture">
                        <pic:nvPicPr>
                          <pic:cNvPr id="1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l="12818" t="50049" r="54101" b="19941"/>
                          <a:stretch>
                            <a:fillRect/>
                          </a:stretch>
                        </pic:blipFill>
                        <pic:spPr bwMode="auto">
                          <a:xfrm>
                            <a:off x="0" y="0"/>
                            <a:ext cx="2462670" cy="1370422"/>
                          </a:xfrm>
                          <a:prstGeom prst="rect">
                            <a:avLst/>
                          </a:prstGeom>
                          <a:noFill/>
                          <a:ln>
                            <a:noFill/>
                          </a:ln>
                          <a:effectLst/>
                          <a:extLst/>
                        </pic:spPr>
                      </pic:pic>
                    </a:graphicData>
                  </a:graphic>
                </wp:inline>
              </w:drawing>
            </w:r>
          </w:p>
          <w:p w14:paraId="6CCB2CE8"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92</w:t>
            </w:r>
          </w:p>
          <w:p w14:paraId="4986AF2D" w14:textId="77777777" w:rsidR="00E6080D" w:rsidRPr="00942212" w:rsidRDefault="00E6080D" w:rsidP="008501E8">
            <w:pPr>
              <w:ind w:right="5"/>
              <w:jc w:val="center"/>
              <w:rPr>
                <w:rFonts w:ascii="Calibri" w:eastAsia="Times New Roman" w:hAnsi="Calibri" w:cs="Times New Roman"/>
                <w:color w:val="000000"/>
              </w:rPr>
            </w:pPr>
          </w:p>
        </w:tc>
        <w:tc>
          <w:tcPr>
            <w:tcW w:w="6155" w:type="dxa"/>
          </w:tcPr>
          <w:p w14:paraId="4EFB2498" w14:textId="77777777" w:rsidR="00E6080D" w:rsidRDefault="00E6080D" w:rsidP="008501E8">
            <w:pPr>
              <w:ind w:right="5"/>
              <w:jc w:val="both"/>
              <w:rPr>
                <w:rFonts w:ascii="Calibri" w:eastAsia="Times New Roman" w:hAnsi="Calibri" w:cs="Times New Roman"/>
                <w:color w:val="000000"/>
              </w:rPr>
            </w:pPr>
            <w:r w:rsidRPr="00952FB6">
              <w:rPr>
                <w:rFonts w:ascii="Calibri" w:eastAsia="Times New Roman" w:hAnsi="Calibri" w:cs="Times New Roman"/>
                <w:b/>
                <w:color w:val="000000"/>
              </w:rPr>
              <w:t>Install exhaust manifold.</w:t>
            </w:r>
            <w:r>
              <w:rPr>
                <w:rFonts w:ascii="Calibri" w:eastAsia="Times New Roman" w:hAnsi="Calibri" w:cs="Times New Roman"/>
                <w:color w:val="000000"/>
              </w:rPr>
              <w:t xml:space="preserve">                                   </w:t>
            </w:r>
            <w:r w:rsidRPr="00942212">
              <w:rPr>
                <w:rFonts w:ascii="Calibri" w:eastAsia="Times New Roman" w:hAnsi="Calibri" w:cs="Times New Roman"/>
                <w:color w:val="000000"/>
              </w:rPr>
              <w:t xml:space="preserve">Refer to Figure </w:t>
            </w:r>
            <w:r>
              <w:rPr>
                <w:rFonts w:ascii="Calibri" w:eastAsia="Times New Roman" w:hAnsi="Calibri" w:cs="Times New Roman"/>
                <w:color w:val="000000"/>
              </w:rPr>
              <w:t>92</w:t>
            </w:r>
            <w:r w:rsidRPr="00942212">
              <w:rPr>
                <w:rFonts w:ascii="Calibri" w:eastAsia="Times New Roman" w:hAnsi="Calibri" w:cs="Times New Roman"/>
                <w:color w:val="000000"/>
              </w:rPr>
              <w:t>:</w:t>
            </w:r>
          </w:p>
          <w:p w14:paraId="13B7AD7E" w14:textId="77777777" w:rsidR="00E6080D" w:rsidRPr="00942212" w:rsidRDefault="00E6080D" w:rsidP="008501E8">
            <w:pPr>
              <w:ind w:right="5"/>
              <w:jc w:val="both"/>
              <w:rPr>
                <w:rFonts w:ascii="Calibri" w:eastAsia="Times New Roman" w:hAnsi="Calibri" w:cs="Times New Roman"/>
                <w:color w:val="000000"/>
              </w:rPr>
            </w:pPr>
          </w:p>
          <w:p w14:paraId="08877F30" w14:textId="77777777" w:rsidR="00E6080D"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 xml:space="preserve">Install the exhaust manifold with two (2) bolts (numbers) and two (2) nuts (numbers).  Using a 12 mm socket torque wrench, tighten the bolts and nuts to the target torque in the sequence indicated.  </w:t>
            </w:r>
          </w:p>
          <w:p w14:paraId="512701B2" w14:textId="77777777" w:rsidR="00E6080D" w:rsidRDefault="00E6080D" w:rsidP="008501E8">
            <w:pPr>
              <w:ind w:right="5"/>
              <w:contextualSpacing/>
              <w:jc w:val="both"/>
              <w:rPr>
                <w:rFonts w:ascii="Calibri" w:eastAsia="Times New Roman" w:hAnsi="Calibri" w:cs="Times New Roman"/>
                <w:color w:val="000000"/>
              </w:rPr>
            </w:pPr>
          </w:p>
          <w:p w14:paraId="6078D869" w14:textId="77777777" w:rsidR="00E6080D" w:rsidRPr="00942212"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The target torque is 27 Nm (20 ft-lbf).</w:t>
            </w:r>
          </w:p>
        </w:tc>
      </w:tr>
      <w:tr w:rsidR="00E6080D" w:rsidRPr="00942212" w14:paraId="61A2F863" w14:textId="77777777" w:rsidTr="008501E8">
        <w:tc>
          <w:tcPr>
            <w:tcW w:w="4065" w:type="dxa"/>
            <w:vAlign w:val="bottom"/>
          </w:tcPr>
          <w:p w14:paraId="563F3257"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1C8494B9" wp14:editId="254A3422">
                  <wp:extent cx="1970468" cy="1469063"/>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997523" cy="1489233"/>
                          </a:xfrm>
                          <a:prstGeom prst="rect">
                            <a:avLst/>
                          </a:prstGeom>
                          <a:noFill/>
                        </pic:spPr>
                      </pic:pic>
                    </a:graphicData>
                  </a:graphic>
                </wp:inline>
              </w:drawing>
            </w:r>
          </w:p>
          <w:p w14:paraId="517B171C" w14:textId="77777777" w:rsidR="00E6080D" w:rsidRDefault="00E6080D" w:rsidP="008501E8">
            <w:pPr>
              <w:ind w:right="5"/>
              <w:jc w:val="center"/>
              <w:rPr>
                <w:rFonts w:ascii="Calibri" w:eastAsia="Times New Roman" w:hAnsi="Calibri" w:cs="Times New Roman"/>
                <w:color w:val="000000"/>
              </w:rPr>
            </w:pPr>
          </w:p>
          <w:p w14:paraId="7A326F66" w14:textId="77777777" w:rsidR="00E6080D" w:rsidRPr="00942212"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93</w:t>
            </w:r>
          </w:p>
        </w:tc>
        <w:tc>
          <w:tcPr>
            <w:tcW w:w="6155" w:type="dxa"/>
          </w:tcPr>
          <w:p w14:paraId="7BE8A146" w14:textId="77777777" w:rsidR="00E6080D" w:rsidRDefault="00E6080D" w:rsidP="008501E8">
            <w:pPr>
              <w:ind w:right="5"/>
              <w:jc w:val="both"/>
              <w:rPr>
                <w:rFonts w:ascii="Calibri" w:eastAsia="Times New Roman" w:hAnsi="Calibri" w:cs="Times New Roman"/>
                <w:color w:val="000000"/>
              </w:rPr>
            </w:pPr>
            <w:r w:rsidRPr="00952FB6">
              <w:rPr>
                <w:rFonts w:ascii="Calibri" w:eastAsia="Times New Roman" w:hAnsi="Calibri" w:cs="Times New Roman"/>
                <w:b/>
                <w:color w:val="000000"/>
              </w:rPr>
              <w:t>Install coolant outlet adapter.</w:t>
            </w:r>
            <w:r>
              <w:rPr>
                <w:rFonts w:ascii="Calibri" w:eastAsia="Times New Roman" w:hAnsi="Calibri" w:cs="Times New Roman"/>
                <w:color w:val="000000"/>
              </w:rPr>
              <w:t xml:space="preserve">                         </w:t>
            </w:r>
            <w:r w:rsidRPr="00942212">
              <w:rPr>
                <w:rFonts w:ascii="Calibri" w:eastAsia="Times New Roman" w:hAnsi="Calibri" w:cs="Times New Roman"/>
                <w:color w:val="000000"/>
              </w:rPr>
              <w:t xml:space="preserve">Refer to Figure </w:t>
            </w:r>
            <w:r>
              <w:rPr>
                <w:rFonts w:ascii="Calibri" w:eastAsia="Times New Roman" w:hAnsi="Calibri" w:cs="Times New Roman"/>
                <w:color w:val="000000"/>
              </w:rPr>
              <w:t>93</w:t>
            </w:r>
            <w:r w:rsidRPr="00942212">
              <w:rPr>
                <w:rFonts w:ascii="Calibri" w:eastAsia="Times New Roman" w:hAnsi="Calibri" w:cs="Times New Roman"/>
                <w:color w:val="000000"/>
              </w:rPr>
              <w:t>:</w:t>
            </w:r>
          </w:p>
          <w:p w14:paraId="267FF923" w14:textId="77777777" w:rsidR="00E6080D" w:rsidRPr="00942212" w:rsidRDefault="00E6080D" w:rsidP="008501E8">
            <w:pPr>
              <w:ind w:right="5"/>
              <w:jc w:val="both"/>
              <w:rPr>
                <w:rFonts w:ascii="Calibri" w:eastAsia="Times New Roman" w:hAnsi="Calibri" w:cs="Times New Roman"/>
                <w:color w:val="000000"/>
              </w:rPr>
            </w:pPr>
          </w:p>
          <w:p w14:paraId="16856D30" w14:textId="77777777" w:rsidR="00E6080D" w:rsidRPr="00942212"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Install a new gasket for the OHT engine coolant out hose barb adapter plate</w:t>
            </w:r>
            <w:r>
              <w:rPr>
                <w:rFonts w:ascii="Calibri" w:eastAsia="Times New Roman" w:hAnsi="Calibri" w:cs="Times New Roman"/>
                <w:color w:val="000000"/>
              </w:rPr>
              <w:t>. OHT part number: IVB005-1, gasket adapter coolant out.</w:t>
            </w:r>
            <w:r w:rsidRPr="00942212">
              <w:rPr>
                <w:rFonts w:ascii="Calibri" w:eastAsia="Times New Roman" w:hAnsi="Calibri" w:cs="Times New Roman"/>
                <w:color w:val="000000"/>
              </w:rPr>
              <w:t xml:space="preserve"> (B).</w:t>
            </w:r>
          </w:p>
          <w:p w14:paraId="17BA8A21" w14:textId="77777777" w:rsidR="00E6080D" w:rsidRPr="00942212" w:rsidRDefault="00E6080D" w:rsidP="008501E8">
            <w:pPr>
              <w:ind w:left="409" w:right="5"/>
              <w:contextualSpacing/>
              <w:jc w:val="both"/>
              <w:rPr>
                <w:rFonts w:ascii="Calibri" w:eastAsia="Times New Roman" w:hAnsi="Calibri" w:cs="Times New Roman"/>
                <w:color w:val="000000"/>
              </w:rPr>
            </w:pPr>
          </w:p>
          <w:p w14:paraId="6A51D699" w14:textId="77777777" w:rsidR="00E6080D"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Install the OHT engine coolant out hose barb adapter plate with two (2) bolts.  Using a 10 mm socket torque wrench, tighten the bolts to the target torque.</w:t>
            </w:r>
          </w:p>
          <w:p w14:paraId="60A297C7" w14:textId="77777777" w:rsidR="00E6080D" w:rsidRDefault="00E6080D" w:rsidP="008501E8">
            <w:pPr>
              <w:ind w:right="5"/>
              <w:contextualSpacing/>
              <w:jc w:val="both"/>
              <w:rPr>
                <w:rFonts w:ascii="Calibri" w:eastAsia="Times New Roman" w:hAnsi="Calibri" w:cs="Times New Roman"/>
                <w:color w:val="000000"/>
              </w:rPr>
            </w:pPr>
          </w:p>
          <w:p w14:paraId="58A59238" w14:textId="77777777" w:rsidR="00E6080D"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 xml:space="preserve">  The target torque is 10 Nm (7 ft-lbf).</w:t>
            </w:r>
          </w:p>
          <w:p w14:paraId="62E761E2" w14:textId="77777777" w:rsidR="00E6080D" w:rsidRPr="00942212" w:rsidRDefault="00E6080D" w:rsidP="008501E8">
            <w:pPr>
              <w:ind w:right="5"/>
              <w:contextualSpacing/>
              <w:jc w:val="both"/>
              <w:rPr>
                <w:rFonts w:ascii="Calibri" w:eastAsia="Times New Roman" w:hAnsi="Calibri" w:cs="Times New Roman"/>
                <w:color w:val="000000"/>
              </w:rPr>
            </w:pPr>
          </w:p>
        </w:tc>
      </w:tr>
      <w:tr w:rsidR="00E6080D" w:rsidRPr="00942212" w14:paraId="0BAC72B2" w14:textId="77777777" w:rsidTr="008501E8">
        <w:tc>
          <w:tcPr>
            <w:tcW w:w="4065" w:type="dxa"/>
            <w:vAlign w:val="bottom"/>
          </w:tcPr>
          <w:p w14:paraId="441FCD46"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noProof/>
                <w:color w:val="000000"/>
              </w:rPr>
              <w:drawing>
                <wp:inline distT="0" distB="0" distL="0" distR="0" wp14:anchorId="2ABEB54C" wp14:editId="713E003E">
                  <wp:extent cx="2259965" cy="2222205"/>
                  <wp:effectExtent l="19050" t="0" r="6985" b="0"/>
                  <wp:docPr id="351" name="Picture 9"/>
                  <wp:cNvGraphicFramePr/>
                  <a:graphic xmlns:a="http://schemas.openxmlformats.org/drawingml/2006/main">
                    <a:graphicData uri="http://schemas.openxmlformats.org/drawingml/2006/picture">
                      <pic:pic xmlns:pic="http://schemas.openxmlformats.org/drawingml/2006/picture">
                        <pic:nvPicPr>
                          <pic:cNvPr id="43012" name="Picture 3"/>
                          <pic:cNvPicPr>
                            <a:picLocks noChangeAspect="1" noChangeArrowheads="1"/>
                          </pic:cNvPicPr>
                        </pic:nvPicPr>
                        <pic:blipFill>
                          <a:blip r:embed="rId149" cstate="print">
                            <a:extLst>
                              <a:ext uri="{28A0092B-C50C-407E-A947-70E740481C1C}">
                                <a14:useLocalDpi xmlns:a14="http://schemas.microsoft.com/office/drawing/2010/main" val="0"/>
                              </a:ext>
                            </a:extLst>
                          </a:blip>
                          <a:srcRect l="15962" t="50468" r="51222" b="3471"/>
                          <a:stretch>
                            <a:fillRect/>
                          </a:stretch>
                        </pic:blipFill>
                        <pic:spPr bwMode="auto">
                          <a:xfrm>
                            <a:off x="0" y="0"/>
                            <a:ext cx="2259965" cy="222220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6155" w:type="dxa"/>
          </w:tcPr>
          <w:p w14:paraId="1312D212" w14:textId="77777777" w:rsidR="00E6080D" w:rsidRDefault="00E6080D" w:rsidP="008501E8">
            <w:pPr>
              <w:ind w:right="5"/>
              <w:jc w:val="both"/>
              <w:rPr>
                <w:rFonts w:ascii="Calibri" w:eastAsia="Times New Roman" w:hAnsi="Calibri" w:cs="Times New Roman"/>
                <w:color w:val="000000"/>
              </w:rPr>
            </w:pPr>
            <w:r w:rsidRPr="00E01B06">
              <w:rPr>
                <w:rFonts w:ascii="Calibri" w:eastAsia="Times New Roman" w:hAnsi="Calibri" w:cs="Times New Roman"/>
                <w:b/>
                <w:color w:val="000000"/>
              </w:rPr>
              <w:t xml:space="preserve">Camshaft and Lifter Installation.                </w:t>
            </w:r>
            <w:r>
              <w:rPr>
                <w:rFonts w:ascii="Calibri" w:eastAsia="Times New Roman" w:hAnsi="Calibri" w:cs="Times New Roman"/>
                <w:b/>
                <w:color w:val="000000"/>
              </w:rPr>
              <w:t xml:space="preserve">         </w:t>
            </w:r>
            <w:r w:rsidRPr="00E01B06">
              <w:rPr>
                <w:rFonts w:ascii="Calibri" w:eastAsia="Times New Roman" w:hAnsi="Calibri" w:cs="Times New Roman"/>
                <w:b/>
                <w:color w:val="000000"/>
              </w:rPr>
              <w:t xml:space="preserve">    </w:t>
            </w:r>
            <w:r w:rsidRPr="00EB231B">
              <w:rPr>
                <w:rFonts w:ascii="Calibri" w:eastAsia="Times New Roman" w:hAnsi="Calibri" w:cs="Times New Roman"/>
                <w:color w:val="000000"/>
              </w:rPr>
              <w:t>Refer to Figure 9</w:t>
            </w:r>
            <w:r>
              <w:rPr>
                <w:rFonts w:ascii="Calibri" w:eastAsia="Times New Roman" w:hAnsi="Calibri" w:cs="Times New Roman"/>
                <w:color w:val="000000"/>
              </w:rPr>
              <w:t>4</w:t>
            </w:r>
            <w:r w:rsidRPr="00EB231B">
              <w:rPr>
                <w:rFonts w:ascii="Calibri" w:eastAsia="Times New Roman" w:hAnsi="Calibri" w:cs="Times New Roman"/>
                <w:color w:val="000000"/>
              </w:rPr>
              <w:t>:</w:t>
            </w:r>
          </w:p>
          <w:p w14:paraId="5411B5A2" w14:textId="77777777" w:rsidR="00E6080D" w:rsidRDefault="00E6080D" w:rsidP="008501E8">
            <w:pPr>
              <w:ind w:right="5"/>
              <w:jc w:val="both"/>
              <w:rPr>
                <w:rFonts w:ascii="Calibri" w:eastAsia="Times New Roman" w:hAnsi="Calibri" w:cs="Times New Roman"/>
                <w:b/>
                <w:color w:val="000000"/>
              </w:rPr>
            </w:pPr>
          </w:p>
          <w:p w14:paraId="4671F16D" w14:textId="77777777" w:rsidR="00E6080D" w:rsidRPr="00E01B06" w:rsidRDefault="00E6080D" w:rsidP="008501E8">
            <w:pPr>
              <w:ind w:right="5"/>
              <w:contextualSpacing/>
              <w:jc w:val="center"/>
              <w:rPr>
                <w:rFonts w:ascii="Calibri" w:eastAsia="Times New Roman" w:hAnsi="Calibri" w:cs="Times New Roman"/>
                <w:color w:val="000000"/>
                <w:highlight w:val="yellow"/>
              </w:rPr>
            </w:pPr>
            <w:r w:rsidRPr="00E01B06">
              <w:rPr>
                <w:rFonts w:ascii="Calibri" w:eastAsia="Times New Roman" w:hAnsi="Calibri" w:cs="Times New Roman"/>
                <w:color w:val="000000"/>
                <w:highlight w:val="yellow"/>
              </w:rPr>
              <w:t>Follow the instructions in</w:t>
            </w:r>
            <w:r>
              <w:rPr>
                <w:rFonts w:ascii="Calibri" w:eastAsia="Times New Roman" w:hAnsi="Calibri" w:cs="Times New Roman"/>
                <w:color w:val="000000"/>
                <w:highlight w:val="yellow"/>
              </w:rPr>
              <w:t xml:space="preserve"> the IVB</w:t>
            </w:r>
            <w:r w:rsidRPr="00E01B06">
              <w:rPr>
                <w:rFonts w:ascii="Calibri" w:eastAsia="Times New Roman" w:hAnsi="Calibri" w:cs="Times New Roman"/>
                <w:color w:val="000000"/>
                <w:highlight w:val="yellow"/>
              </w:rPr>
              <w:t xml:space="preserve"> Section 2, Camshaft and Lifter Installation Procedure.</w:t>
            </w:r>
          </w:p>
          <w:p w14:paraId="1C47B9D1" w14:textId="77777777" w:rsidR="00E6080D" w:rsidRDefault="00E6080D" w:rsidP="008501E8">
            <w:pPr>
              <w:ind w:right="5"/>
              <w:contextualSpacing/>
              <w:jc w:val="center"/>
              <w:rPr>
                <w:rFonts w:ascii="Calibri" w:eastAsia="Times New Roman" w:hAnsi="Calibri" w:cs="Times New Roman"/>
                <w:color w:val="000000"/>
                <w:highlight w:val="yellow"/>
              </w:rPr>
            </w:pPr>
            <w:r w:rsidRPr="00E01B06">
              <w:rPr>
                <w:rFonts w:ascii="Calibri" w:eastAsia="Times New Roman" w:hAnsi="Calibri" w:cs="Times New Roman"/>
                <w:color w:val="000000"/>
                <w:highlight w:val="yellow"/>
              </w:rPr>
              <w:t>Note: Install a set of camshafts and lifters used for break-in purposes. Refer to previous test to select the appropriate lifter grades</w:t>
            </w:r>
            <w:r>
              <w:rPr>
                <w:rFonts w:ascii="Calibri" w:eastAsia="Times New Roman" w:hAnsi="Calibri" w:cs="Times New Roman"/>
                <w:color w:val="000000"/>
                <w:highlight w:val="yellow"/>
              </w:rPr>
              <w:t>. Camshaft journal measurements and camshaft end play are outlined in Section 2</w:t>
            </w:r>
            <w:r w:rsidRPr="00E01B06">
              <w:rPr>
                <w:rFonts w:ascii="Calibri" w:eastAsia="Times New Roman" w:hAnsi="Calibri" w:cs="Times New Roman"/>
                <w:color w:val="000000"/>
                <w:highlight w:val="yellow"/>
              </w:rPr>
              <w:t>.</w:t>
            </w:r>
          </w:p>
          <w:p w14:paraId="06B04AE4" w14:textId="77777777" w:rsidR="00E6080D" w:rsidRDefault="00E6080D" w:rsidP="008501E8">
            <w:pPr>
              <w:ind w:right="5"/>
              <w:contextualSpacing/>
              <w:jc w:val="center"/>
              <w:rPr>
                <w:rFonts w:ascii="Calibri" w:eastAsia="Times New Roman" w:hAnsi="Calibri" w:cs="Times New Roman"/>
                <w:color w:val="000000"/>
              </w:rPr>
            </w:pPr>
          </w:p>
          <w:p w14:paraId="3435B6A4" w14:textId="77777777" w:rsidR="00E6080D" w:rsidRPr="00942212"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Install the new timing chain guide (OHT p/n OHTIVB-13566-1) to the engine block with two (2) bolts (marked with arrows).  Using a 10 mm socket torque wrench, tighten the two (2) bolts holding the timing chain guide to 10 Nm (7 ft-lbf).</w:t>
            </w:r>
          </w:p>
        </w:tc>
      </w:tr>
      <w:tr w:rsidR="00E6080D" w:rsidRPr="00942212" w14:paraId="0A4929DB" w14:textId="77777777" w:rsidTr="008501E8">
        <w:tc>
          <w:tcPr>
            <w:tcW w:w="4065" w:type="dxa"/>
          </w:tcPr>
          <w:p w14:paraId="71B8C438"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 xml:space="preserve">Figure </w:t>
            </w:r>
            <w:r>
              <w:rPr>
                <w:rFonts w:ascii="Calibri" w:eastAsia="Times New Roman" w:hAnsi="Calibri" w:cs="Times New Roman"/>
                <w:color w:val="000000"/>
              </w:rPr>
              <w:t>94</w:t>
            </w:r>
          </w:p>
        </w:tc>
        <w:tc>
          <w:tcPr>
            <w:tcW w:w="6155" w:type="dxa"/>
          </w:tcPr>
          <w:p w14:paraId="584C82F7" w14:textId="77777777" w:rsidR="00E6080D" w:rsidRPr="00942212" w:rsidRDefault="00E6080D" w:rsidP="008501E8">
            <w:pPr>
              <w:ind w:right="5"/>
              <w:jc w:val="both"/>
              <w:rPr>
                <w:rFonts w:ascii="Calibri" w:eastAsia="Times New Roman" w:hAnsi="Calibri" w:cs="Times New Roman"/>
                <w:color w:val="000000"/>
              </w:rPr>
            </w:pPr>
          </w:p>
        </w:tc>
      </w:tr>
      <w:tr w:rsidR="00E6080D" w:rsidRPr="00942212" w14:paraId="6E6FB3A3" w14:textId="77777777" w:rsidTr="008501E8">
        <w:tc>
          <w:tcPr>
            <w:tcW w:w="4065" w:type="dxa"/>
          </w:tcPr>
          <w:p w14:paraId="33D76E28"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noProof/>
                <w:color w:val="000000"/>
              </w:rPr>
              <w:drawing>
                <wp:inline distT="0" distB="0" distL="0" distR="0" wp14:anchorId="729C5058" wp14:editId="71C329B1">
                  <wp:extent cx="2352541" cy="3913463"/>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8"/>
                          <pic:cNvPicPr>
                            <a:picLocks noChangeAspect="1" noChangeArrowheads="1"/>
                          </pic:cNvPicPr>
                        </pic:nvPicPr>
                        <pic:blipFill>
                          <a:blip r:embed="rId163" cstate="print">
                            <a:extLst>
                              <a:ext uri="{28A0092B-C50C-407E-A947-70E740481C1C}">
                                <a14:useLocalDpi xmlns:a14="http://schemas.microsoft.com/office/drawing/2010/main" val="0"/>
                              </a:ext>
                            </a:extLst>
                          </a:blip>
                          <a:srcRect l="13514" t="2534" r="57793" b="29544"/>
                          <a:stretch>
                            <a:fillRect/>
                          </a:stretch>
                        </pic:blipFill>
                        <pic:spPr bwMode="auto">
                          <a:xfrm>
                            <a:off x="0" y="0"/>
                            <a:ext cx="2379718" cy="3958672"/>
                          </a:xfrm>
                          <a:prstGeom prst="rect">
                            <a:avLst/>
                          </a:prstGeom>
                          <a:noFill/>
                          <a:ln>
                            <a:noFill/>
                          </a:ln>
                          <a:effectLst/>
                          <a:extLst/>
                        </pic:spPr>
                      </pic:pic>
                    </a:graphicData>
                  </a:graphic>
                </wp:inline>
              </w:drawing>
            </w:r>
          </w:p>
          <w:p w14:paraId="6AA9C5D3"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noProof/>
                <w:color w:val="000000"/>
              </w:rPr>
              <w:drawing>
                <wp:inline distT="0" distB="0" distL="0" distR="0" wp14:anchorId="67235087" wp14:editId="50D5342B">
                  <wp:extent cx="2423160" cy="1534668"/>
                  <wp:effectExtent l="19050" t="0" r="0" b="0"/>
                  <wp:docPr id="353" name="Picture 30"/>
                  <wp:cNvGraphicFramePr/>
                  <a:graphic xmlns:a="http://schemas.openxmlformats.org/drawingml/2006/main">
                    <a:graphicData uri="http://schemas.openxmlformats.org/drawingml/2006/picture">
                      <pic:pic xmlns:pic="http://schemas.openxmlformats.org/drawingml/2006/picture">
                        <pic:nvPicPr>
                          <pic:cNvPr id="7" name="Picture 4"/>
                          <pic:cNvPicPr>
                            <a:picLocks noChangeAspect="1" noChangeArrowheads="1"/>
                          </pic:cNvPicPr>
                        </pic:nvPicPr>
                        <pic:blipFill>
                          <a:blip r:embed="rId164" cstate="print">
                            <a:extLst>
                              <a:ext uri="{28A0092B-C50C-407E-A947-70E740481C1C}">
                                <a14:useLocalDpi xmlns:a14="http://schemas.microsoft.com/office/drawing/2010/main" val="0"/>
                              </a:ext>
                            </a:extLst>
                          </a:blip>
                          <a:srcRect l="15061" t="1800" r="56201" b="72943"/>
                          <a:stretch>
                            <a:fillRect/>
                          </a:stretch>
                        </pic:blipFill>
                        <pic:spPr bwMode="auto">
                          <a:xfrm>
                            <a:off x="0" y="0"/>
                            <a:ext cx="2423160" cy="153466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6155" w:type="dxa"/>
          </w:tcPr>
          <w:p w14:paraId="0E1732EE" w14:textId="77777777" w:rsidR="00E6080D" w:rsidRDefault="00E6080D" w:rsidP="008501E8">
            <w:pPr>
              <w:ind w:right="5"/>
              <w:jc w:val="both"/>
              <w:rPr>
                <w:rFonts w:ascii="Calibri" w:eastAsia="Times New Roman" w:hAnsi="Calibri" w:cs="Times New Roman"/>
                <w:color w:val="000000"/>
              </w:rPr>
            </w:pPr>
            <w:r w:rsidRPr="000A32A1">
              <w:rPr>
                <w:rFonts w:ascii="Calibri" w:eastAsia="Times New Roman" w:hAnsi="Calibri" w:cs="Times New Roman"/>
                <w:b/>
                <w:color w:val="000000"/>
              </w:rPr>
              <w:t>Set camshaft timing.</w:t>
            </w:r>
            <w:r>
              <w:rPr>
                <w:rFonts w:ascii="Calibri" w:eastAsia="Times New Roman" w:hAnsi="Calibri" w:cs="Times New Roman"/>
                <w:color w:val="000000"/>
              </w:rPr>
              <w:t xml:space="preserve">                                                  </w:t>
            </w:r>
            <w:r w:rsidRPr="00942212">
              <w:rPr>
                <w:rFonts w:ascii="Calibri" w:eastAsia="Times New Roman" w:hAnsi="Calibri" w:cs="Times New Roman"/>
                <w:color w:val="000000"/>
              </w:rPr>
              <w:t xml:space="preserve">Refer to Figure </w:t>
            </w:r>
            <w:r>
              <w:rPr>
                <w:rFonts w:ascii="Calibri" w:eastAsia="Times New Roman" w:hAnsi="Calibri" w:cs="Times New Roman"/>
                <w:color w:val="000000"/>
              </w:rPr>
              <w:t>95</w:t>
            </w:r>
            <w:r w:rsidRPr="00942212">
              <w:rPr>
                <w:rFonts w:ascii="Calibri" w:eastAsia="Times New Roman" w:hAnsi="Calibri" w:cs="Times New Roman"/>
                <w:color w:val="000000"/>
              </w:rPr>
              <w:t>:</w:t>
            </w:r>
          </w:p>
          <w:p w14:paraId="2B0990EE" w14:textId="77777777" w:rsidR="00E6080D" w:rsidRPr="00942212" w:rsidRDefault="00E6080D" w:rsidP="008501E8">
            <w:pPr>
              <w:ind w:right="5"/>
              <w:jc w:val="both"/>
              <w:rPr>
                <w:rFonts w:ascii="Calibri" w:eastAsia="Times New Roman" w:hAnsi="Calibri" w:cs="Times New Roman"/>
                <w:color w:val="000000"/>
              </w:rPr>
            </w:pPr>
          </w:p>
          <w:p w14:paraId="2909C458" w14:textId="77777777" w:rsidR="00E6080D"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 xml:space="preserve">Arrange the camshaft sprockets such that the rectangular timing marks are approximately vertical. </w:t>
            </w:r>
          </w:p>
          <w:p w14:paraId="76BE1B30" w14:textId="77777777" w:rsidR="00E6080D" w:rsidRDefault="00E6080D" w:rsidP="008501E8">
            <w:pPr>
              <w:ind w:right="5"/>
              <w:contextualSpacing/>
              <w:jc w:val="both"/>
              <w:rPr>
                <w:rFonts w:ascii="Calibri" w:eastAsia="Times New Roman" w:hAnsi="Calibri" w:cs="Times New Roman"/>
                <w:color w:val="000000"/>
              </w:rPr>
            </w:pPr>
          </w:p>
          <w:p w14:paraId="7625FB9E" w14:textId="77777777" w:rsidR="00E6080D" w:rsidRPr="00942212"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 xml:space="preserve"> Arrange the crankshaft sprocket such that the flat edges are vertical.</w:t>
            </w:r>
          </w:p>
          <w:p w14:paraId="2A32CDEB" w14:textId="77777777" w:rsidR="00E6080D" w:rsidRPr="00942212" w:rsidRDefault="00E6080D" w:rsidP="008501E8">
            <w:pPr>
              <w:ind w:left="409" w:right="5"/>
              <w:contextualSpacing/>
              <w:jc w:val="both"/>
              <w:rPr>
                <w:rFonts w:ascii="Calibri" w:eastAsia="Times New Roman" w:hAnsi="Calibri" w:cs="Times New Roman"/>
                <w:color w:val="000000"/>
              </w:rPr>
            </w:pPr>
          </w:p>
          <w:p w14:paraId="7A126B09" w14:textId="77777777" w:rsidR="00E6080D"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 xml:space="preserve">Wrap a new timing chain (OHT p/n OHTIVB-13506-1) around the camshaft and crankshaft sprockets. </w:t>
            </w:r>
          </w:p>
          <w:p w14:paraId="2FA14117" w14:textId="77777777" w:rsidR="00E6080D" w:rsidRDefault="00E6080D" w:rsidP="008501E8">
            <w:pPr>
              <w:ind w:right="5"/>
              <w:contextualSpacing/>
              <w:jc w:val="both"/>
              <w:rPr>
                <w:rFonts w:ascii="Calibri" w:eastAsia="Times New Roman" w:hAnsi="Calibri" w:cs="Times New Roman"/>
                <w:color w:val="000000"/>
              </w:rPr>
            </w:pPr>
          </w:p>
          <w:p w14:paraId="584ADCE8" w14:textId="77777777" w:rsidR="00E6080D"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 xml:space="preserve"> The colored links on the chain should line up with both camshaft sprocket timing marks.</w:t>
            </w:r>
          </w:p>
          <w:p w14:paraId="4B098A0C" w14:textId="77777777" w:rsidR="00E6080D" w:rsidRDefault="00E6080D" w:rsidP="008501E8">
            <w:pPr>
              <w:ind w:right="5"/>
              <w:contextualSpacing/>
              <w:jc w:val="both"/>
              <w:rPr>
                <w:rFonts w:ascii="Calibri" w:eastAsia="Times New Roman" w:hAnsi="Calibri" w:cs="Times New Roman"/>
                <w:color w:val="000000"/>
              </w:rPr>
            </w:pPr>
          </w:p>
          <w:p w14:paraId="4801B910" w14:textId="77777777" w:rsidR="00E6080D" w:rsidRDefault="00E6080D" w:rsidP="008501E8">
            <w:pPr>
              <w:ind w:right="5"/>
              <w:contextualSpacing/>
              <w:jc w:val="both"/>
              <w:rPr>
                <w:rFonts w:ascii="Calibri" w:eastAsia="Times New Roman" w:hAnsi="Calibri" w:cs="Times New Roman"/>
                <w:color w:val="000000"/>
              </w:rPr>
            </w:pPr>
          </w:p>
          <w:p w14:paraId="05257854" w14:textId="77777777" w:rsidR="00E6080D" w:rsidRPr="00942212" w:rsidRDefault="00E6080D" w:rsidP="008501E8">
            <w:pPr>
              <w:ind w:right="5"/>
              <w:contextualSpacing/>
              <w:jc w:val="both"/>
              <w:rPr>
                <w:rFonts w:ascii="Calibri" w:eastAsia="Times New Roman" w:hAnsi="Calibri" w:cs="Times New Roman"/>
                <w:color w:val="000000"/>
              </w:rPr>
            </w:pPr>
          </w:p>
          <w:p w14:paraId="0985D602" w14:textId="77777777" w:rsidR="00E6080D" w:rsidRPr="00942212" w:rsidRDefault="00E6080D" w:rsidP="008501E8">
            <w:pPr>
              <w:ind w:left="409" w:right="5"/>
              <w:contextualSpacing/>
              <w:jc w:val="both"/>
              <w:rPr>
                <w:rFonts w:ascii="Calibri" w:eastAsia="Times New Roman" w:hAnsi="Calibri" w:cs="Times New Roman"/>
                <w:b/>
                <w:color w:val="000000"/>
              </w:rPr>
            </w:pPr>
            <w:r w:rsidRPr="00942212">
              <w:rPr>
                <w:rFonts w:ascii="Calibri" w:eastAsia="Times New Roman" w:hAnsi="Calibri" w:cs="Times New Roman"/>
                <w:b/>
                <w:color w:val="000000"/>
              </w:rPr>
              <w:t>Note: With cylinder 1 in TDC on the compression stroke, the marked plate on the timing chain should be approximately in the position shown.</w:t>
            </w:r>
          </w:p>
        </w:tc>
      </w:tr>
      <w:tr w:rsidR="00E6080D" w:rsidRPr="00942212" w14:paraId="2ECB45E6" w14:textId="77777777" w:rsidTr="008501E8">
        <w:tc>
          <w:tcPr>
            <w:tcW w:w="4065" w:type="dxa"/>
          </w:tcPr>
          <w:p w14:paraId="4E4B54CC"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 xml:space="preserve">Figure </w:t>
            </w:r>
            <w:r>
              <w:rPr>
                <w:rFonts w:ascii="Calibri" w:eastAsia="Times New Roman" w:hAnsi="Calibri" w:cs="Times New Roman"/>
                <w:color w:val="000000"/>
              </w:rPr>
              <w:t>95</w:t>
            </w:r>
          </w:p>
        </w:tc>
        <w:tc>
          <w:tcPr>
            <w:tcW w:w="6155" w:type="dxa"/>
          </w:tcPr>
          <w:p w14:paraId="3B00F532" w14:textId="77777777" w:rsidR="00E6080D" w:rsidRPr="00942212" w:rsidRDefault="00E6080D" w:rsidP="008501E8">
            <w:pPr>
              <w:ind w:right="5"/>
              <w:jc w:val="both"/>
              <w:rPr>
                <w:rFonts w:ascii="Calibri" w:eastAsia="Times New Roman" w:hAnsi="Calibri" w:cs="Times New Roman"/>
                <w:color w:val="000000"/>
              </w:rPr>
            </w:pPr>
          </w:p>
        </w:tc>
      </w:tr>
      <w:tr w:rsidR="00E6080D" w:rsidRPr="00942212" w14:paraId="55F88A18" w14:textId="77777777" w:rsidTr="008501E8">
        <w:tc>
          <w:tcPr>
            <w:tcW w:w="4065" w:type="dxa"/>
          </w:tcPr>
          <w:p w14:paraId="47454E03"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noProof/>
                <w:color w:val="000000"/>
              </w:rPr>
              <w:drawing>
                <wp:inline distT="0" distB="0" distL="0" distR="0" wp14:anchorId="1E3F2965" wp14:editId="7823BE03">
                  <wp:extent cx="2259965" cy="2232837"/>
                  <wp:effectExtent l="19050" t="0" r="6985" b="0"/>
                  <wp:docPr id="354" name="Picture 9"/>
                  <wp:cNvGraphicFramePr/>
                  <a:graphic xmlns:a="http://schemas.openxmlformats.org/drawingml/2006/main">
                    <a:graphicData uri="http://schemas.openxmlformats.org/drawingml/2006/picture">
                      <pic:pic xmlns:pic="http://schemas.openxmlformats.org/drawingml/2006/picture">
                        <pic:nvPicPr>
                          <pic:cNvPr id="43012" name="Picture 3"/>
                          <pic:cNvPicPr>
                            <a:picLocks noChangeAspect="1" noChangeArrowheads="1"/>
                          </pic:cNvPicPr>
                        </pic:nvPicPr>
                        <pic:blipFill>
                          <a:blip r:embed="rId149" cstate="print">
                            <a:extLst>
                              <a:ext uri="{28A0092B-C50C-407E-A947-70E740481C1C}">
                                <a14:useLocalDpi xmlns:a14="http://schemas.microsoft.com/office/drawing/2010/main" val="0"/>
                              </a:ext>
                            </a:extLst>
                          </a:blip>
                          <a:srcRect l="15962" t="1983" r="51222" b="51736"/>
                          <a:stretch>
                            <a:fillRect/>
                          </a:stretch>
                        </pic:blipFill>
                        <pic:spPr bwMode="auto">
                          <a:xfrm>
                            <a:off x="0" y="0"/>
                            <a:ext cx="2259965" cy="223283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6155" w:type="dxa"/>
          </w:tcPr>
          <w:p w14:paraId="48CEB18A" w14:textId="77777777" w:rsidR="00E6080D" w:rsidRDefault="00E6080D" w:rsidP="008501E8">
            <w:pPr>
              <w:ind w:right="5"/>
              <w:jc w:val="both"/>
              <w:rPr>
                <w:rFonts w:ascii="Calibri" w:eastAsia="Times New Roman" w:hAnsi="Calibri" w:cs="Times New Roman"/>
                <w:color w:val="000000"/>
              </w:rPr>
            </w:pPr>
            <w:r w:rsidRPr="008470A6">
              <w:rPr>
                <w:rFonts w:ascii="Calibri" w:eastAsia="Times New Roman" w:hAnsi="Calibri" w:cs="Times New Roman"/>
                <w:b/>
                <w:color w:val="000000"/>
              </w:rPr>
              <w:t>Install a new timing chain tension arm.</w:t>
            </w:r>
            <w:r>
              <w:rPr>
                <w:rFonts w:ascii="Calibri" w:eastAsia="Times New Roman" w:hAnsi="Calibri" w:cs="Times New Roman"/>
                <w:color w:val="000000"/>
              </w:rPr>
              <w:t xml:space="preserve">                </w:t>
            </w:r>
            <w:r w:rsidRPr="008470A6">
              <w:rPr>
                <w:rFonts w:ascii="Calibri" w:eastAsia="Times New Roman" w:hAnsi="Calibri" w:cs="Times New Roman"/>
                <w:color w:val="000000"/>
              </w:rPr>
              <w:t xml:space="preserve"> </w:t>
            </w:r>
            <w:r w:rsidRPr="00942212">
              <w:rPr>
                <w:rFonts w:ascii="Calibri" w:eastAsia="Times New Roman" w:hAnsi="Calibri" w:cs="Times New Roman"/>
                <w:color w:val="000000"/>
              </w:rPr>
              <w:t xml:space="preserve">Refer to Figure </w:t>
            </w:r>
            <w:r>
              <w:rPr>
                <w:rFonts w:ascii="Calibri" w:eastAsia="Times New Roman" w:hAnsi="Calibri" w:cs="Times New Roman"/>
                <w:color w:val="000000"/>
              </w:rPr>
              <w:t>96</w:t>
            </w:r>
            <w:r w:rsidRPr="00942212">
              <w:rPr>
                <w:rFonts w:ascii="Calibri" w:eastAsia="Times New Roman" w:hAnsi="Calibri" w:cs="Times New Roman"/>
                <w:color w:val="000000"/>
              </w:rPr>
              <w:t>:</w:t>
            </w:r>
          </w:p>
          <w:p w14:paraId="3C7DDCEA" w14:textId="77777777" w:rsidR="00E6080D" w:rsidRDefault="00E6080D" w:rsidP="008501E8">
            <w:pPr>
              <w:ind w:left="409" w:right="5"/>
              <w:contextualSpacing/>
              <w:jc w:val="both"/>
              <w:rPr>
                <w:rFonts w:ascii="Calibri" w:eastAsia="Times New Roman" w:hAnsi="Calibri" w:cs="Times New Roman"/>
                <w:color w:val="000000"/>
              </w:rPr>
            </w:pPr>
          </w:p>
          <w:p w14:paraId="4390D86C" w14:textId="77777777" w:rsidR="00E6080D" w:rsidRDefault="00E6080D" w:rsidP="008501E8">
            <w:pPr>
              <w:ind w:left="49"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Install a new timing chain tension arm (OHT p/n OHTIVB-13591-1) with a bolt (marked with arrow).</w:t>
            </w:r>
          </w:p>
          <w:p w14:paraId="26CB71CA" w14:textId="77777777" w:rsidR="00E6080D" w:rsidRDefault="00E6080D" w:rsidP="008501E8">
            <w:pPr>
              <w:ind w:left="49" w:right="5"/>
              <w:contextualSpacing/>
              <w:jc w:val="both"/>
              <w:rPr>
                <w:rFonts w:ascii="Calibri" w:eastAsia="Times New Roman" w:hAnsi="Calibri" w:cs="Times New Roman"/>
                <w:color w:val="000000"/>
              </w:rPr>
            </w:pPr>
          </w:p>
          <w:p w14:paraId="65D921F4" w14:textId="77777777" w:rsidR="00E6080D" w:rsidRPr="00942212" w:rsidRDefault="00E6080D" w:rsidP="008501E8">
            <w:pPr>
              <w:ind w:left="49"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Using a 10 mm socket torque wrench, torque the bolt holding the timing chain tension arm to 10 Nm (7 ft-lbf).</w:t>
            </w:r>
          </w:p>
        </w:tc>
      </w:tr>
      <w:tr w:rsidR="00E6080D" w:rsidRPr="00942212" w14:paraId="16F916AF" w14:textId="77777777" w:rsidTr="008501E8">
        <w:tc>
          <w:tcPr>
            <w:tcW w:w="4065" w:type="dxa"/>
          </w:tcPr>
          <w:p w14:paraId="3AD6AF9C"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 xml:space="preserve">Figure </w:t>
            </w:r>
            <w:r>
              <w:rPr>
                <w:rFonts w:ascii="Calibri" w:eastAsia="Times New Roman" w:hAnsi="Calibri" w:cs="Times New Roman"/>
                <w:color w:val="000000"/>
              </w:rPr>
              <w:t>96</w:t>
            </w:r>
          </w:p>
        </w:tc>
        <w:tc>
          <w:tcPr>
            <w:tcW w:w="6155" w:type="dxa"/>
          </w:tcPr>
          <w:p w14:paraId="591BB4EF" w14:textId="77777777" w:rsidR="00E6080D" w:rsidRPr="00942212" w:rsidRDefault="00E6080D" w:rsidP="008501E8">
            <w:pPr>
              <w:ind w:right="5"/>
              <w:jc w:val="both"/>
              <w:rPr>
                <w:rFonts w:ascii="Calibri" w:eastAsia="Times New Roman" w:hAnsi="Calibri" w:cs="Times New Roman"/>
                <w:color w:val="000000"/>
              </w:rPr>
            </w:pPr>
          </w:p>
        </w:tc>
      </w:tr>
      <w:tr w:rsidR="00E6080D" w:rsidRPr="00942212" w14:paraId="6CFD5760" w14:textId="77777777" w:rsidTr="008501E8">
        <w:tc>
          <w:tcPr>
            <w:tcW w:w="4065" w:type="dxa"/>
          </w:tcPr>
          <w:p w14:paraId="6CE7F397"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noProof/>
                <w:color w:val="000000"/>
              </w:rPr>
              <w:drawing>
                <wp:inline distT="0" distB="0" distL="0" distR="0" wp14:anchorId="0E3D6D62" wp14:editId="6599F87B">
                  <wp:extent cx="2423160" cy="1534668"/>
                  <wp:effectExtent l="19050" t="0" r="0" b="0"/>
                  <wp:docPr id="355" name="Picture 66"/>
                  <wp:cNvGraphicFramePr/>
                  <a:graphic xmlns:a="http://schemas.openxmlformats.org/drawingml/2006/main">
                    <a:graphicData uri="http://schemas.openxmlformats.org/drawingml/2006/picture">
                      <pic:pic xmlns:pic="http://schemas.openxmlformats.org/drawingml/2006/picture">
                        <pic:nvPicPr>
                          <pic:cNvPr id="8" name="Picture 4"/>
                          <pic:cNvPicPr>
                            <a:picLocks noChangeAspect="1" noChangeArrowheads="1"/>
                          </pic:cNvPicPr>
                        </pic:nvPicPr>
                        <pic:blipFill>
                          <a:blip r:embed="rId164" cstate="print">
                            <a:extLst>
                              <a:ext uri="{28A0092B-C50C-407E-A947-70E740481C1C}">
                                <a14:useLocalDpi xmlns:a14="http://schemas.microsoft.com/office/drawing/2010/main" val="0"/>
                              </a:ext>
                            </a:extLst>
                          </a:blip>
                          <a:srcRect l="15021" t="31903" r="56241" b="42840"/>
                          <a:stretch>
                            <a:fillRect/>
                          </a:stretch>
                        </pic:blipFill>
                        <pic:spPr bwMode="auto">
                          <a:xfrm>
                            <a:off x="0" y="0"/>
                            <a:ext cx="2423160" cy="153466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6155" w:type="dxa"/>
          </w:tcPr>
          <w:p w14:paraId="1978D4A7" w14:textId="77777777" w:rsidR="00E6080D" w:rsidRDefault="00E6080D" w:rsidP="008501E8">
            <w:pPr>
              <w:ind w:right="5"/>
              <w:jc w:val="both"/>
              <w:rPr>
                <w:rFonts w:ascii="Calibri" w:eastAsia="Times New Roman" w:hAnsi="Calibri" w:cs="Times New Roman"/>
                <w:color w:val="000000"/>
              </w:rPr>
            </w:pPr>
            <w:r w:rsidRPr="009D1466">
              <w:rPr>
                <w:rFonts w:ascii="Calibri" w:eastAsia="Times New Roman" w:hAnsi="Calibri" w:cs="Times New Roman"/>
                <w:b/>
                <w:color w:val="000000"/>
              </w:rPr>
              <w:t>Install timing chain tensioner gasket.</w:t>
            </w:r>
            <w:r>
              <w:rPr>
                <w:rFonts w:ascii="Calibri" w:eastAsia="Times New Roman" w:hAnsi="Calibri" w:cs="Times New Roman"/>
                <w:color w:val="000000"/>
              </w:rPr>
              <w:t xml:space="preserve">                   </w:t>
            </w:r>
            <w:r w:rsidRPr="009D1466">
              <w:rPr>
                <w:rFonts w:ascii="Calibri" w:eastAsia="Times New Roman" w:hAnsi="Calibri" w:cs="Times New Roman"/>
                <w:color w:val="000000"/>
              </w:rPr>
              <w:t xml:space="preserve"> </w:t>
            </w:r>
            <w:r w:rsidRPr="00942212">
              <w:rPr>
                <w:rFonts w:ascii="Calibri" w:eastAsia="Times New Roman" w:hAnsi="Calibri" w:cs="Times New Roman"/>
                <w:color w:val="000000"/>
              </w:rPr>
              <w:t xml:space="preserve">Refer to Figure </w:t>
            </w:r>
            <w:r>
              <w:rPr>
                <w:rFonts w:ascii="Calibri" w:eastAsia="Times New Roman" w:hAnsi="Calibri" w:cs="Times New Roman"/>
                <w:color w:val="000000"/>
              </w:rPr>
              <w:t>97</w:t>
            </w:r>
            <w:r w:rsidRPr="00942212">
              <w:rPr>
                <w:rFonts w:ascii="Calibri" w:eastAsia="Times New Roman" w:hAnsi="Calibri" w:cs="Times New Roman"/>
                <w:color w:val="000000"/>
              </w:rPr>
              <w:t>:</w:t>
            </w:r>
          </w:p>
          <w:p w14:paraId="4B82DA9E" w14:textId="77777777" w:rsidR="00E6080D" w:rsidRPr="00942212" w:rsidRDefault="00E6080D" w:rsidP="008501E8">
            <w:pPr>
              <w:ind w:right="5"/>
              <w:jc w:val="both"/>
              <w:rPr>
                <w:rFonts w:ascii="Calibri" w:eastAsia="Times New Roman" w:hAnsi="Calibri" w:cs="Times New Roman"/>
                <w:color w:val="000000"/>
              </w:rPr>
            </w:pPr>
          </w:p>
          <w:p w14:paraId="7609B1F7" w14:textId="77777777" w:rsidR="00E6080D" w:rsidRPr="00942212"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Install a new timing chain tensioner gasket (OHT p/n OHTIVB-</w:t>
            </w:r>
            <w:r w:rsidRPr="00942212">
              <w:rPr>
                <w:rFonts w:ascii="Calibri" w:hAnsi="Calibri"/>
                <w:color w:val="000000"/>
              </w:rPr>
              <w:t>13552-1) on the timing chain tensioner.</w:t>
            </w:r>
          </w:p>
        </w:tc>
      </w:tr>
      <w:tr w:rsidR="00E6080D" w:rsidRPr="00942212" w14:paraId="5143C377" w14:textId="77777777" w:rsidTr="008501E8">
        <w:tc>
          <w:tcPr>
            <w:tcW w:w="4065" w:type="dxa"/>
          </w:tcPr>
          <w:p w14:paraId="4E0DE773"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 xml:space="preserve">Figure </w:t>
            </w:r>
            <w:r>
              <w:rPr>
                <w:rFonts w:ascii="Calibri" w:eastAsia="Times New Roman" w:hAnsi="Calibri" w:cs="Times New Roman"/>
                <w:color w:val="000000"/>
              </w:rPr>
              <w:t>97</w:t>
            </w:r>
          </w:p>
        </w:tc>
        <w:tc>
          <w:tcPr>
            <w:tcW w:w="6155" w:type="dxa"/>
          </w:tcPr>
          <w:p w14:paraId="0674FE13" w14:textId="77777777" w:rsidR="00E6080D" w:rsidRPr="00942212" w:rsidRDefault="00E6080D" w:rsidP="008501E8">
            <w:pPr>
              <w:ind w:right="5"/>
              <w:jc w:val="both"/>
              <w:rPr>
                <w:rFonts w:ascii="Calibri" w:eastAsia="Times New Roman" w:hAnsi="Calibri" w:cs="Times New Roman"/>
                <w:color w:val="000000"/>
              </w:rPr>
            </w:pPr>
          </w:p>
        </w:tc>
      </w:tr>
      <w:tr w:rsidR="00E6080D" w:rsidRPr="00942212" w14:paraId="2D34B36F" w14:textId="77777777" w:rsidTr="008501E8">
        <w:tc>
          <w:tcPr>
            <w:tcW w:w="4065" w:type="dxa"/>
          </w:tcPr>
          <w:p w14:paraId="2FAE9EA6" w14:textId="77777777" w:rsidR="00E6080D"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noProof/>
                <w:color w:val="000000"/>
              </w:rPr>
              <w:drawing>
                <wp:inline distT="0" distB="0" distL="0" distR="0" wp14:anchorId="5EDE6325" wp14:editId="148E61D4">
                  <wp:extent cx="2313905" cy="1057891"/>
                  <wp:effectExtent l="0" t="0" r="0" b="9525"/>
                  <wp:docPr id="35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1" name="Picture 2"/>
                          <pic:cNvPicPr>
                            <a:picLocks noChangeAspect="1" noChangeArrowheads="1"/>
                          </pic:cNvPicPr>
                        </pic:nvPicPr>
                        <pic:blipFill>
                          <a:blip r:embed="rId148" cstate="print">
                            <a:extLst>
                              <a:ext uri="{28A0092B-C50C-407E-A947-70E740481C1C}">
                                <a14:useLocalDpi xmlns:a14="http://schemas.microsoft.com/office/drawing/2010/main" val="0"/>
                              </a:ext>
                            </a:extLst>
                          </a:blip>
                          <a:srcRect l="18177" t="32626" r="49648" b="37389"/>
                          <a:stretch>
                            <a:fillRect/>
                          </a:stretch>
                        </pic:blipFill>
                        <pic:spPr bwMode="auto">
                          <a:xfrm>
                            <a:off x="0" y="0"/>
                            <a:ext cx="2358891" cy="1078458"/>
                          </a:xfrm>
                          <a:prstGeom prst="rect">
                            <a:avLst/>
                          </a:prstGeom>
                          <a:noFill/>
                          <a:ln>
                            <a:noFill/>
                          </a:ln>
                          <a:effectLst/>
                          <a:extLst/>
                        </pic:spPr>
                      </pic:pic>
                    </a:graphicData>
                  </a:graphic>
                </wp:inline>
              </w:drawing>
            </w:r>
          </w:p>
          <w:p w14:paraId="590907CA" w14:textId="77777777" w:rsidR="00E6080D" w:rsidRPr="00F6195E" w:rsidRDefault="00E6080D" w:rsidP="008501E8">
            <w:pPr>
              <w:jc w:val="center"/>
              <w:rPr>
                <w:rFonts w:ascii="Calibri" w:eastAsia="Times New Roman" w:hAnsi="Calibri" w:cs="Times New Roman"/>
              </w:rPr>
            </w:pPr>
            <w:r w:rsidRPr="00F6195E">
              <w:rPr>
                <w:rFonts w:ascii="Calibri" w:eastAsia="Times New Roman" w:hAnsi="Calibri" w:cs="Times New Roman"/>
              </w:rPr>
              <w:t>Figure 98</w:t>
            </w:r>
          </w:p>
        </w:tc>
        <w:tc>
          <w:tcPr>
            <w:tcW w:w="6155" w:type="dxa"/>
          </w:tcPr>
          <w:p w14:paraId="4A7CC725" w14:textId="77777777" w:rsidR="00E6080D" w:rsidRDefault="00E6080D" w:rsidP="008501E8">
            <w:pPr>
              <w:ind w:right="5"/>
              <w:jc w:val="both"/>
              <w:rPr>
                <w:rFonts w:ascii="Calibri" w:eastAsia="Times New Roman" w:hAnsi="Calibri" w:cs="Times New Roman"/>
                <w:color w:val="000000"/>
              </w:rPr>
            </w:pPr>
            <w:r w:rsidRPr="009D1466">
              <w:rPr>
                <w:rFonts w:ascii="Calibri" w:eastAsia="Times New Roman" w:hAnsi="Calibri" w:cs="Times New Roman"/>
                <w:b/>
                <w:color w:val="000000"/>
              </w:rPr>
              <w:t>Install timing chain tensioner bolts.</w:t>
            </w:r>
            <w:r>
              <w:rPr>
                <w:rFonts w:ascii="Calibri" w:eastAsia="Times New Roman" w:hAnsi="Calibri" w:cs="Times New Roman"/>
                <w:color w:val="000000"/>
              </w:rPr>
              <w:t xml:space="preserve">                       </w:t>
            </w:r>
            <w:r w:rsidRPr="00942212">
              <w:rPr>
                <w:rFonts w:ascii="Calibri" w:eastAsia="Times New Roman" w:hAnsi="Calibri" w:cs="Times New Roman"/>
                <w:color w:val="000000"/>
              </w:rPr>
              <w:t xml:space="preserve">Refer to Figure </w:t>
            </w:r>
            <w:r>
              <w:rPr>
                <w:rFonts w:ascii="Calibri" w:eastAsia="Times New Roman" w:hAnsi="Calibri" w:cs="Times New Roman"/>
                <w:color w:val="000000"/>
              </w:rPr>
              <w:t>98</w:t>
            </w:r>
            <w:r w:rsidRPr="00942212">
              <w:rPr>
                <w:rFonts w:ascii="Calibri" w:eastAsia="Times New Roman" w:hAnsi="Calibri" w:cs="Times New Roman"/>
                <w:color w:val="000000"/>
              </w:rPr>
              <w:t>:</w:t>
            </w:r>
          </w:p>
          <w:p w14:paraId="2FF0AC76" w14:textId="77777777" w:rsidR="00E6080D" w:rsidRPr="00942212" w:rsidRDefault="00E6080D" w:rsidP="008501E8">
            <w:pPr>
              <w:ind w:right="5"/>
              <w:jc w:val="both"/>
              <w:rPr>
                <w:rFonts w:ascii="Calibri" w:eastAsia="Times New Roman" w:hAnsi="Calibri" w:cs="Times New Roman"/>
                <w:color w:val="000000"/>
              </w:rPr>
            </w:pPr>
          </w:p>
          <w:p w14:paraId="3F14F26D" w14:textId="77777777" w:rsidR="00E6080D"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Install the timing chain tensioner with two (2) bolts.  Using a 10 mm socket torque wrench, tighten the two (2) bolts holding the timing chain tensioner to the engine block to 10 Nm (7 ft-lbf).</w:t>
            </w:r>
          </w:p>
          <w:p w14:paraId="21A504FC" w14:textId="77777777" w:rsidR="00E6080D" w:rsidRDefault="00E6080D" w:rsidP="008501E8">
            <w:pPr>
              <w:ind w:right="5"/>
              <w:contextualSpacing/>
              <w:jc w:val="both"/>
              <w:rPr>
                <w:rFonts w:ascii="Calibri" w:eastAsia="Times New Roman" w:hAnsi="Calibri" w:cs="Times New Roman"/>
                <w:color w:val="000000"/>
              </w:rPr>
            </w:pPr>
          </w:p>
          <w:p w14:paraId="52BCF2AA" w14:textId="77777777" w:rsidR="00E6080D" w:rsidRDefault="00E6080D" w:rsidP="008501E8">
            <w:pPr>
              <w:ind w:right="5"/>
              <w:contextualSpacing/>
              <w:jc w:val="both"/>
              <w:rPr>
                <w:rFonts w:ascii="Calibri" w:eastAsia="Times New Roman" w:hAnsi="Calibri" w:cs="Times New Roman"/>
                <w:color w:val="000000"/>
              </w:rPr>
            </w:pPr>
          </w:p>
          <w:p w14:paraId="35B649A9" w14:textId="77777777" w:rsidR="00E6080D" w:rsidRPr="00942212" w:rsidRDefault="00E6080D" w:rsidP="008501E8">
            <w:pPr>
              <w:ind w:right="5"/>
              <w:contextualSpacing/>
              <w:jc w:val="both"/>
              <w:rPr>
                <w:rFonts w:ascii="Calibri" w:eastAsia="Times New Roman" w:hAnsi="Calibri" w:cs="Times New Roman"/>
                <w:color w:val="000000"/>
              </w:rPr>
            </w:pPr>
          </w:p>
        </w:tc>
      </w:tr>
      <w:tr w:rsidR="00E6080D" w:rsidRPr="00942212" w14:paraId="4FAC9A04" w14:textId="77777777" w:rsidTr="008501E8">
        <w:trPr>
          <w:trHeight w:val="422"/>
        </w:trPr>
        <w:tc>
          <w:tcPr>
            <w:tcW w:w="4065" w:type="dxa"/>
          </w:tcPr>
          <w:p w14:paraId="59D47766" w14:textId="77777777" w:rsidR="00E6080D" w:rsidRPr="00942212" w:rsidRDefault="00E6080D" w:rsidP="008501E8">
            <w:pPr>
              <w:ind w:right="5"/>
              <w:rPr>
                <w:rFonts w:ascii="Calibri" w:eastAsia="Times New Roman" w:hAnsi="Calibri" w:cs="Times New Roman"/>
                <w:color w:val="000000"/>
              </w:rPr>
            </w:pPr>
          </w:p>
        </w:tc>
        <w:tc>
          <w:tcPr>
            <w:tcW w:w="6155" w:type="dxa"/>
          </w:tcPr>
          <w:p w14:paraId="46F5683C" w14:textId="77777777" w:rsidR="00E6080D" w:rsidRDefault="00E6080D" w:rsidP="008501E8">
            <w:pPr>
              <w:ind w:right="5"/>
              <w:jc w:val="both"/>
              <w:rPr>
                <w:rFonts w:ascii="Calibri" w:eastAsia="Times New Roman" w:hAnsi="Calibri" w:cs="Times New Roman"/>
                <w:color w:val="000000"/>
              </w:rPr>
            </w:pPr>
          </w:p>
        </w:tc>
      </w:tr>
      <w:tr w:rsidR="00E6080D" w:rsidRPr="00942212" w14:paraId="31D5A885" w14:textId="77777777" w:rsidTr="008501E8">
        <w:tc>
          <w:tcPr>
            <w:tcW w:w="4065" w:type="dxa"/>
          </w:tcPr>
          <w:p w14:paraId="2B9D6B96" w14:textId="77777777" w:rsidR="00E6080D" w:rsidRPr="000F7DB1" w:rsidRDefault="00E6080D" w:rsidP="008501E8">
            <w:pPr>
              <w:keepNext/>
              <w:ind w:right="5"/>
              <w:jc w:val="center"/>
              <w:rPr>
                <w:b/>
              </w:rPr>
            </w:pPr>
            <w:r w:rsidRPr="000F7DB1">
              <w:rPr>
                <w:rFonts w:ascii="Calibri" w:eastAsia="Times New Roman" w:hAnsi="Calibri" w:cs="Times New Roman"/>
                <w:b/>
                <w:noProof/>
                <w:color w:val="000000"/>
              </w:rPr>
              <w:drawing>
                <wp:inline distT="0" distB="0" distL="0" distR="0" wp14:anchorId="354BBE42" wp14:editId="35CEC551">
                  <wp:extent cx="1768699" cy="1724111"/>
                  <wp:effectExtent l="0" t="0" r="3175" b="0"/>
                  <wp:docPr id="357" name="Picture 357" descr="C:\Users\KRais\Desktop\IMG_44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Rais\Desktop\IMG_44731.jpg"/>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t="19224" b="7668"/>
                          <a:stretch/>
                        </pic:blipFill>
                        <pic:spPr bwMode="auto">
                          <a:xfrm>
                            <a:off x="0" y="0"/>
                            <a:ext cx="1797696" cy="1752377"/>
                          </a:xfrm>
                          <a:prstGeom prst="rect">
                            <a:avLst/>
                          </a:prstGeom>
                          <a:noFill/>
                          <a:ln>
                            <a:noFill/>
                          </a:ln>
                          <a:extLst>
                            <a:ext uri="{53640926-AAD7-44D8-BBD7-CCE9431645EC}">
                              <a14:shadowObscured xmlns:a14="http://schemas.microsoft.com/office/drawing/2010/main"/>
                            </a:ext>
                          </a:extLst>
                        </pic:spPr>
                      </pic:pic>
                    </a:graphicData>
                  </a:graphic>
                </wp:inline>
              </w:drawing>
            </w:r>
          </w:p>
          <w:p w14:paraId="5135350E" w14:textId="77777777" w:rsidR="00E6080D" w:rsidRPr="00E415BE" w:rsidRDefault="00E6080D" w:rsidP="008501E8">
            <w:pPr>
              <w:ind w:right="5"/>
              <w:jc w:val="center"/>
              <w:rPr>
                <w:rFonts w:ascii="Calibri" w:eastAsia="Times New Roman" w:hAnsi="Calibri" w:cs="Times New Roman"/>
                <w:color w:val="000000"/>
              </w:rPr>
            </w:pPr>
            <w:r w:rsidRPr="00E415BE">
              <w:rPr>
                <w:color w:val="000000" w:themeColor="text1"/>
              </w:rPr>
              <w:t xml:space="preserve">Figure </w:t>
            </w:r>
            <w:r>
              <w:rPr>
                <w:color w:val="000000" w:themeColor="text1"/>
              </w:rPr>
              <w:t>99</w:t>
            </w:r>
          </w:p>
        </w:tc>
        <w:tc>
          <w:tcPr>
            <w:tcW w:w="6155" w:type="dxa"/>
          </w:tcPr>
          <w:p w14:paraId="01413295" w14:textId="77777777" w:rsidR="00E6080D" w:rsidRPr="009D1466" w:rsidRDefault="00E6080D" w:rsidP="008501E8">
            <w:pPr>
              <w:ind w:right="5"/>
              <w:jc w:val="both"/>
              <w:rPr>
                <w:rFonts w:ascii="Calibri" w:eastAsia="Times New Roman" w:hAnsi="Calibri" w:cs="Times New Roman"/>
                <w:b/>
                <w:color w:val="000000"/>
              </w:rPr>
            </w:pPr>
            <w:r w:rsidRPr="00E415BE">
              <w:rPr>
                <w:rFonts w:ascii="Calibri" w:eastAsia="Times New Roman" w:hAnsi="Calibri" w:cs="Times New Roman"/>
                <w:b/>
                <w:color w:val="000000"/>
              </w:rPr>
              <w:t>Re-install the oil pump gears.</w:t>
            </w:r>
            <w:r>
              <w:rPr>
                <w:rFonts w:ascii="Calibri" w:eastAsia="Times New Roman" w:hAnsi="Calibri" w:cs="Times New Roman"/>
                <w:b/>
                <w:color w:val="000000"/>
              </w:rPr>
              <w:t xml:space="preserve">                                   </w:t>
            </w:r>
            <w:r w:rsidRPr="00E415BE">
              <w:rPr>
                <w:rFonts w:ascii="Calibri" w:eastAsia="Times New Roman" w:hAnsi="Calibri" w:cs="Times New Roman"/>
                <w:color w:val="000000"/>
              </w:rPr>
              <w:t xml:space="preserve">Refer to figure </w:t>
            </w:r>
            <w:r>
              <w:rPr>
                <w:rFonts w:ascii="Calibri" w:eastAsia="Times New Roman" w:hAnsi="Calibri" w:cs="Times New Roman"/>
                <w:color w:val="000000"/>
              </w:rPr>
              <w:t>99</w:t>
            </w:r>
            <w:r w:rsidRPr="00E415BE">
              <w:rPr>
                <w:rFonts w:ascii="Calibri" w:eastAsia="Times New Roman" w:hAnsi="Calibri" w:cs="Times New Roman"/>
                <w:color w:val="000000"/>
              </w:rPr>
              <w:t>:</w:t>
            </w:r>
          </w:p>
          <w:p w14:paraId="3D3E1F19" w14:textId="77777777" w:rsidR="00E6080D" w:rsidRPr="00E415BE" w:rsidRDefault="00E6080D" w:rsidP="008501E8">
            <w:pPr>
              <w:ind w:right="5"/>
              <w:jc w:val="both"/>
              <w:rPr>
                <w:rFonts w:ascii="Calibri" w:eastAsia="Times New Roman" w:hAnsi="Calibri" w:cs="Times New Roman"/>
                <w:color w:val="000000"/>
              </w:rPr>
            </w:pPr>
          </w:p>
          <w:p w14:paraId="133BD8EE" w14:textId="77777777" w:rsidR="00E6080D" w:rsidRPr="00E415BE" w:rsidRDefault="00E6080D" w:rsidP="008501E8">
            <w:pPr>
              <w:ind w:right="5"/>
              <w:jc w:val="both"/>
              <w:rPr>
                <w:rFonts w:ascii="Calibri" w:eastAsia="Times New Roman" w:hAnsi="Calibri" w:cs="Times New Roman"/>
                <w:color w:val="000000"/>
              </w:rPr>
            </w:pPr>
            <w:r w:rsidRPr="00E415BE">
              <w:rPr>
                <w:rFonts w:ascii="Calibri" w:eastAsia="Times New Roman" w:hAnsi="Calibri" w:cs="Times New Roman"/>
                <w:color w:val="000000"/>
              </w:rPr>
              <w:t>Install the oil pump gears into the OHT front cover with the triangular marks matched with the markings on the housing.</w:t>
            </w:r>
          </w:p>
          <w:p w14:paraId="79FDCF0A" w14:textId="77777777" w:rsidR="00E6080D" w:rsidRPr="00E415BE" w:rsidRDefault="00E6080D" w:rsidP="008501E8">
            <w:pPr>
              <w:ind w:right="5"/>
              <w:jc w:val="both"/>
              <w:rPr>
                <w:rFonts w:ascii="Calibri" w:eastAsia="Times New Roman" w:hAnsi="Calibri" w:cs="Times New Roman"/>
                <w:color w:val="000000"/>
              </w:rPr>
            </w:pPr>
          </w:p>
          <w:p w14:paraId="18FCB5C3" w14:textId="77777777" w:rsidR="00E6080D" w:rsidRDefault="00E6080D" w:rsidP="008501E8">
            <w:pPr>
              <w:ind w:right="5"/>
              <w:jc w:val="both"/>
              <w:rPr>
                <w:rFonts w:ascii="Calibri" w:eastAsia="Times New Roman" w:hAnsi="Calibri" w:cs="Times New Roman"/>
                <w:color w:val="000000"/>
              </w:rPr>
            </w:pPr>
            <w:r w:rsidRPr="00E415BE">
              <w:rPr>
                <w:rFonts w:ascii="Calibri" w:eastAsia="Times New Roman" w:hAnsi="Calibri" w:cs="Times New Roman"/>
                <w:color w:val="000000"/>
              </w:rPr>
              <w:t>Apply a light coat of EF-411 assembly fluid on the gears and mating surfaces</w:t>
            </w:r>
          </w:p>
        </w:tc>
      </w:tr>
      <w:tr w:rsidR="00E6080D" w:rsidRPr="00942212" w14:paraId="1A4E2BD7" w14:textId="77777777" w:rsidTr="008501E8">
        <w:tc>
          <w:tcPr>
            <w:tcW w:w="4065" w:type="dxa"/>
          </w:tcPr>
          <w:p w14:paraId="6CAED65F" w14:textId="77777777" w:rsidR="00E6080D" w:rsidRDefault="00E6080D" w:rsidP="008501E8">
            <w:pPr>
              <w:tabs>
                <w:tab w:val="center" w:pos="2115"/>
              </w:tabs>
              <w:ind w:right="5"/>
              <w:rPr>
                <w:rFonts w:ascii="Calibri" w:eastAsia="Times New Roman" w:hAnsi="Calibri" w:cs="Times New Roman"/>
                <w:color w:val="000000"/>
              </w:rPr>
            </w:pPr>
            <w:r>
              <w:rPr>
                <w:rFonts w:ascii="Calibri" w:eastAsia="Times New Roman" w:hAnsi="Calibri" w:cs="Times New Roman"/>
                <w:color w:val="000000"/>
              </w:rPr>
              <w:tab/>
            </w:r>
          </w:p>
          <w:p w14:paraId="0A62F579" w14:textId="77777777" w:rsidR="00E6080D" w:rsidRDefault="00E6080D" w:rsidP="008501E8">
            <w:pPr>
              <w:tabs>
                <w:tab w:val="center" w:pos="2115"/>
              </w:tabs>
              <w:ind w:right="5"/>
              <w:rPr>
                <w:rFonts w:ascii="Calibri" w:eastAsia="Times New Roman" w:hAnsi="Calibri" w:cs="Times New Roman"/>
                <w:color w:val="000000"/>
              </w:rPr>
            </w:pPr>
          </w:p>
          <w:p w14:paraId="116FD949" w14:textId="77777777" w:rsidR="00E6080D" w:rsidRDefault="00E6080D" w:rsidP="008501E8">
            <w:pPr>
              <w:tabs>
                <w:tab w:val="center" w:pos="2115"/>
              </w:tabs>
              <w:ind w:right="5"/>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58747803" wp14:editId="072CDECA">
                  <wp:extent cx="2426335" cy="1615440"/>
                  <wp:effectExtent l="0" t="0" r="0" b="381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426335" cy="1615440"/>
                          </a:xfrm>
                          <a:prstGeom prst="rect">
                            <a:avLst/>
                          </a:prstGeom>
                          <a:noFill/>
                        </pic:spPr>
                      </pic:pic>
                    </a:graphicData>
                  </a:graphic>
                </wp:inline>
              </w:drawing>
            </w:r>
          </w:p>
          <w:p w14:paraId="0AEF6D16" w14:textId="77777777" w:rsidR="00E6080D" w:rsidRDefault="00E6080D" w:rsidP="008501E8">
            <w:pPr>
              <w:ind w:right="5"/>
              <w:jc w:val="center"/>
              <w:rPr>
                <w:rFonts w:ascii="Calibri" w:eastAsia="Times New Roman" w:hAnsi="Calibri" w:cs="Times New Roman"/>
                <w:color w:val="000000"/>
              </w:rPr>
            </w:pPr>
            <w:r w:rsidRPr="00E415BE">
              <w:rPr>
                <w:rFonts w:ascii="Calibri" w:eastAsia="Times New Roman" w:hAnsi="Calibri" w:cs="Times New Roman"/>
                <w:color w:val="000000"/>
              </w:rPr>
              <w:t>Figure 10</w:t>
            </w:r>
            <w:r>
              <w:rPr>
                <w:rFonts w:ascii="Calibri" w:eastAsia="Times New Roman" w:hAnsi="Calibri" w:cs="Times New Roman"/>
                <w:color w:val="000000"/>
              </w:rPr>
              <w:t>0</w:t>
            </w:r>
          </w:p>
          <w:p w14:paraId="1E3894E0" w14:textId="77777777" w:rsidR="00E6080D" w:rsidRPr="00942212" w:rsidRDefault="00E6080D" w:rsidP="008501E8">
            <w:pPr>
              <w:ind w:right="5"/>
              <w:jc w:val="center"/>
              <w:rPr>
                <w:rFonts w:ascii="Calibri" w:eastAsia="Times New Roman" w:hAnsi="Calibri" w:cs="Times New Roman"/>
                <w:color w:val="000000"/>
              </w:rPr>
            </w:pPr>
          </w:p>
        </w:tc>
        <w:tc>
          <w:tcPr>
            <w:tcW w:w="6155" w:type="dxa"/>
          </w:tcPr>
          <w:p w14:paraId="7BB40B78" w14:textId="77777777" w:rsidR="00E6080D" w:rsidRDefault="00E6080D" w:rsidP="008501E8">
            <w:pPr>
              <w:ind w:right="5"/>
              <w:jc w:val="both"/>
              <w:rPr>
                <w:rFonts w:ascii="Calibri" w:eastAsia="Times New Roman" w:hAnsi="Calibri" w:cs="Times New Roman"/>
                <w:b/>
                <w:color w:val="000000"/>
              </w:rPr>
            </w:pPr>
          </w:p>
          <w:p w14:paraId="45290057" w14:textId="77777777" w:rsidR="00E6080D" w:rsidRDefault="00E6080D" w:rsidP="008501E8">
            <w:pPr>
              <w:ind w:right="5"/>
              <w:jc w:val="both"/>
              <w:rPr>
                <w:rFonts w:ascii="Calibri" w:eastAsia="Times New Roman" w:hAnsi="Calibri" w:cs="Times New Roman"/>
                <w:b/>
                <w:color w:val="000000"/>
              </w:rPr>
            </w:pPr>
          </w:p>
          <w:p w14:paraId="50FEEC49" w14:textId="77777777" w:rsidR="00E6080D" w:rsidRDefault="00E6080D" w:rsidP="008501E8">
            <w:pPr>
              <w:ind w:right="5"/>
              <w:jc w:val="both"/>
              <w:rPr>
                <w:rFonts w:ascii="Calibri" w:eastAsia="Times New Roman" w:hAnsi="Calibri" w:cs="Times New Roman"/>
                <w:b/>
                <w:color w:val="000000"/>
              </w:rPr>
            </w:pPr>
          </w:p>
          <w:p w14:paraId="5EBB8ED3" w14:textId="77777777" w:rsidR="00E6080D" w:rsidRDefault="00E6080D" w:rsidP="008501E8">
            <w:pPr>
              <w:ind w:right="5"/>
              <w:jc w:val="both"/>
              <w:rPr>
                <w:rFonts w:ascii="Calibri" w:eastAsia="Times New Roman" w:hAnsi="Calibri" w:cs="Times New Roman"/>
                <w:b/>
                <w:color w:val="000000"/>
              </w:rPr>
            </w:pPr>
          </w:p>
          <w:p w14:paraId="5C631A7A" w14:textId="77777777" w:rsidR="00E6080D" w:rsidRDefault="00E6080D" w:rsidP="008501E8">
            <w:pPr>
              <w:ind w:right="5"/>
              <w:jc w:val="both"/>
              <w:rPr>
                <w:rFonts w:ascii="Calibri" w:eastAsia="Times New Roman" w:hAnsi="Calibri" w:cs="Times New Roman"/>
                <w:b/>
                <w:color w:val="000000"/>
              </w:rPr>
            </w:pPr>
          </w:p>
          <w:p w14:paraId="60FBB4C0" w14:textId="77777777" w:rsidR="00E6080D" w:rsidRDefault="00E6080D" w:rsidP="008501E8">
            <w:pPr>
              <w:ind w:right="5"/>
              <w:jc w:val="both"/>
              <w:rPr>
                <w:rFonts w:ascii="Calibri" w:eastAsia="Times New Roman" w:hAnsi="Calibri" w:cs="Times New Roman"/>
                <w:b/>
                <w:color w:val="000000"/>
              </w:rPr>
            </w:pPr>
          </w:p>
          <w:p w14:paraId="33522250" w14:textId="77777777" w:rsidR="00E6080D" w:rsidRDefault="00E6080D" w:rsidP="008501E8">
            <w:pPr>
              <w:ind w:right="5"/>
              <w:jc w:val="both"/>
              <w:rPr>
                <w:rFonts w:ascii="Calibri" w:eastAsia="Times New Roman" w:hAnsi="Calibri" w:cs="Times New Roman"/>
                <w:b/>
                <w:color w:val="000000"/>
              </w:rPr>
            </w:pPr>
          </w:p>
          <w:p w14:paraId="70FB1480" w14:textId="77777777" w:rsidR="00E6080D" w:rsidRDefault="00E6080D" w:rsidP="008501E8">
            <w:pPr>
              <w:ind w:right="5"/>
              <w:jc w:val="both"/>
              <w:rPr>
                <w:rFonts w:ascii="Calibri" w:eastAsia="Times New Roman" w:hAnsi="Calibri" w:cs="Times New Roman"/>
                <w:b/>
                <w:color w:val="000000"/>
              </w:rPr>
            </w:pPr>
          </w:p>
          <w:p w14:paraId="6B4E709A" w14:textId="77777777" w:rsidR="00E6080D" w:rsidRPr="00EB231B" w:rsidRDefault="00E6080D" w:rsidP="008501E8">
            <w:pPr>
              <w:ind w:right="5"/>
              <w:jc w:val="both"/>
              <w:rPr>
                <w:rFonts w:ascii="Calibri" w:eastAsia="Times New Roman" w:hAnsi="Calibri" w:cs="Times New Roman"/>
                <w:b/>
                <w:color w:val="000000"/>
              </w:rPr>
            </w:pPr>
            <w:r w:rsidRPr="00E415BE">
              <w:rPr>
                <w:rFonts w:ascii="Calibri" w:eastAsia="Times New Roman" w:hAnsi="Calibri" w:cs="Times New Roman"/>
                <w:b/>
                <w:color w:val="000000"/>
              </w:rPr>
              <w:t>Install the oil pump cover.</w:t>
            </w:r>
            <w:r>
              <w:rPr>
                <w:rFonts w:ascii="Calibri" w:eastAsia="Times New Roman" w:hAnsi="Calibri" w:cs="Times New Roman"/>
                <w:b/>
                <w:color w:val="000000"/>
              </w:rPr>
              <w:t xml:space="preserve">                                      </w:t>
            </w:r>
            <w:r w:rsidRPr="00E415BE">
              <w:rPr>
                <w:rFonts w:ascii="Calibri" w:eastAsia="Times New Roman" w:hAnsi="Calibri" w:cs="Times New Roman"/>
                <w:color w:val="000000"/>
              </w:rPr>
              <w:t>Refer to figure 10</w:t>
            </w:r>
            <w:r>
              <w:rPr>
                <w:rFonts w:ascii="Calibri" w:eastAsia="Times New Roman" w:hAnsi="Calibri" w:cs="Times New Roman"/>
                <w:color w:val="000000"/>
              </w:rPr>
              <w:t>0</w:t>
            </w:r>
            <w:r w:rsidRPr="00E415BE">
              <w:rPr>
                <w:rFonts w:ascii="Calibri" w:eastAsia="Times New Roman" w:hAnsi="Calibri" w:cs="Times New Roman"/>
                <w:color w:val="000000"/>
              </w:rPr>
              <w:t>:</w:t>
            </w:r>
          </w:p>
          <w:p w14:paraId="3B42B8C2" w14:textId="77777777" w:rsidR="00E6080D" w:rsidRPr="00E415BE" w:rsidRDefault="00E6080D" w:rsidP="008501E8">
            <w:pPr>
              <w:ind w:right="5"/>
              <w:jc w:val="both"/>
              <w:rPr>
                <w:rFonts w:ascii="Calibri" w:eastAsia="Times New Roman" w:hAnsi="Calibri" w:cs="Times New Roman"/>
                <w:color w:val="000000"/>
              </w:rPr>
            </w:pPr>
          </w:p>
          <w:p w14:paraId="09B6CB36" w14:textId="77777777" w:rsidR="00E6080D" w:rsidRPr="00E415BE" w:rsidRDefault="00E6080D" w:rsidP="008501E8">
            <w:pPr>
              <w:ind w:right="5"/>
              <w:jc w:val="both"/>
              <w:rPr>
                <w:rFonts w:ascii="Calibri" w:eastAsia="Times New Roman" w:hAnsi="Calibri" w:cs="Times New Roman"/>
                <w:color w:val="000000"/>
              </w:rPr>
            </w:pPr>
            <w:r w:rsidRPr="00E415BE">
              <w:rPr>
                <w:rFonts w:ascii="Calibri" w:eastAsia="Times New Roman" w:hAnsi="Calibri" w:cs="Times New Roman"/>
                <w:color w:val="000000"/>
              </w:rPr>
              <w:t>Install the 5 screws hand tight.</w:t>
            </w:r>
          </w:p>
          <w:p w14:paraId="449E9D33" w14:textId="77777777" w:rsidR="00E6080D" w:rsidRPr="00E415BE" w:rsidRDefault="00E6080D" w:rsidP="008501E8">
            <w:pPr>
              <w:ind w:right="5"/>
              <w:jc w:val="both"/>
              <w:rPr>
                <w:rFonts w:ascii="Calibri" w:eastAsia="Times New Roman" w:hAnsi="Calibri" w:cs="Times New Roman"/>
                <w:color w:val="000000"/>
              </w:rPr>
            </w:pPr>
          </w:p>
          <w:p w14:paraId="14018B6A" w14:textId="77777777" w:rsidR="00E6080D" w:rsidRDefault="00E6080D" w:rsidP="008501E8">
            <w:pPr>
              <w:ind w:right="5"/>
              <w:jc w:val="both"/>
              <w:rPr>
                <w:rFonts w:ascii="Calibri" w:eastAsia="Times New Roman" w:hAnsi="Calibri" w:cs="Times New Roman"/>
                <w:color w:val="000000"/>
              </w:rPr>
            </w:pPr>
            <w:r w:rsidRPr="00E415BE">
              <w:rPr>
                <w:rFonts w:ascii="Calibri" w:eastAsia="Times New Roman" w:hAnsi="Calibri" w:cs="Times New Roman"/>
                <w:color w:val="000000"/>
              </w:rPr>
              <w:t>Tighten indicated screws to 10 Nm. (7.4 lbf-ft) using a #3 Phillips-head driver adapted to a torque wrench.</w:t>
            </w:r>
          </w:p>
        </w:tc>
      </w:tr>
      <w:tr w:rsidR="00E6080D" w:rsidRPr="00942212" w14:paraId="31245F3F" w14:textId="77777777" w:rsidTr="008501E8">
        <w:tc>
          <w:tcPr>
            <w:tcW w:w="4065" w:type="dxa"/>
          </w:tcPr>
          <w:p w14:paraId="43F491C6" w14:textId="77777777" w:rsidR="00E6080D" w:rsidRDefault="00E6080D" w:rsidP="008501E8">
            <w:pPr>
              <w:ind w:right="5"/>
              <w:jc w:val="center"/>
              <w:rPr>
                <w:rFonts w:ascii="Calibri" w:eastAsia="Times New Roman" w:hAnsi="Calibri" w:cs="Times New Roman"/>
                <w:color w:val="000000"/>
              </w:rPr>
            </w:pPr>
            <w:r>
              <w:rPr>
                <w:noProof/>
              </w:rPr>
              <w:drawing>
                <wp:inline distT="0" distB="0" distL="0" distR="0" wp14:anchorId="5F6B9ABC" wp14:editId="3E1C16B5">
                  <wp:extent cx="1820214" cy="1611793"/>
                  <wp:effectExtent l="0" t="0" r="8890" b="762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1842750" cy="1631748"/>
                          </a:xfrm>
                          <a:prstGeom prst="rect">
                            <a:avLst/>
                          </a:prstGeom>
                        </pic:spPr>
                      </pic:pic>
                    </a:graphicData>
                  </a:graphic>
                </wp:inline>
              </w:drawing>
            </w:r>
          </w:p>
          <w:p w14:paraId="18893B63" w14:textId="77777777" w:rsidR="00E6080D" w:rsidRPr="00942212"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101</w:t>
            </w:r>
          </w:p>
        </w:tc>
        <w:tc>
          <w:tcPr>
            <w:tcW w:w="6155" w:type="dxa"/>
          </w:tcPr>
          <w:p w14:paraId="63B8125D" w14:textId="77777777" w:rsidR="00E6080D" w:rsidRDefault="00E6080D" w:rsidP="008501E8">
            <w:pPr>
              <w:ind w:right="5"/>
              <w:jc w:val="both"/>
              <w:rPr>
                <w:rFonts w:ascii="Calibri" w:eastAsia="Times New Roman" w:hAnsi="Calibri" w:cs="Times New Roman"/>
                <w:color w:val="000000"/>
              </w:rPr>
            </w:pPr>
            <w:r w:rsidRPr="005634FB">
              <w:rPr>
                <w:rFonts w:ascii="Calibri" w:eastAsia="Times New Roman" w:hAnsi="Calibri" w:cs="Times New Roman"/>
                <w:b/>
                <w:color w:val="000000"/>
              </w:rPr>
              <w:t>Apply RTV to front cover</w:t>
            </w:r>
            <w:r>
              <w:rPr>
                <w:rFonts w:ascii="Calibri" w:eastAsia="Times New Roman" w:hAnsi="Calibri" w:cs="Times New Roman"/>
                <w:b/>
                <w:color w:val="000000"/>
              </w:rPr>
              <w:t>.</w:t>
            </w:r>
            <w:r>
              <w:rPr>
                <w:rFonts w:ascii="Calibri" w:eastAsia="Times New Roman" w:hAnsi="Calibri" w:cs="Times New Roman"/>
                <w:color w:val="000000"/>
              </w:rPr>
              <w:t xml:space="preserve">                                        </w:t>
            </w:r>
            <w:r w:rsidRPr="00942212">
              <w:rPr>
                <w:rFonts w:ascii="Calibri" w:eastAsia="Times New Roman" w:hAnsi="Calibri" w:cs="Times New Roman"/>
                <w:color w:val="000000"/>
              </w:rPr>
              <w:t xml:space="preserve">Refer to Figure </w:t>
            </w:r>
            <w:r>
              <w:rPr>
                <w:rFonts w:ascii="Calibri" w:eastAsia="Times New Roman" w:hAnsi="Calibri" w:cs="Times New Roman"/>
                <w:color w:val="000000"/>
              </w:rPr>
              <w:t>101</w:t>
            </w:r>
            <w:r w:rsidRPr="00942212">
              <w:rPr>
                <w:rFonts w:ascii="Calibri" w:eastAsia="Times New Roman" w:hAnsi="Calibri" w:cs="Times New Roman"/>
                <w:color w:val="000000"/>
              </w:rPr>
              <w:t>:</w:t>
            </w:r>
          </w:p>
          <w:p w14:paraId="27A56BFA" w14:textId="77777777" w:rsidR="00E6080D" w:rsidRPr="00942212" w:rsidRDefault="00E6080D" w:rsidP="008501E8">
            <w:pPr>
              <w:ind w:right="5"/>
              <w:jc w:val="both"/>
              <w:rPr>
                <w:rFonts w:ascii="Calibri" w:eastAsia="Times New Roman" w:hAnsi="Calibri" w:cs="Times New Roman"/>
                <w:color w:val="000000"/>
              </w:rPr>
            </w:pPr>
          </w:p>
          <w:p w14:paraId="102C28C5" w14:textId="77777777" w:rsidR="00E6080D" w:rsidRPr="00942212"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Install a new O-ring (OHT p/n OHTIVB-003-2) in the O-ring groove on the OHT front cover (OHT p/n OHTIVB-003-1).  A suitable adhesive, such as petroleum jelly, may be used to hold the O-ring in place.</w:t>
            </w:r>
          </w:p>
          <w:p w14:paraId="0924C3F8" w14:textId="77777777" w:rsidR="00E6080D" w:rsidRPr="00942212" w:rsidRDefault="00E6080D" w:rsidP="008501E8">
            <w:pPr>
              <w:ind w:left="409" w:right="5"/>
              <w:contextualSpacing/>
              <w:jc w:val="both"/>
              <w:rPr>
                <w:rFonts w:ascii="Calibri" w:eastAsia="Times New Roman" w:hAnsi="Calibri" w:cs="Times New Roman"/>
                <w:color w:val="000000"/>
              </w:rPr>
            </w:pPr>
          </w:p>
          <w:p w14:paraId="627EAF9F" w14:textId="77777777" w:rsidR="00E6080D" w:rsidRPr="00942212"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Apply Toyota Three Bond Black 1282B, or equivalent RTV sealant, on the highlighted areas.</w:t>
            </w:r>
          </w:p>
        </w:tc>
      </w:tr>
      <w:tr w:rsidR="00E6080D" w:rsidRPr="00942212" w14:paraId="02F6F300" w14:textId="77777777" w:rsidTr="008501E8">
        <w:tc>
          <w:tcPr>
            <w:tcW w:w="4065" w:type="dxa"/>
            <w:vAlign w:val="bottom"/>
          </w:tcPr>
          <w:p w14:paraId="5B66D0B9"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noProof/>
                <w:color w:val="000000"/>
              </w:rPr>
              <w:drawing>
                <wp:inline distT="0" distB="0" distL="0" distR="0" wp14:anchorId="569FF39F" wp14:editId="5151FABE">
                  <wp:extent cx="2423160" cy="1576914"/>
                  <wp:effectExtent l="19050" t="0" r="0" b="0"/>
                  <wp:docPr id="36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6" cstate="print"/>
                          <a:srcRect/>
                          <a:stretch>
                            <a:fillRect/>
                          </a:stretch>
                        </pic:blipFill>
                        <pic:spPr bwMode="auto">
                          <a:xfrm>
                            <a:off x="0" y="0"/>
                            <a:ext cx="2423160" cy="1576914"/>
                          </a:xfrm>
                          <a:prstGeom prst="rect">
                            <a:avLst/>
                          </a:prstGeom>
                          <a:noFill/>
                        </pic:spPr>
                      </pic:pic>
                    </a:graphicData>
                  </a:graphic>
                </wp:inline>
              </w:drawing>
            </w:r>
          </w:p>
        </w:tc>
        <w:tc>
          <w:tcPr>
            <w:tcW w:w="6155" w:type="dxa"/>
          </w:tcPr>
          <w:p w14:paraId="12622512" w14:textId="77777777" w:rsidR="00E6080D" w:rsidRDefault="00E6080D" w:rsidP="008501E8">
            <w:pPr>
              <w:ind w:right="5"/>
              <w:jc w:val="both"/>
              <w:rPr>
                <w:rFonts w:ascii="Calibri" w:eastAsia="Times New Roman" w:hAnsi="Calibri" w:cs="Times New Roman"/>
                <w:b/>
                <w:color w:val="000000"/>
              </w:rPr>
            </w:pPr>
            <w:r>
              <w:rPr>
                <w:rFonts w:ascii="Calibri" w:eastAsia="Times New Roman" w:hAnsi="Calibri" w:cs="Times New Roman"/>
                <w:b/>
                <w:color w:val="000000"/>
              </w:rPr>
              <w:t xml:space="preserve"> </w:t>
            </w:r>
          </w:p>
          <w:p w14:paraId="5A34F18A" w14:textId="77777777" w:rsidR="00E6080D" w:rsidRDefault="00E6080D" w:rsidP="008501E8">
            <w:pPr>
              <w:ind w:right="5"/>
              <w:jc w:val="both"/>
              <w:rPr>
                <w:rFonts w:ascii="Calibri" w:eastAsia="Times New Roman" w:hAnsi="Calibri" w:cs="Times New Roman"/>
                <w:color w:val="000000"/>
              </w:rPr>
            </w:pPr>
            <w:r w:rsidRPr="005634FB">
              <w:rPr>
                <w:rFonts w:ascii="Calibri" w:eastAsia="Times New Roman" w:hAnsi="Calibri" w:cs="Times New Roman"/>
                <w:b/>
                <w:color w:val="000000"/>
              </w:rPr>
              <w:t>Install O-rings for front cover</w:t>
            </w:r>
            <w:r>
              <w:rPr>
                <w:rFonts w:ascii="Calibri" w:eastAsia="Times New Roman" w:hAnsi="Calibri" w:cs="Times New Roman"/>
                <w:color w:val="000000"/>
              </w:rPr>
              <w:t xml:space="preserve">.                               </w:t>
            </w:r>
            <w:r w:rsidRPr="00942212">
              <w:rPr>
                <w:rFonts w:ascii="Calibri" w:eastAsia="Times New Roman" w:hAnsi="Calibri" w:cs="Times New Roman"/>
                <w:color w:val="000000"/>
              </w:rPr>
              <w:t xml:space="preserve">Refer to Figure </w:t>
            </w:r>
            <w:r>
              <w:rPr>
                <w:rFonts w:ascii="Calibri" w:eastAsia="Times New Roman" w:hAnsi="Calibri" w:cs="Times New Roman"/>
                <w:color w:val="000000"/>
              </w:rPr>
              <w:t>102</w:t>
            </w:r>
            <w:r w:rsidRPr="00942212">
              <w:rPr>
                <w:rFonts w:ascii="Calibri" w:eastAsia="Times New Roman" w:hAnsi="Calibri" w:cs="Times New Roman"/>
                <w:color w:val="000000"/>
              </w:rPr>
              <w:t>:</w:t>
            </w:r>
          </w:p>
          <w:p w14:paraId="3C231858" w14:textId="77777777" w:rsidR="00E6080D" w:rsidRPr="00942212" w:rsidRDefault="00E6080D" w:rsidP="008501E8">
            <w:pPr>
              <w:ind w:right="5"/>
              <w:jc w:val="both"/>
              <w:rPr>
                <w:rFonts w:ascii="Calibri" w:eastAsia="Times New Roman" w:hAnsi="Calibri" w:cs="Times New Roman"/>
                <w:color w:val="000000"/>
              </w:rPr>
            </w:pPr>
          </w:p>
          <w:p w14:paraId="2969C050" w14:textId="77777777" w:rsidR="00E6080D" w:rsidRPr="00942212"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Install a gasket and O-rings in the locations indicated in Table 2, below.</w:t>
            </w:r>
          </w:p>
          <w:p w14:paraId="59037675" w14:textId="77777777" w:rsidR="00E6080D" w:rsidRPr="00942212" w:rsidRDefault="00E6080D" w:rsidP="008501E8">
            <w:pPr>
              <w:ind w:left="49" w:right="5"/>
              <w:jc w:val="both"/>
              <w:rPr>
                <w:rFonts w:ascii="Calibri" w:eastAsia="Times New Roman" w:hAnsi="Calibri" w:cs="Times New Roman"/>
                <w:color w:val="000000"/>
              </w:rPr>
            </w:pPr>
          </w:p>
          <w:p w14:paraId="74E44596" w14:textId="77777777" w:rsidR="00E6080D" w:rsidRPr="00942212" w:rsidRDefault="00E6080D" w:rsidP="008501E8">
            <w:pPr>
              <w:ind w:left="49" w:right="5"/>
              <w:jc w:val="center"/>
              <w:rPr>
                <w:rFonts w:ascii="Calibri" w:eastAsia="Times New Roman" w:hAnsi="Calibri" w:cs="Times New Roman"/>
                <w:color w:val="000000"/>
              </w:rPr>
            </w:pPr>
            <w:r w:rsidRPr="00942212">
              <w:rPr>
                <w:rFonts w:ascii="Calibri" w:eastAsia="Times New Roman" w:hAnsi="Calibri" w:cs="Times New Roman"/>
                <w:color w:val="000000"/>
              </w:rPr>
              <w:t>Table 2: Locations to install gasket and O-rings at front of oil pan</w:t>
            </w:r>
          </w:p>
          <w:tbl>
            <w:tblPr>
              <w:tblStyle w:val="TableGrid1"/>
              <w:tblW w:w="5494" w:type="dxa"/>
              <w:tblInd w:w="49" w:type="dxa"/>
              <w:tblLook w:val="04A0" w:firstRow="1" w:lastRow="0" w:firstColumn="1" w:lastColumn="0" w:noHBand="0" w:noVBand="1"/>
            </w:tblPr>
            <w:tblGrid>
              <w:gridCol w:w="1269"/>
              <w:gridCol w:w="2116"/>
              <w:gridCol w:w="2109"/>
            </w:tblGrid>
            <w:tr w:rsidR="00E6080D" w:rsidRPr="00942212" w14:paraId="2B8E023F" w14:textId="77777777" w:rsidTr="008501E8">
              <w:trPr>
                <w:trHeight w:val="255"/>
              </w:trPr>
              <w:tc>
                <w:tcPr>
                  <w:tcW w:w="1269" w:type="dxa"/>
                </w:tcPr>
                <w:p w14:paraId="744E7896"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Location</w:t>
                  </w:r>
                </w:p>
              </w:tc>
              <w:tc>
                <w:tcPr>
                  <w:tcW w:w="2116" w:type="dxa"/>
                </w:tcPr>
                <w:p w14:paraId="0174FE51"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Description</w:t>
                  </w:r>
                </w:p>
              </w:tc>
              <w:tc>
                <w:tcPr>
                  <w:tcW w:w="2109" w:type="dxa"/>
                </w:tcPr>
                <w:p w14:paraId="004D2B97"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OHT p/n</w:t>
                  </w:r>
                </w:p>
              </w:tc>
            </w:tr>
            <w:tr w:rsidR="00E6080D" w:rsidRPr="00942212" w14:paraId="11AEB303" w14:textId="77777777" w:rsidTr="008501E8">
              <w:trPr>
                <w:trHeight w:val="272"/>
              </w:trPr>
              <w:tc>
                <w:tcPr>
                  <w:tcW w:w="1269" w:type="dxa"/>
                </w:tcPr>
                <w:p w14:paraId="01F8E752"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A</w:t>
                  </w:r>
                </w:p>
              </w:tc>
              <w:tc>
                <w:tcPr>
                  <w:tcW w:w="2116" w:type="dxa"/>
                </w:tcPr>
                <w:p w14:paraId="44CED3E2"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O-ring</w:t>
                  </w:r>
                </w:p>
              </w:tc>
              <w:tc>
                <w:tcPr>
                  <w:tcW w:w="2109" w:type="dxa"/>
                </w:tcPr>
                <w:p w14:paraId="4DA36D8E"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OHTIVB-09031-1</w:t>
                  </w:r>
                </w:p>
              </w:tc>
            </w:tr>
            <w:tr w:rsidR="00E6080D" w:rsidRPr="00942212" w14:paraId="08EED2E7" w14:textId="77777777" w:rsidTr="008501E8">
              <w:trPr>
                <w:trHeight w:val="272"/>
              </w:trPr>
              <w:tc>
                <w:tcPr>
                  <w:tcW w:w="1269" w:type="dxa"/>
                </w:tcPr>
                <w:p w14:paraId="76162612"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B</w:t>
                  </w:r>
                </w:p>
              </w:tc>
              <w:tc>
                <w:tcPr>
                  <w:tcW w:w="2116" w:type="dxa"/>
                </w:tcPr>
                <w:p w14:paraId="4ABF7248"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O-ring</w:t>
                  </w:r>
                </w:p>
              </w:tc>
              <w:tc>
                <w:tcPr>
                  <w:tcW w:w="2109" w:type="dxa"/>
                </w:tcPr>
                <w:p w14:paraId="2D9003CE"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OHTIVB-27014-1</w:t>
                  </w:r>
                </w:p>
              </w:tc>
            </w:tr>
            <w:tr w:rsidR="00E6080D" w:rsidRPr="00942212" w14:paraId="21FEA2CE" w14:textId="77777777" w:rsidTr="008501E8">
              <w:trPr>
                <w:trHeight w:val="272"/>
              </w:trPr>
              <w:tc>
                <w:tcPr>
                  <w:tcW w:w="1269" w:type="dxa"/>
                </w:tcPr>
                <w:p w14:paraId="4D1D8BF5"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C</w:t>
                  </w:r>
                </w:p>
              </w:tc>
              <w:tc>
                <w:tcPr>
                  <w:tcW w:w="2116" w:type="dxa"/>
                </w:tcPr>
                <w:p w14:paraId="018F1E02"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Gasket</w:t>
                  </w:r>
                </w:p>
              </w:tc>
              <w:tc>
                <w:tcPr>
                  <w:tcW w:w="2109" w:type="dxa"/>
                </w:tcPr>
                <w:p w14:paraId="6A7EEAB2"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OHTIVB-19023-1</w:t>
                  </w:r>
                </w:p>
              </w:tc>
            </w:tr>
          </w:tbl>
          <w:p w14:paraId="40B88C9B" w14:textId="77777777" w:rsidR="00E6080D" w:rsidRPr="00942212" w:rsidRDefault="00E6080D" w:rsidP="008501E8">
            <w:pPr>
              <w:ind w:left="49" w:right="5"/>
              <w:jc w:val="both"/>
              <w:rPr>
                <w:rFonts w:ascii="Calibri" w:eastAsia="Times New Roman" w:hAnsi="Calibri" w:cs="Times New Roman"/>
                <w:color w:val="000000"/>
              </w:rPr>
            </w:pPr>
          </w:p>
        </w:tc>
      </w:tr>
      <w:tr w:rsidR="00E6080D" w:rsidRPr="00942212" w14:paraId="05439B0E" w14:textId="77777777" w:rsidTr="008501E8">
        <w:tc>
          <w:tcPr>
            <w:tcW w:w="4065" w:type="dxa"/>
          </w:tcPr>
          <w:p w14:paraId="56D4EE90"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 xml:space="preserve">Figure </w:t>
            </w:r>
            <w:r>
              <w:rPr>
                <w:rFonts w:ascii="Calibri" w:eastAsia="Times New Roman" w:hAnsi="Calibri" w:cs="Times New Roman"/>
                <w:color w:val="000000"/>
              </w:rPr>
              <w:t>102</w:t>
            </w:r>
          </w:p>
        </w:tc>
        <w:tc>
          <w:tcPr>
            <w:tcW w:w="6155" w:type="dxa"/>
          </w:tcPr>
          <w:p w14:paraId="41D0E08F" w14:textId="77777777" w:rsidR="00E6080D" w:rsidRPr="00942212" w:rsidRDefault="00E6080D" w:rsidP="008501E8">
            <w:pPr>
              <w:ind w:right="5"/>
              <w:jc w:val="both"/>
              <w:rPr>
                <w:rFonts w:ascii="Calibri" w:eastAsia="Times New Roman" w:hAnsi="Calibri" w:cs="Times New Roman"/>
                <w:color w:val="000000"/>
              </w:rPr>
            </w:pPr>
          </w:p>
        </w:tc>
      </w:tr>
      <w:tr w:rsidR="00E6080D" w:rsidRPr="00942212" w14:paraId="22FF697E" w14:textId="77777777" w:rsidTr="008501E8">
        <w:tc>
          <w:tcPr>
            <w:tcW w:w="4065" w:type="dxa"/>
          </w:tcPr>
          <w:p w14:paraId="0DA0180B" w14:textId="77777777" w:rsidR="00E6080D" w:rsidRDefault="00E6080D" w:rsidP="008501E8">
            <w:pPr>
              <w:ind w:right="5"/>
              <w:jc w:val="center"/>
              <w:rPr>
                <w:rFonts w:ascii="Calibri" w:eastAsia="Times New Roman" w:hAnsi="Calibri" w:cs="Times New Roman"/>
                <w:color w:val="000000"/>
              </w:rPr>
            </w:pPr>
          </w:p>
          <w:p w14:paraId="51C71B10"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noProof/>
                <w:color w:val="000000"/>
              </w:rPr>
              <w:drawing>
                <wp:inline distT="0" distB="0" distL="0" distR="0" wp14:anchorId="510D3F03" wp14:editId="043736D4">
                  <wp:extent cx="2043448" cy="2757384"/>
                  <wp:effectExtent l="0" t="0" r="0" b="5080"/>
                  <wp:docPr id="361"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96"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l="3587" t="2020" r="4013" b="1967"/>
                          <a:stretch>
                            <a:fillRect/>
                          </a:stretch>
                        </pic:blipFill>
                        <pic:spPr bwMode="auto">
                          <a:xfrm>
                            <a:off x="0" y="0"/>
                            <a:ext cx="2056114" cy="2774475"/>
                          </a:xfrm>
                          <a:prstGeom prst="rect">
                            <a:avLst/>
                          </a:prstGeom>
                          <a:noFill/>
                          <a:ln>
                            <a:noFill/>
                          </a:ln>
                          <a:effectLst/>
                          <a:extLst/>
                        </pic:spPr>
                      </pic:pic>
                    </a:graphicData>
                  </a:graphic>
                </wp:inline>
              </w:drawing>
            </w:r>
          </w:p>
        </w:tc>
        <w:tc>
          <w:tcPr>
            <w:tcW w:w="6155" w:type="dxa"/>
          </w:tcPr>
          <w:p w14:paraId="5E661013" w14:textId="77777777" w:rsidR="00E6080D" w:rsidRDefault="00E6080D" w:rsidP="008501E8">
            <w:pPr>
              <w:ind w:right="5"/>
              <w:jc w:val="both"/>
              <w:rPr>
                <w:rFonts w:ascii="Calibri" w:eastAsia="Times New Roman" w:hAnsi="Calibri" w:cs="Times New Roman"/>
                <w:color w:val="000000"/>
              </w:rPr>
            </w:pPr>
          </w:p>
          <w:p w14:paraId="0C838BE3" w14:textId="77777777" w:rsidR="00E6080D" w:rsidRPr="00942212" w:rsidRDefault="00E6080D" w:rsidP="008501E8">
            <w:pPr>
              <w:ind w:right="5"/>
              <w:jc w:val="both"/>
              <w:rPr>
                <w:rFonts w:ascii="Calibri" w:eastAsia="Times New Roman" w:hAnsi="Calibri" w:cs="Times New Roman"/>
                <w:color w:val="000000"/>
              </w:rPr>
            </w:pPr>
            <w:r w:rsidRPr="005634FB">
              <w:rPr>
                <w:rFonts w:ascii="Calibri" w:eastAsia="Times New Roman" w:hAnsi="Calibri" w:cs="Times New Roman"/>
                <w:b/>
                <w:color w:val="000000"/>
              </w:rPr>
              <w:t>Aligning oil pump.</w:t>
            </w:r>
            <w:r>
              <w:rPr>
                <w:rFonts w:ascii="Calibri" w:eastAsia="Times New Roman" w:hAnsi="Calibri" w:cs="Times New Roman"/>
                <w:color w:val="000000"/>
              </w:rPr>
              <w:t xml:space="preserve">                                                    </w:t>
            </w:r>
            <w:r w:rsidRPr="00942212">
              <w:rPr>
                <w:rFonts w:ascii="Calibri" w:eastAsia="Times New Roman" w:hAnsi="Calibri" w:cs="Times New Roman"/>
                <w:color w:val="000000"/>
              </w:rPr>
              <w:t xml:space="preserve">Refer to Figure </w:t>
            </w:r>
            <w:r>
              <w:rPr>
                <w:rFonts w:ascii="Calibri" w:eastAsia="Times New Roman" w:hAnsi="Calibri" w:cs="Times New Roman"/>
                <w:color w:val="000000"/>
              </w:rPr>
              <w:t>103</w:t>
            </w:r>
            <w:r w:rsidRPr="00942212">
              <w:rPr>
                <w:rFonts w:ascii="Calibri" w:eastAsia="Times New Roman" w:hAnsi="Calibri" w:cs="Times New Roman"/>
                <w:color w:val="000000"/>
              </w:rPr>
              <w:t>:</w:t>
            </w:r>
          </w:p>
          <w:p w14:paraId="2D9A34EB" w14:textId="77777777" w:rsidR="00E6080D" w:rsidRDefault="00E6080D" w:rsidP="008501E8">
            <w:pPr>
              <w:ind w:right="5"/>
              <w:contextualSpacing/>
              <w:jc w:val="both"/>
              <w:rPr>
                <w:rFonts w:ascii="Calibri" w:eastAsia="Times New Roman" w:hAnsi="Calibri" w:cs="Times New Roman"/>
                <w:color w:val="000000"/>
              </w:rPr>
            </w:pPr>
          </w:p>
          <w:p w14:paraId="0FECF0B8" w14:textId="77777777" w:rsidR="00E6080D" w:rsidRDefault="00E6080D" w:rsidP="008501E8">
            <w:pPr>
              <w:ind w:right="5"/>
              <w:contextualSpacing/>
              <w:jc w:val="both"/>
              <w:rPr>
                <w:rFonts w:ascii="Calibri" w:eastAsia="Times New Roman" w:hAnsi="Calibri" w:cs="Times New Roman"/>
                <w:color w:val="000000"/>
              </w:rPr>
            </w:pPr>
          </w:p>
          <w:p w14:paraId="0FDB720D" w14:textId="77777777" w:rsidR="00E6080D" w:rsidRPr="00942212"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Ensure the spline in the oil pump gear is aligned, such that one is pointed left and the other is pointed right while the flat edges on the crankshaft sprocket are oriented vertically.</w:t>
            </w:r>
          </w:p>
          <w:p w14:paraId="70B320D4" w14:textId="77777777" w:rsidR="00E6080D" w:rsidRPr="00942212" w:rsidRDefault="00E6080D" w:rsidP="008501E8">
            <w:pPr>
              <w:ind w:right="5"/>
              <w:jc w:val="both"/>
              <w:rPr>
                <w:rFonts w:ascii="Calibri" w:eastAsia="Times New Roman" w:hAnsi="Calibri" w:cs="Times New Roman"/>
                <w:color w:val="000000"/>
              </w:rPr>
            </w:pPr>
          </w:p>
        </w:tc>
      </w:tr>
      <w:tr w:rsidR="00E6080D" w:rsidRPr="00942212" w14:paraId="5563D140" w14:textId="77777777" w:rsidTr="008501E8">
        <w:tc>
          <w:tcPr>
            <w:tcW w:w="4065" w:type="dxa"/>
          </w:tcPr>
          <w:p w14:paraId="3B7EBFA5"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 xml:space="preserve">Figure </w:t>
            </w:r>
            <w:r>
              <w:rPr>
                <w:rFonts w:ascii="Calibri" w:eastAsia="Times New Roman" w:hAnsi="Calibri" w:cs="Times New Roman"/>
                <w:color w:val="000000"/>
              </w:rPr>
              <w:t>103</w:t>
            </w:r>
          </w:p>
        </w:tc>
        <w:tc>
          <w:tcPr>
            <w:tcW w:w="6155" w:type="dxa"/>
          </w:tcPr>
          <w:p w14:paraId="088AF19D" w14:textId="77777777" w:rsidR="00E6080D" w:rsidRPr="00942212" w:rsidRDefault="00E6080D" w:rsidP="008501E8">
            <w:pPr>
              <w:ind w:right="5"/>
              <w:jc w:val="both"/>
              <w:rPr>
                <w:rFonts w:ascii="Calibri" w:eastAsia="Times New Roman" w:hAnsi="Calibri" w:cs="Times New Roman"/>
                <w:color w:val="000000"/>
              </w:rPr>
            </w:pPr>
          </w:p>
        </w:tc>
      </w:tr>
      <w:tr w:rsidR="00E6080D" w:rsidRPr="00942212" w14:paraId="77466080" w14:textId="77777777" w:rsidTr="008501E8">
        <w:tc>
          <w:tcPr>
            <w:tcW w:w="4065" w:type="dxa"/>
          </w:tcPr>
          <w:p w14:paraId="715F6D72" w14:textId="77777777" w:rsidR="00E6080D" w:rsidRPr="00942212" w:rsidRDefault="00E6080D" w:rsidP="008501E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553F033C" wp14:editId="6D6BF2AE">
                  <wp:extent cx="2426335" cy="1591310"/>
                  <wp:effectExtent l="0" t="0" r="0" b="889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426335" cy="1591310"/>
                          </a:xfrm>
                          <a:prstGeom prst="rect">
                            <a:avLst/>
                          </a:prstGeom>
                          <a:noFill/>
                        </pic:spPr>
                      </pic:pic>
                    </a:graphicData>
                  </a:graphic>
                </wp:inline>
              </w:drawing>
            </w:r>
          </w:p>
        </w:tc>
        <w:tc>
          <w:tcPr>
            <w:tcW w:w="6155" w:type="dxa"/>
          </w:tcPr>
          <w:p w14:paraId="74F6AF83" w14:textId="77777777" w:rsidR="00E6080D" w:rsidRDefault="00E6080D" w:rsidP="008501E8">
            <w:pPr>
              <w:ind w:right="5"/>
              <w:contextualSpacing/>
              <w:jc w:val="both"/>
              <w:rPr>
                <w:rFonts w:ascii="Calibri" w:eastAsia="Times New Roman" w:hAnsi="Calibri" w:cs="Times New Roman"/>
                <w:color w:val="000000"/>
              </w:rPr>
            </w:pPr>
            <w:r w:rsidRPr="005634FB">
              <w:rPr>
                <w:rFonts w:ascii="Calibri" w:eastAsia="Times New Roman" w:hAnsi="Calibri" w:cs="Times New Roman"/>
                <w:b/>
                <w:color w:val="000000"/>
              </w:rPr>
              <w:t>Install the front engine mount</w:t>
            </w:r>
            <w:r>
              <w:rPr>
                <w:rFonts w:ascii="Calibri" w:eastAsia="Times New Roman" w:hAnsi="Calibri" w:cs="Times New Roman"/>
                <w:b/>
                <w:color w:val="000000"/>
              </w:rPr>
              <w:t xml:space="preserve">.                              </w:t>
            </w:r>
            <w:r w:rsidRPr="005634FB">
              <w:rPr>
                <w:rFonts w:ascii="Calibri" w:eastAsia="Times New Roman" w:hAnsi="Calibri" w:cs="Times New Roman"/>
                <w:color w:val="000000"/>
              </w:rPr>
              <w:t>Refer to figure 10</w:t>
            </w:r>
            <w:r>
              <w:rPr>
                <w:rFonts w:ascii="Calibri" w:eastAsia="Times New Roman" w:hAnsi="Calibri" w:cs="Times New Roman"/>
                <w:color w:val="000000"/>
              </w:rPr>
              <w:t>4</w:t>
            </w:r>
            <w:r w:rsidRPr="005634FB">
              <w:rPr>
                <w:rFonts w:ascii="Calibri" w:eastAsia="Times New Roman" w:hAnsi="Calibri" w:cs="Times New Roman"/>
                <w:color w:val="000000"/>
              </w:rPr>
              <w:t>:</w:t>
            </w:r>
          </w:p>
          <w:p w14:paraId="36B83398" w14:textId="77777777" w:rsidR="00E6080D" w:rsidRPr="005634FB" w:rsidRDefault="00E6080D" w:rsidP="008501E8">
            <w:pPr>
              <w:ind w:right="5"/>
              <w:contextualSpacing/>
              <w:jc w:val="both"/>
              <w:rPr>
                <w:rFonts w:ascii="Calibri" w:eastAsia="Times New Roman" w:hAnsi="Calibri" w:cs="Times New Roman"/>
                <w:b/>
                <w:color w:val="000000"/>
              </w:rPr>
            </w:pPr>
          </w:p>
          <w:p w14:paraId="53A02390" w14:textId="77777777" w:rsidR="00E6080D"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 xml:space="preserve">Install the front engine mount (OHT p/n </w:t>
            </w:r>
            <w:r w:rsidRPr="00942212">
              <w:rPr>
                <w:rFonts w:ascii="Calibri" w:eastAsia="Times New Roman" w:hAnsi="Calibri" w:cs="Times New Roman"/>
                <w:color w:val="000000"/>
                <w:highlight w:val="yellow"/>
              </w:rPr>
              <w:t>OHTIVB-12305-1</w:t>
            </w:r>
            <w:r w:rsidRPr="00942212">
              <w:rPr>
                <w:rFonts w:ascii="Calibri" w:eastAsia="Times New Roman" w:hAnsi="Calibri" w:cs="Times New Roman"/>
                <w:color w:val="000000"/>
              </w:rPr>
              <w:t>) on the front engine mount</w:t>
            </w:r>
            <w:r>
              <w:rPr>
                <w:rFonts w:ascii="Calibri" w:eastAsia="Times New Roman" w:hAnsi="Calibri" w:cs="Times New Roman"/>
                <w:color w:val="000000"/>
              </w:rPr>
              <w:t xml:space="preserve"> </w:t>
            </w:r>
            <w:r w:rsidRPr="00942212">
              <w:rPr>
                <w:rFonts w:ascii="Calibri" w:eastAsia="Times New Roman" w:hAnsi="Calibri" w:cs="Times New Roman"/>
                <w:color w:val="000000"/>
              </w:rPr>
              <w:t>on the engine</w:t>
            </w:r>
            <w:r>
              <w:rPr>
                <w:rFonts w:ascii="Calibri" w:eastAsia="Times New Roman" w:hAnsi="Calibri" w:cs="Times New Roman"/>
                <w:color w:val="000000"/>
              </w:rPr>
              <w:t>.</w:t>
            </w:r>
          </w:p>
          <w:p w14:paraId="418120E1" w14:textId="77777777" w:rsidR="00E6080D" w:rsidRDefault="00E6080D" w:rsidP="008501E8">
            <w:pPr>
              <w:ind w:right="5"/>
              <w:contextualSpacing/>
              <w:jc w:val="both"/>
              <w:rPr>
                <w:rFonts w:ascii="Calibri" w:eastAsia="Times New Roman" w:hAnsi="Calibri" w:cs="Times New Roman"/>
                <w:color w:val="000000"/>
              </w:rPr>
            </w:pPr>
          </w:p>
          <w:p w14:paraId="11D74237" w14:textId="77777777" w:rsidR="00E6080D"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 xml:space="preserve">Secure with flanged bolt (E) (OHT p/n OHTIVB-10469-1). </w:t>
            </w:r>
          </w:p>
          <w:p w14:paraId="0A13EFBB" w14:textId="77777777" w:rsidR="00E6080D" w:rsidRPr="00942212" w:rsidRDefault="00E6080D" w:rsidP="008501E8">
            <w:pPr>
              <w:ind w:left="391" w:right="5"/>
              <w:contextualSpacing/>
              <w:jc w:val="both"/>
              <w:rPr>
                <w:rFonts w:ascii="Calibri" w:eastAsia="Times New Roman" w:hAnsi="Calibri" w:cs="Times New Roman"/>
                <w:color w:val="000000"/>
              </w:rPr>
            </w:pPr>
          </w:p>
          <w:p w14:paraId="39E091CE" w14:textId="77777777" w:rsidR="00E6080D" w:rsidRPr="00942212"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Using a 14 mm socket torque wrench, torque the nut and bolt to 52 Nm (38 lbf-ft).</w:t>
            </w:r>
          </w:p>
        </w:tc>
      </w:tr>
      <w:tr w:rsidR="00E6080D" w:rsidRPr="00942212" w14:paraId="3CC2495E" w14:textId="77777777" w:rsidTr="008501E8">
        <w:tc>
          <w:tcPr>
            <w:tcW w:w="4065" w:type="dxa"/>
          </w:tcPr>
          <w:p w14:paraId="61F11871"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 xml:space="preserve">Figure </w:t>
            </w:r>
            <w:r>
              <w:rPr>
                <w:rFonts w:ascii="Calibri" w:eastAsia="Times New Roman" w:hAnsi="Calibri" w:cs="Times New Roman"/>
                <w:color w:val="000000"/>
              </w:rPr>
              <w:t>104</w:t>
            </w:r>
          </w:p>
        </w:tc>
        <w:tc>
          <w:tcPr>
            <w:tcW w:w="6155" w:type="dxa"/>
          </w:tcPr>
          <w:p w14:paraId="79439052" w14:textId="77777777" w:rsidR="00E6080D" w:rsidRDefault="00E6080D" w:rsidP="008501E8">
            <w:pPr>
              <w:ind w:right="5"/>
              <w:jc w:val="both"/>
              <w:rPr>
                <w:rFonts w:ascii="Calibri" w:eastAsia="Times New Roman" w:hAnsi="Calibri" w:cs="Times New Roman"/>
                <w:color w:val="000000"/>
              </w:rPr>
            </w:pPr>
          </w:p>
          <w:p w14:paraId="3004A1DC" w14:textId="77777777" w:rsidR="00E6080D" w:rsidRPr="00942212" w:rsidRDefault="00E6080D" w:rsidP="008501E8">
            <w:pPr>
              <w:ind w:right="5"/>
              <w:jc w:val="both"/>
              <w:rPr>
                <w:rFonts w:ascii="Calibri" w:eastAsia="Times New Roman" w:hAnsi="Calibri" w:cs="Times New Roman"/>
                <w:color w:val="000000"/>
              </w:rPr>
            </w:pPr>
          </w:p>
        </w:tc>
      </w:tr>
      <w:tr w:rsidR="00E6080D" w:rsidRPr="00942212" w14:paraId="6FD03984" w14:textId="77777777" w:rsidTr="008501E8">
        <w:tc>
          <w:tcPr>
            <w:tcW w:w="4065" w:type="dxa"/>
          </w:tcPr>
          <w:p w14:paraId="048569D4" w14:textId="77777777" w:rsidR="00E6080D"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noProof/>
                <w:color w:val="000000"/>
              </w:rPr>
              <w:drawing>
                <wp:inline distT="0" distB="0" distL="0" distR="0" wp14:anchorId="6149EDE7" wp14:editId="6C3897F3">
                  <wp:extent cx="2313904" cy="2747493"/>
                  <wp:effectExtent l="0" t="0" r="0" b="0"/>
                  <wp:docPr id="363" name="Picture 69"/>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168" cstate="print">
                            <a:extLst>
                              <a:ext uri="{28A0092B-C50C-407E-A947-70E740481C1C}">
                                <a14:useLocalDpi xmlns:a14="http://schemas.microsoft.com/office/drawing/2010/main" val="0"/>
                              </a:ext>
                            </a:extLst>
                          </a:blip>
                          <a:srcRect l="15697" t="1115" r="51105" b="36095"/>
                          <a:stretch>
                            <a:fillRect/>
                          </a:stretch>
                        </pic:blipFill>
                        <pic:spPr bwMode="auto">
                          <a:xfrm>
                            <a:off x="0" y="0"/>
                            <a:ext cx="2318502" cy="2752953"/>
                          </a:xfrm>
                          <a:prstGeom prst="rect">
                            <a:avLst/>
                          </a:prstGeom>
                          <a:noFill/>
                          <a:ln>
                            <a:noFill/>
                          </a:ln>
                          <a:effectLst/>
                          <a:extLst/>
                        </pic:spPr>
                      </pic:pic>
                    </a:graphicData>
                  </a:graphic>
                </wp:inline>
              </w:drawing>
            </w:r>
          </w:p>
          <w:p w14:paraId="0D3992DB" w14:textId="77777777" w:rsidR="00E6080D" w:rsidRDefault="00E6080D" w:rsidP="008501E8">
            <w:pPr>
              <w:ind w:right="5"/>
              <w:jc w:val="center"/>
              <w:rPr>
                <w:rFonts w:ascii="Calibri" w:eastAsia="Times New Roman" w:hAnsi="Calibri" w:cs="Times New Roman"/>
                <w:color w:val="000000"/>
              </w:rPr>
            </w:pPr>
            <w:r>
              <w:rPr>
                <w:rFonts w:ascii="Calibri" w:eastAsia="Times New Roman" w:hAnsi="Calibri" w:cs="Times New Roman"/>
                <w:color w:val="000000"/>
              </w:rPr>
              <w:t>Figure 105</w:t>
            </w:r>
          </w:p>
          <w:p w14:paraId="74C38ECF" w14:textId="77777777" w:rsidR="00E6080D" w:rsidRPr="00942212" w:rsidRDefault="00E6080D" w:rsidP="008501E8">
            <w:pPr>
              <w:ind w:right="5"/>
              <w:jc w:val="center"/>
              <w:rPr>
                <w:rFonts w:ascii="Calibri" w:eastAsia="Times New Roman" w:hAnsi="Calibri" w:cs="Times New Roman"/>
                <w:color w:val="000000"/>
              </w:rPr>
            </w:pPr>
          </w:p>
        </w:tc>
        <w:tc>
          <w:tcPr>
            <w:tcW w:w="6155" w:type="dxa"/>
          </w:tcPr>
          <w:p w14:paraId="0D4A7E55" w14:textId="77777777" w:rsidR="00E6080D" w:rsidRDefault="00E6080D" w:rsidP="008501E8">
            <w:pPr>
              <w:ind w:right="5"/>
              <w:jc w:val="both"/>
              <w:rPr>
                <w:rFonts w:ascii="Calibri" w:eastAsia="Times New Roman" w:hAnsi="Calibri" w:cs="Times New Roman"/>
                <w:color w:val="000000"/>
              </w:rPr>
            </w:pPr>
            <w:r w:rsidRPr="005634FB">
              <w:rPr>
                <w:rFonts w:ascii="Calibri" w:eastAsia="Times New Roman" w:hAnsi="Calibri" w:cs="Times New Roman"/>
                <w:b/>
                <w:color w:val="000000"/>
              </w:rPr>
              <w:t>Install the OHT front cover.</w:t>
            </w:r>
            <w:r>
              <w:rPr>
                <w:rFonts w:ascii="Calibri" w:eastAsia="Times New Roman" w:hAnsi="Calibri" w:cs="Times New Roman"/>
                <w:color w:val="000000"/>
              </w:rPr>
              <w:t xml:space="preserve">                                  </w:t>
            </w:r>
            <w:r w:rsidRPr="00942212">
              <w:rPr>
                <w:rFonts w:ascii="Calibri" w:eastAsia="Times New Roman" w:hAnsi="Calibri" w:cs="Times New Roman"/>
                <w:color w:val="000000"/>
              </w:rPr>
              <w:t xml:space="preserve">Refer to Figure </w:t>
            </w:r>
            <w:r>
              <w:rPr>
                <w:rFonts w:ascii="Calibri" w:eastAsia="Times New Roman" w:hAnsi="Calibri" w:cs="Times New Roman"/>
                <w:color w:val="000000"/>
              </w:rPr>
              <w:t>105</w:t>
            </w:r>
            <w:r w:rsidRPr="00942212">
              <w:rPr>
                <w:rFonts w:ascii="Calibri" w:eastAsia="Times New Roman" w:hAnsi="Calibri" w:cs="Times New Roman"/>
                <w:color w:val="000000"/>
              </w:rPr>
              <w:t>:</w:t>
            </w:r>
          </w:p>
          <w:p w14:paraId="7DDD4257" w14:textId="77777777" w:rsidR="00E6080D" w:rsidRPr="00942212" w:rsidRDefault="00E6080D" w:rsidP="008501E8">
            <w:pPr>
              <w:ind w:right="5"/>
              <w:jc w:val="both"/>
              <w:rPr>
                <w:rFonts w:ascii="Calibri" w:eastAsia="Times New Roman" w:hAnsi="Calibri" w:cs="Times New Roman"/>
                <w:color w:val="000000"/>
              </w:rPr>
            </w:pPr>
          </w:p>
          <w:p w14:paraId="2C46FE0A" w14:textId="77777777" w:rsidR="00E6080D"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Install the OHT front cover on the engine with fifteen (15) bolts.  The dimension of each bolt is shown in Table 3, below.  Hand-tighten only.</w:t>
            </w:r>
          </w:p>
          <w:p w14:paraId="3A8C97FB" w14:textId="77777777" w:rsidR="00E6080D" w:rsidRPr="00942212" w:rsidRDefault="00E6080D" w:rsidP="008501E8">
            <w:pPr>
              <w:ind w:right="5"/>
              <w:contextualSpacing/>
              <w:jc w:val="both"/>
              <w:rPr>
                <w:rFonts w:ascii="Calibri" w:eastAsia="Times New Roman" w:hAnsi="Calibri" w:cs="Times New Roman"/>
                <w:color w:val="000000"/>
              </w:rPr>
            </w:pPr>
          </w:p>
          <w:p w14:paraId="3EAF4390"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Table 3: Dimensions of front cover bolts</w:t>
            </w:r>
          </w:p>
          <w:tbl>
            <w:tblPr>
              <w:tblStyle w:val="TableGrid1"/>
              <w:tblW w:w="5494" w:type="dxa"/>
              <w:tblInd w:w="49" w:type="dxa"/>
              <w:tblLook w:val="04A0" w:firstRow="1" w:lastRow="0" w:firstColumn="1" w:lastColumn="0" w:noHBand="0" w:noVBand="1"/>
            </w:tblPr>
            <w:tblGrid>
              <w:gridCol w:w="1269"/>
              <w:gridCol w:w="2116"/>
              <w:gridCol w:w="2109"/>
            </w:tblGrid>
            <w:tr w:rsidR="00E6080D" w:rsidRPr="00942212" w14:paraId="56E2DBC4" w14:textId="77777777" w:rsidTr="008501E8">
              <w:trPr>
                <w:trHeight w:val="255"/>
              </w:trPr>
              <w:tc>
                <w:tcPr>
                  <w:tcW w:w="1269" w:type="dxa"/>
                  <w:vAlign w:val="center"/>
                </w:tcPr>
                <w:p w14:paraId="64BFBACF"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Bolt</w:t>
                  </w:r>
                </w:p>
              </w:tc>
              <w:tc>
                <w:tcPr>
                  <w:tcW w:w="2116" w:type="dxa"/>
                  <w:vAlign w:val="center"/>
                </w:tcPr>
                <w:p w14:paraId="2A6E8CB0"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 xml:space="preserve">Length </w:t>
                  </w:r>
                </w:p>
                <w:p w14:paraId="6E180E95"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[mm (in)]</w:t>
                  </w:r>
                </w:p>
              </w:tc>
              <w:tc>
                <w:tcPr>
                  <w:tcW w:w="2109" w:type="dxa"/>
                  <w:vAlign w:val="center"/>
                </w:tcPr>
                <w:p w14:paraId="2BF45162"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Thread Diameter [mm (in)]</w:t>
                  </w:r>
                </w:p>
              </w:tc>
            </w:tr>
            <w:tr w:rsidR="00E6080D" w:rsidRPr="00942212" w14:paraId="47BB7897" w14:textId="77777777" w:rsidTr="008501E8">
              <w:trPr>
                <w:trHeight w:val="272"/>
              </w:trPr>
              <w:tc>
                <w:tcPr>
                  <w:tcW w:w="1269" w:type="dxa"/>
                </w:tcPr>
                <w:p w14:paraId="5815CCC3"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A and E</w:t>
                  </w:r>
                </w:p>
              </w:tc>
              <w:tc>
                <w:tcPr>
                  <w:tcW w:w="2116" w:type="dxa"/>
                </w:tcPr>
                <w:p w14:paraId="575D3785"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25 (0.984)</w:t>
                  </w:r>
                </w:p>
              </w:tc>
              <w:tc>
                <w:tcPr>
                  <w:tcW w:w="2109" w:type="dxa"/>
                </w:tcPr>
                <w:p w14:paraId="2E27CBA0"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8 (0.315)</w:t>
                  </w:r>
                </w:p>
              </w:tc>
            </w:tr>
            <w:tr w:rsidR="00E6080D" w:rsidRPr="00942212" w14:paraId="0DD3696A" w14:textId="77777777" w:rsidTr="008501E8">
              <w:trPr>
                <w:trHeight w:val="272"/>
              </w:trPr>
              <w:tc>
                <w:tcPr>
                  <w:tcW w:w="1269" w:type="dxa"/>
                </w:tcPr>
                <w:p w14:paraId="7E0E0CEC"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B</w:t>
                  </w:r>
                </w:p>
              </w:tc>
              <w:tc>
                <w:tcPr>
                  <w:tcW w:w="2116" w:type="dxa"/>
                </w:tcPr>
                <w:p w14:paraId="7C12B24A"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40 (1.57)</w:t>
                  </w:r>
                </w:p>
              </w:tc>
              <w:tc>
                <w:tcPr>
                  <w:tcW w:w="2109" w:type="dxa"/>
                </w:tcPr>
                <w:p w14:paraId="744ECB1F"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10 (0.394)</w:t>
                  </w:r>
                </w:p>
              </w:tc>
            </w:tr>
            <w:tr w:rsidR="00E6080D" w:rsidRPr="00942212" w14:paraId="22792269" w14:textId="77777777" w:rsidTr="008501E8">
              <w:trPr>
                <w:trHeight w:val="272"/>
              </w:trPr>
              <w:tc>
                <w:tcPr>
                  <w:tcW w:w="1269" w:type="dxa"/>
                </w:tcPr>
                <w:p w14:paraId="027FB272"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C</w:t>
                  </w:r>
                </w:p>
              </w:tc>
              <w:tc>
                <w:tcPr>
                  <w:tcW w:w="2116" w:type="dxa"/>
                </w:tcPr>
                <w:p w14:paraId="77ED75F5"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40 (1.57)</w:t>
                  </w:r>
                </w:p>
              </w:tc>
              <w:tc>
                <w:tcPr>
                  <w:tcW w:w="2109" w:type="dxa"/>
                </w:tcPr>
                <w:p w14:paraId="6BD34133"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8 (0.315)</w:t>
                  </w:r>
                </w:p>
              </w:tc>
            </w:tr>
            <w:tr w:rsidR="00E6080D" w:rsidRPr="00942212" w14:paraId="5C51DD54" w14:textId="77777777" w:rsidTr="008501E8">
              <w:trPr>
                <w:trHeight w:val="272"/>
              </w:trPr>
              <w:tc>
                <w:tcPr>
                  <w:tcW w:w="1269" w:type="dxa"/>
                </w:tcPr>
                <w:p w14:paraId="1C29EABE"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D</w:t>
                  </w:r>
                </w:p>
              </w:tc>
              <w:tc>
                <w:tcPr>
                  <w:tcW w:w="2116" w:type="dxa"/>
                </w:tcPr>
                <w:p w14:paraId="0F1F3146"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70 (2.76)</w:t>
                  </w:r>
                </w:p>
              </w:tc>
              <w:tc>
                <w:tcPr>
                  <w:tcW w:w="2109" w:type="dxa"/>
                </w:tcPr>
                <w:p w14:paraId="3AB21163"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10 (0.394)</w:t>
                  </w:r>
                </w:p>
              </w:tc>
            </w:tr>
          </w:tbl>
          <w:p w14:paraId="4BA4BB9A" w14:textId="77777777" w:rsidR="00E6080D" w:rsidRPr="00942212" w:rsidRDefault="00E6080D" w:rsidP="008501E8">
            <w:pPr>
              <w:ind w:right="5"/>
              <w:jc w:val="both"/>
              <w:rPr>
                <w:rFonts w:ascii="Calibri" w:eastAsia="Times New Roman" w:hAnsi="Calibri" w:cs="Times New Roman"/>
                <w:color w:val="000000"/>
              </w:rPr>
            </w:pPr>
          </w:p>
          <w:p w14:paraId="09BDE5DB" w14:textId="77777777" w:rsidR="00E6080D" w:rsidRPr="00942212" w:rsidRDefault="00E6080D" w:rsidP="008501E8">
            <w:pPr>
              <w:ind w:left="409" w:right="5"/>
              <w:jc w:val="both"/>
              <w:rPr>
                <w:rFonts w:ascii="Calibri" w:eastAsia="Times New Roman" w:hAnsi="Calibri" w:cs="Times New Roman"/>
                <w:b/>
                <w:color w:val="000000"/>
              </w:rPr>
            </w:pPr>
            <w:r w:rsidRPr="00942212">
              <w:rPr>
                <w:rFonts w:ascii="Calibri" w:eastAsia="Times New Roman" w:hAnsi="Calibri" w:cs="Times New Roman"/>
                <w:b/>
                <w:color w:val="000000"/>
              </w:rPr>
              <w:t>Note: Apply Toyota Three Bond 1324, or equivalent, adhesive to the threads of Bolt E.</w:t>
            </w:r>
          </w:p>
          <w:p w14:paraId="5527AD0B" w14:textId="77777777" w:rsidR="00E6080D" w:rsidRPr="00942212" w:rsidRDefault="00E6080D" w:rsidP="008501E8">
            <w:pPr>
              <w:ind w:left="409" w:right="5"/>
              <w:contextualSpacing/>
              <w:jc w:val="both"/>
              <w:rPr>
                <w:rFonts w:ascii="Calibri" w:eastAsia="Times New Roman" w:hAnsi="Calibri" w:cs="Times New Roman"/>
                <w:b/>
                <w:color w:val="000000"/>
              </w:rPr>
            </w:pPr>
          </w:p>
          <w:p w14:paraId="6E265875" w14:textId="77777777" w:rsidR="00E6080D" w:rsidRPr="00942212" w:rsidRDefault="00E6080D" w:rsidP="008501E8">
            <w:pPr>
              <w:ind w:left="409" w:right="5"/>
              <w:contextualSpacing/>
              <w:jc w:val="both"/>
              <w:rPr>
                <w:rFonts w:ascii="Calibri" w:eastAsia="Times New Roman" w:hAnsi="Calibri" w:cs="Times New Roman"/>
                <w:b/>
                <w:color w:val="000000"/>
              </w:rPr>
            </w:pPr>
            <w:r w:rsidRPr="00942212">
              <w:rPr>
                <w:rFonts w:ascii="Calibri" w:eastAsia="Times New Roman" w:hAnsi="Calibri" w:cs="Times New Roman"/>
                <w:b/>
                <w:color w:val="000000"/>
              </w:rPr>
              <w:t>Note: Stock front cover is displayed in Figure 54 for illustration purposes only.  OHT modified front cover should be used.</w:t>
            </w:r>
          </w:p>
          <w:p w14:paraId="501C7C0F" w14:textId="77777777" w:rsidR="00E6080D" w:rsidRPr="00942212" w:rsidRDefault="00E6080D" w:rsidP="008501E8">
            <w:pPr>
              <w:ind w:left="409" w:right="5"/>
              <w:jc w:val="both"/>
              <w:rPr>
                <w:rFonts w:ascii="Calibri" w:eastAsia="Times New Roman" w:hAnsi="Calibri" w:cs="Times New Roman"/>
                <w:b/>
                <w:color w:val="000000"/>
              </w:rPr>
            </w:pPr>
          </w:p>
        </w:tc>
      </w:tr>
      <w:tr w:rsidR="00E6080D" w:rsidRPr="00942212" w14:paraId="50DA5CCB" w14:textId="77777777" w:rsidTr="008501E8">
        <w:tc>
          <w:tcPr>
            <w:tcW w:w="4065" w:type="dxa"/>
          </w:tcPr>
          <w:p w14:paraId="223B76A4" w14:textId="77777777" w:rsidR="00E6080D" w:rsidRPr="00942212" w:rsidRDefault="00E6080D" w:rsidP="008501E8">
            <w:pPr>
              <w:ind w:right="5"/>
              <w:rPr>
                <w:rFonts w:ascii="Calibri" w:eastAsia="Times New Roman" w:hAnsi="Calibri" w:cs="Times New Roman"/>
                <w:color w:val="000000"/>
              </w:rPr>
            </w:pPr>
          </w:p>
        </w:tc>
        <w:tc>
          <w:tcPr>
            <w:tcW w:w="6155" w:type="dxa"/>
          </w:tcPr>
          <w:p w14:paraId="5E432474" w14:textId="77777777" w:rsidR="00E6080D" w:rsidRPr="00942212" w:rsidRDefault="00E6080D" w:rsidP="008501E8">
            <w:pPr>
              <w:ind w:right="5"/>
              <w:jc w:val="both"/>
              <w:rPr>
                <w:rFonts w:ascii="Calibri" w:eastAsia="Times New Roman" w:hAnsi="Calibri" w:cs="Times New Roman"/>
                <w:color w:val="000000"/>
              </w:rPr>
            </w:pPr>
          </w:p>
        </w:tc>
      </w:tr>
      <w:tr w:rsidR="00E6080D" w:rsidRPr="00942212" w14:paraId="3A82477F" w14:textId="77777777" w:rsidTr="008501E8">
        <w:tc>
          <w:tcPr>
            <w:tcW w:w="4065" w:type="dxa"/>
          </w:tcPr>
          <w:p w14:paraId="6426ABBD"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noProof/>
                <w:color w:val="000000"/>
              </w:rPr>
              <w:drawing>
                <wp:inline distT="0" distB="0" distL="0" distR="0" wp14:anchorId="522A27BB" wp14:editId="364324D9">
                  <wp:extent cx="2116428" cy="2885924"/>
                  <wp:effectExtent l="0" t="0" r="0" b="0"/>
                  <wp:docPr id="364"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9"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l="15964" r="51370" b="36525"/>
                          <a:stretch>
                            <a:fillRect/>
                          </a:stretch>
                        </pic:blipFill>
                        <pic:spPr bwMode="auto">
                          <a:xfrm>
                            <a:off x="0" y="0"/>
                            <a:ext cx="2137161" cy="2914195"/>
                          </a:xfrm>
                          <a:prstGeom prst="rect">
                            <a:avLst/>
                          </a:prstGeom>
                          <a:noFill/>
                          <a:ln>
                            <a:noFill/>
                          </a:ln>
                          <a:effectLst/>
                          <a:extLst/>
                        </pic:spPr>
                      </pic:pic>
                    </a:graphicData>
                  </a:graphic>
                </wp:inline>
              </w:drawing>
            </w:r>
          </w:p>
        </w:tc>
        <w:tc>
          <w:tcPr>
            <w:tcW w:w="6155" w:type="dxa"/>
          </w:tcPr>
          <w:p w14:paraId="3A976341" w14:textId="77777777" w:rsidR="00E6080D" w:rsidRPr="00942212" w:rsidRDefault="00E6080D" w:rsidP="008501E8">
            <w:pPr>
              <w:ind w:right="5"/>
              <w:jc w:val="both"/>
              <w:rPr>
                <w:rFonts w:ascii="Calibri" w:eastAsia="Times New Roman" w:hAnsi="Calibri" w:cs="Times New Roman"/>
                <w:color w:val="000000"/>
              </w:rPr>
            </w:pPr>
            <w:r w:rsidRPr="009D1466">
              <w:rPr>
                <w:rFonts w:ascii="Calibri" w:eastAsia="Times New Roman" w:hAnsi="Calibri" w:cs="Times New Roman"/>
                <w:b/>
                <w:color w:val="000000"/>
              </w:rPr>
              <w:t>Torque OHT front cover.</w:t>
            </w:r>
            <w:r>
              <w:rPr>
                <w:rFonts w:ascii="Calibri" w:eastAsia="Times New Roman" w:hAnsi="Calibri" w:cs="Times New Roman"/>
                <w:color w:val="000000"/>
              </w:rPr>
              <w:t xml:space="preserve">                                         </w:t>
            </w:r>
            <w:r w:rsidRPr="00942212">
              <w:rPr>
                <w:rFonts w:ascii="Calibri" w:eastAsia="Times New Roman" w:hAnsi="Calibri" w:cs="Times New Roman"/>
                <w:color w:val="000000"/>
              </w:rPr>
              <w:t xml:space="preserve">Refer to Figure </w:t>
            </w:r>
            <w:r>
              <w:rPr>
                <w:rFonts w:ascii="Calibri" w:eastAsia="Times New Roman" w:hAnsi="Calibri" w:cs="Times New Roman"/>
                <w:color w:val="000000"/>
              </w:rPr>
              <w:t>106</w:t>
            </w:r>
            <w:r w:rsidRPr="00942212">
              <w:rPr>
                <w:rFonts w:ascii="Calibri" w:eastAsia="Times New Roman" w:hAnsi="Calibri" w:cs="Times New Roman"/>
                <w:color w:val="000000"/>
              </w:rPr>
              <w:t>:</w:t>
            </w:r>
          </w:p>
          <w:p w14:paraId="5CC7762D" w14:textId="77777777" w:rsidR="00E6080D"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 xml:space="preserve">Using the appropriate socket drive adapted to a torque wrench, tighten the eighteen (18) bolts on the timing chain cover to the target torque in the sequence indicated. </w:t>
            </w:r>
          </w:p>
          <w:p w14:paraId="6B0D73B6" w14:textId="77777777" w:rsidR="00E6080D" w:rsidRDefault="00E6080D" w:rsidP="008501E8">
            <w:pPr>
              <w:ind w:right="5"/>
              <w:contextualSpacing/>
              <w:jc w:val="both"/>
              <w:rPr>
                <w:rFonts w:ascii="Calibri" w:eastAsia="Times New Roman" w:hAnsi="Calibri" w:cs="Times New Roman"/>
                <w:color w:val="000000"/>
              </w:rPr>
            </w:pPr>
          </w:p>
          <w:p w14:paraId="7E1D0560" w14:textId="77777777" w:rsidR="00E6080D" w:rsidRPr="00942212"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 xml:space="preserve"> The target torque for each bolt is listed in Table </w:t>
            </w:r>
          </w:p>
          <w:p w14:paraId="3A64223F" w14:textId="77777777" w:rsidR="00E6080D" w:rsidRPr="00942212" w:rsidRDefault="00E6080D" w:rsidP="008501E8">
            <w:pPr>
              <w:ind w:right="5"/>
              <w:jc w:val="both"/>
              <w:rPr>
                <w:rFonts w:ascii="Calibri" w:eastAsia="Times New Roman" w:hAnsi="Calibri" w:cs="Times New Roman"/>
                <w:color w:val="000000"/>
              </w:rPr>
            </w:pPr>
          </w:p>
          <w:p w14:paraId="2E8293CB"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 xml:space="preserve"> Table 4: Target torques for each front cover bolt</w:t>
            </w:r>
          </w:p>
          <w:tbl>
            <w:tblPr>
              <w:tblStyle w:val="TableGrid1"/>
              <w:tblW w:w="4061" w:type="dxa"/>
              <w:jc w:val="center"/>
              <w:tblLook w:val="04A0" w:firstRow="1" w:lastRow="0" w:firstColumn="1" w:lastColumn="0" w:noHBand="0" w:noVBand="1"/>
            </w:tblPr>
            <w:tblGrid>
              <w:gridCol w:w="1269"/>
              <w:gridCol w:w="2792"/>
            </w:tblGrid>
            <w:tr w:rsidR="00E6080D" w:rsidRPr="00942212" w14:paraId="635AF568" w14:textId="77777777" w:rsidTr="008501E8">
              <w:trPr>
                <w:trHeight w:val="255"/>
                <w:jc w:val="center"/>
              </w:trPr>
              <w:tc>
                <w:tcPr>
                  <w:tcW w:w="1269" w:type="dxa"/>
                  <w:vAlign w:val="center"/>
                </w:tcPr>
                <w:p w14:paraId="626CA278"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Bolt</w:t>
                  </w:r>
                </w:p>
              </w:tc>
              <w:tc>
                <w:tcPr>
                  <w:tcW w:w="2792" w:type="dxa"/>
                  <w:vAlign w:val="center"/>
                </w:tcPr>
                <w:p w14:paraId="7CA1B99F"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Target Torque [Nm (ft-lbf)]</w:t>
                  </w:r>
                </w:p>
              </w:tc>
            </w:tr>
            <w:tr w:rsidR="00E6080D" w:rsidRPr="00942212" w14:paraId="5D496F48" w14:textId="77777777" w:rsidTr="008501E8">
              <w:trPr>
                <w:trHeight w:val="272"/>
                <w:jc w:val="center"/>
              </w:trPr>
              <w:tc>
                <w:tcPr>
                  <w:tcW w:w="1269" w:type="dxa"/>
                </w:tcPr>
                <w:p w14:paraId="33857F4F"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A, C, E</w:t>
                  </w:r>
                </w:p>
              </w:tc>
              <w:tc>
                <w:tcPr>
                  <w:tcW w:w="2792" w:type="dxa"/>
                </w:tcPr>
                <w:p w14:paraId="2371BC16"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24 (18)</w:t>
                  </w:r>
                </w:p>
              </w:tc>
            </w:tr>
            <w:tr w:rsidR="00E6080D" w:rsidRPr="00942212" w14:paraId="67F735DD" w14:textId="77777777" w:rsidTr="008501E8">
              <w:trPr>
                <w:trHeight w:val="272"/>
                <w:jc w:val="center"/>
              </w:trPr>
              <w:tc>
                <w:tcPr>
                  <w:tcW w:w="1269" w:type="dxa"/>
                </w:tcPr>
                <w:p w14:paraId="653F0E72"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B, D</w:t>
                  </w:r>
                </w:p>
              </w:tc>
              <w:tc>
                <w:tcPr>
                  <w:tcW w:w="2792" w:type="dxa"/>
                </w:tcPr>
                <w:p w14:paraId="3F1A1DD4"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51 (38)</w:t>
                  </w:r>
                </w:p>
              </w:tc>
            </w:tr>
          </w:tbl>
          <w:p w14:paraId="11DA560D" w14:textId="77777777" w:rsidR="00E6080D" w:rsidRPr="00942212" w:rsidRDefault="00E6080D" w:rsidP="008501E8">
            <w:pPr>
              <w:ind w:right="5"/>
              <w:jc w:val="both"/>
              <w:rPr>
                <w:rFonts w:ascii="Calibri" w:eastAsia="Times New Roman" w:hAnsi="Calibri" w:cs="Times New Roman"/>
                <w:color w:val="000000"/>
              </w:rPr>
            </w:pPr>
          </w:p>
          <w:p w14:paraId="0023E062" w14:textId="77777777" w:rsidR="00E6080D" w:rsidRPr="00942212" w:rsidRDefault="00E6080D" w:rsidP="008501E8">
            <w:pPr>
              <w:ind w:left="409" w:right="5"/>
              <w:contextualSpacing/>
              <w:jc w:val="both"/>
              <w:rPr>
                <w:rFonts w:ascii="Calibri" w:eastAsia="Times New Roman" w:hAnsi="Calibri" w:cs="Times New Roman"/>
                <w:b/>
                <w:color w:val="000000"/>
              </w:rPr>
            </w:pPr>
            <w:r w:rsidRPr="00942212">
              <w:rPr>
                <w:rFonts w:ascii="Calibri" w:eastAsia="Times New Roman" w:hAnsi="Calibri" w:cs="Times New Roman"/>
                <w:b/>
                <w:color w:val="000000"/>
              </w:rPr>
              <w:t>Note: Stock front cover is displayed in Figure 55 for illustration purposes only.  OHT modified front cover should be used.</w:t>
            </w:r>
          </w:p>
          <w:p w14:paraId="7B63B0CB" w14:textId="77777777" w:rsidR="00E6080D" w:rsidRPr="00942212" w:rsidRDefault="00E6080D" w:rsidP="008501E8">
            <w:pPr>
              <w:ind w:right="5"/>
              <w:jc w:val="both"/>
              <w:rPr>
                <w:rFonts w:ascii="Calibri" w:eastAsia="Times New Roman" w:hAnsi="Calibri" w:cs="Times New Roman"/>
                <w:color w:val="000000"/>
              </w:rPr>
            </w:pPr>
          </w:p>
        </w:tc>
      </w:tr>
      <w:tr w:rsidR="00E6080D" w:rsidRPr="00942212" w14:paraId="3045C300" w14:textId="77777777" w:rsidTr="008501E8">
        <w:tc>
          <w:tcPr>
            <w:tcW w:w="4065" w:type="dxa"/>
          </w:tcPr>
          <w:p w14:paraId="32FD9CA4"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 xml:space="preserve">Figure </w:t>
            </w:r>
            <w:r>
              <w:rPr>
                <w:rFonts w:ascii="Calibri" w:eastAsia="Times New Roman" w:hAnsi="Calibri" w:cs="Times New Roman"/>
                <w:color w:val="000000"/>
              </w:rPr>
              <w:t>106</w:t>
            </w:r>
          </w:p>
        </w:tc>
        <w:tc>
          <w:tcPr>
            <w:tcW w:w="6155" w:type="dxa"/>
          </w:tcPr>
          <w:p w14:paraId="466F20AF" w14:textId="77777777" w:rsidR="00E6080D" w:rsidRPr="00942212" w:rsidRDefault="00E6080D" w:rsidP="008501E8">
            <w:pPr>
              <w:ind w:right="5"/>
              <w:jc w:val="both"/>
              <w:rPr>
                <w:rFonts w:ascii="Calibri" w:eastAsia="Times New Roman" w:hAnsi="Calibri" w:cs="Times New Roman"/>
                <w:color w:val="000000"/>
              </w:rPr>
            </w:pPr>
          </w:p>
        </w:tc>
      </w:tr>
      <w:tr w:rsidR="00E6080D" w:rsidRPr="00942212" w14:paraId="1F66C27A" w14:textId="77777777" w:rsidTr="008501E8">
        <w:tc>
          <w:tcPr>
            <w:tcW w:w="4065" w:type="dxa"/>
            <w:vAlign w:val="bottom"/>
          </w:tcPr>
          <w:p w14:paraId="7F56A047"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noProof/>
                <w:color w:val="000000"/>
              </w:rPr>
              <w:drawing>
                <wp:inline distT="0" distB="0" distL="0" distR="0" wp14:anchorId="48E97299" wp14:editId="3EDE2249">
                  <wp:extent cx="2422604" cy="2037349"/>
                  <wp:effectExtent l="0" t="0" r="0" b="1270"/>
                  <wp:docPr id="36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5" cstate="print"/>
                          <a:srcRect l="19795" t="4575" r="2970" b="6471"/>
                          <a:stretch>
                            <a:fillRect/>
                          </a:stretch>
                        </pic:blipFill>
                        <pic:spPr bwMode="auto">
                          <a:xfrm>
                            <a:off x="0" y="0"/>
                            <a:ext cx="2438316" cy="2050563"/>
                          </a:xfrm>
                          <a:prstGeom prst="rect">
                            <a:avLst/>
                          </a:prstGeom>
                          <a:noFill/>
                        </pic:spPr>
                      </pic:pic>
                    </a:graphicData>
                  </a:graphic>
                </wp:inline>
              </w:drawing>
            </w:r>
          </w:p>
        </w:tc>
        <w:tc>
          <w:tcPr>
            <w:tcW w:w="6155" w:type="dxa"/>
          </w:tcPr>
          <w:p w14:paraId="394FB65C" w14:textId="77777777" w:rsidR="00E6080D" w:rsidRDefault="00E6080D" w:rsidP="008501E8">
            <w:pPr>
              <w:ind w:right="5"/>
              <w:jc w:val="both"/>
              <w:rPr>
                <w:rFonts w:ascii="Calibri" w:eastAsia="Times New Roman" w:hAnsi="Calibri" w:cs="Times New Roman"/>
                <w:color w:val="000000"/>
              </w:rPr>
            </w:pPr>
            <w:r w:rsidRPr="009D1466">
              <w:rPr>
                <w:rFonts w:ascii="Calibri" w:eastAsia="Times New Roman" w:hAnsi="Calibri" w:cs="Times New Roman"/>
                <w:b/>
                <w:color w:val="000000"/>
              </w:rPr>
              <w:t>Install front crankshaft pulley.</w:t>
            </w:r>
            <w:r>
              <w:rPr>
                <w:rFonts w:ascii="Calibri" w:eastAsia="Times New Roman" w:hAnsi="Calibri" w:cs="Times New Roman"/>
                <w:color w:val="000000"/>
              </w:rPr>
              <w:t xml:space="preserve">                               </w:t>
            </w:r>
            <w:r w:rsidRPr="00942212">
              <w:rPr>
                <w:rFonts w:ascii="Calibri" w:eastAsia="Times New Roman" w:hAnsi="Calibri" w:cs="Times New Roman"/>
                <w:color w:val="000000"/>
              </w:rPr>
              <w:t xml:space="preserve">Refer to Figure </w:t>
            </w:r>
            <w:r>
              <w:rPr>
                <w:rFonts w:ascii="Calibri" w:eastAsia="Times New Roman" w:hAnsi="Calibri" w:cs="Times New Roman"/>
                <w:color w:val="000000"/>
              </w:rPr>
              <w:t>107</w:t>
            </w:r>
            <w:r w:rsidRPr="00942212">
              <w:rPr>
                <w:rFonts w:ascii="Calibri" w:eastAsia="Times New Roman" w:hAnsi="Calibri" w:cs="Times New Roman"/>
                <w:color w:val="000000"/>
              </w:rPr>
              <w:t>:</w:t>
            </w:r>
          </w:p>
          <w:p w14:paraId="4213B6EC" w14:textId="77777777" w:rsidR="00E6080D" w:rsidRPr="00942212" w:rsidRDefault="00E6080D" w:rsidP="008501E8">
            <w:pPr>
              <w:ind w:right="5"/>
              <w:jc w:val="both"/>
              <w:rPr>
                <w:rFonts w:ascii="Calibri" w:eastAsia="Times New Roman" w:hAnsi="Calibri" w:cs="Times New Roman"/>
                <w:color w:val="000000"/>
              </w:rPr>
            </w:pPr>
          </w:p>
          <w:p w14:paraId="095D4ADD" w14:textId="77777777" w:rsidR="00E6080D" w:rsidRPr="00942212"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Align the set key on the crankshaft pulley with the key groove in the crankshaft.  Slide the crankshaft pulley onto the crankshaft.</w:t>
            </w:r>
          </w:p>
          <w:p w14:paraId="5B0DAC91" w14:textId="77777777" w:rsidR="00E6080D" w:rsidRPr="00942212" w:rsidRDefault="00E6080D" w:rsidP="008501E8">
            <w:pPr>
              <w:ind w:left="409" w:right="5"/>
              <w:contextualSpacing/>
              <w:jc w:val="both"/>
              <w:rPr>
                <w:rFonts w:ascii="Calibri" w:eastAsia="Times New Roman" w:hAnsi="Calibri" w:cs="Times New Roman"/>
                <w:color w:val="000000"/>
              </w:rPr>
            </w:pPr>
          </w:p>
          <w:p w14:paraId="36A21DEE" w14:textId="77777777" w:rsidR="00E6080D" w:rsidRPr="00942212"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Using a crankshaft pulley installation tool (OHT p/n OHTIVB-09960-1), hold the crankshaft pulley to prevent the engine from rotating.</w:t>
            </w:r>
          </w:p>
          <w:p w14:paraId="0462F27B" w14:textId="77777777" w:rsidR="00E6080D" w:rsidRPr="00942212" w:rsidRDefault="00E6080D" w:rsidP="008501E8">
            <w:pPr>
              <w:ind w:left="409" w:right="5"/>
              <w:contextualSpacing/>
              <w:jc w:val="both"/>
              <w:rPr>
                <w:rFonts w:ascii="Calibri" w:eastAsia="Times New Roman" w:hAnsi="Calibri" w:cs="Times New Roman"/>
                <w:color w:val="000000"/>
              </w:rPr>
            </w:pPr>
          </w:p>
          <w:p w14:paraId="62FD02F1" w14:textId="77777777" w:rsidR="00E6080D" w:rsidRPr="00942212" w:rsidRDefault="00E6080D" w:rsidP="008501E8">
            <w:pPr>
              <w:ind w:right="5"/>
              <w:contextualSpacing/>
              <w:jc w:val="both"/>
              <w:rPr>
                <w:rFonts w:ascii="Calibri" w:eastAsia="Times New Roman" w:hAnsi="Calibri" w:cs="Times New Roman"/>
                <w:color w:val="000000"/>
              </w:rPr>
            </w:pPr>
            <w:r w:rsidRPr="00942212">
              <w:rPr>
                <w:rFonts w:ascii="Calibri" w:eastAsia="Times New Roman" w:hAnsi="Calibri" w:cs="Times New Roman"/>
                <w:color w:val="000000"/>
              </w:rPr>
              <w:t>Using a 19 mm socket torque wrench, install the crankshaft pulley bolt by tightening to 164 Nm (121 ft-lbf).</w:t>
            </w:r>
          </w:p>
        </w:tc>
      </w:tr>
      <w:tr w:rsidR="00E6080D" w:rsidRPr="00942212" w14:paraId="032840CA" w14:textId="77777777" w:rsidTr="008501E8">
        <w:tc>
          <w:tcPr>
            <w:tcW w:w="4065" w:type="dxa"/>
          </w:tcPr>
          <w:p w14:paraId="443F7D84" w14:textId="77777777" w:rsidR="00E6080D" w:rsidRPr="00942212" w:rsidRDefault="00E6080D" w:rsidP="008501E8">
            <w:pPr>
              <w:ind w:right="5"/>
              <w:jc w:val="center"/>
              <w:rPr>
                <w:rFonts w:ascii="Calibri" w:eastAsia="Times New Roman" w:hAnsi="Calibri" w:cs="Times New Roman"/>
                <w:color w:val="000000"/>
              </w:rPr>
            </w:pPr>
            <w:r w:rsidRPr="00942212">
              <w:rPr>
                <w:rFonts w:ascii="Calibri" w:eastAsia="Times New Roman" w:hAnsi="Calibri" w:cs="Times New Roman"/>
                <w:color w:val="000000"/>
              </w:rPr>
              <w:t xml:space="preserve">Figure </w:t>
            </w:r>
            <w:r>
              <w:rPr>
                <w:rFonts w:ascii="Calibri" w:eastAsia="Times New Roman" w:hAnsi="Calibri" w:cs="Times New Roman"/>
                <w:color w:val="000000"/>
              </w:rPr>
              <w:t>107</w:t>
            </w:r>
          </w:p>
        </w:tc>
        <w:tc>
          <w:tcPr>
            <w:tcW w:w="6155" w:type="dxa"/>
          </w:tcPr>
          <w:p w14:paraId="52BEF776" w14:textId="77777777" w:rsidR="00E6080D" w:rsidRPr="00942212" w:rsidRDefault="00E6080D" w:rsidP="008501E8">
            <w:pPr>
              <w:ind w:right="5"/>
              <w:jc w:val="both"/>
              <w:rPr>
                <w:rFonts w:ascii="Calibri" w:eastAsia="Times New Roman" w:hAnsi="Calibri" w:cs="Times New Roman"/>
                <w:color w:val="000000"/>
              </w:rPr>
            </w:pPr>
          </w:p>
        </w:tc>
      </w:tr>
      <w:tr w:rsidR="00E6080D" w:rsidRPr="00942212" w14:paraId="246AD53B" w14:textId="77777777" w:rsidTr="008501E8">
        <w:tc>
          <w:tcPr>
            <w:tcW w:w="4065" w:type="dxa"/>
          </w:tcPr>
          <w:p w14:paraId="3A4A2D78" w14:textId="77777777" w:rsidR="00E6080D" w:rsidRPr="00942212" w:rsidRDefault="00E6080D" w:rsidP="008501E8">
            <w:pPr>
              <w:ind w:right="5"/>
              <w:jc w:val="center"/>
              <w:rPr>
                <w:rFonts w:ascii="Calibri" w:eastAsia="Times New Roman" w:hAnsi="Calibri" w:cs="Times New Roman"/>
                <w:color w:val="000000"/>
              </w:rPr>
            </w:pPr>
          </w:p>
        </w:tc>
        <w:tc>
          <w:tcPr>
            <w:tcW w:w="6155" w:type="dxa"/>
          </w:tcPr>
          <w:p w14:paraId="4ABF3541" w14:textId="77777777" w:rsidR="00E6080D" w:rsidRPr="00942212" w:rsidRDefault="00E6080D" w:rsidP="008501E8">
            <w:pPr>
              <w:ind w:left="409" w:right="5"/>
              <w:contextualSpacing/>
              <w:jc w:val="both"/>
              <w:rPr>
                <w:rFonts w:ascii="Calibri" w:eastAsia="Times New Roman" w:hAnsi="Calibri" w:cs="Times New Roman"/>
                <w:color w:val="000000"/>
              </w:rPr>
            </w:pPr>
          </w:p>
        </w:tc>
      </w:tr>
      <w:tr w:rsidR="00E6080D" w:rsidRPr="00942212" w14:paraId="4F289D25" w14:textId="77777777" w:rsidTr="008501E8">
        <w:tc>
          <w:tcPr>
            <w:tcW w:w="4065" w:type="dxa"/>
          </w:tcPr>
          <w:p w14:paraId="31831160" w14:textId="77777777" w:rsidR="00E6080D" w:rsidRPr="00942212" w:rsidRDefault="00E6080D" w:rsidP="008501E8">
            <w:pPr>
              <w:ind w:right="5"/>
              <w:rPr>
                <w:rFonts w:ascii="Calibri" w:eastAsia="Times New Roman" w:hAnsi="Calibri" w:cs="Times New Roman"/>
                <w:color w:val="000000"/>
              </w:rPr>
            </w:pPr>
          </w:p>
        </w:tc>
        <w:tc>
          <w:tcPr>
            <w:tcW w:w="6155" w:type="dxa"/>
          </w:tcPr>
          <w:p w14:paraId="0C3E5AA8" w14:textId="77777777" w:rsidR="00E6080D" w:rsidRPr="00942212" w:rsidRDefault="00E6080D" w:rsidP="008501E8">
            <w:pPr>
              <w:ind w:right="5"/>
              <w:jc w:val="both"/>
              <w:rPr>
                <w:rFonts w:ascii="Calibri" w:eastAsia="Times New Roman" w:hAnsi="Calibri" w:cs="Times New Roman"/>
                <w:color w:val="000000"/>
              </w:rPr>
            </w:pPr>
          </w:p>
        </w:tc>
      </w:tr>
    </w:tbl>
    <w:p w14:paraId="64218488" w14:textId="77777777" w:rsidR="00E6080D" w:rsidRPr="00942212" w:rsidRDefault="00E6080D" w:rsidP="00E6080D">
      <w:pPr>
        <w:spacing w:after="0" w:line="240" w:lineRule="auto"/>
        <w:ind w:left="360" w:right="360"/>
        <w:jc w:val="both"/>
        <w:rPr>
          <w:rFonts w:ascii="Calibri" w:eastAsia="Times New Roman" w:hAnsi="Calibri" w:cs="Times New Roman"/>
          <w:color w:val="000000"/>
        </w:rPr>
      </w:pPr>
    </w:p>
    <w:p w14:paraId="74E64B6A" w14:textId="77777777" w:rsidR="00E6080D" w:rsidRPr="00942212" w:rsidRDefault="00E6080D" w:rsidP="00E6080D">
      <w:pPr>
        <w:spacing w:after="0" w:line="240" w:lineRule="auto"/>
        <w:ind w:left="360" w:right="360"/>
        <w:jc w:val="both"/>
        <w:rPr>
          <w:rFonts w:ascii="Calibri" w:eastAsia="Times New Roman" w:hAnsi="Calibri" w:cs="Times New Roman"/>
          <w:color w:val="000000"/>
        </w:rPr>
      </w:pPr>
      <w:r w:rsidRPr="00942212">
        <w:rPr>
          <w:rFonts w:ascii="Calibri" w:eastAsia="Times New Roman" w:hAnsi="Calibri" w:cs="Times New Roman"/>
          <w:color w:val="000000"/>
        </w:rPr>
        <w:t>This concludes the cylinder head installation procedure.  The engine is now ready to undergo the break-in and silicone pacification procedure.  Refer to Section D of the Sequence IVB Operations Procedure for instructions to conduct the break-in and silicone pacification.</w:t>
      </w:r>
    </w:p>
    <w:bookmarkEnd w:id="14"/>
    <w:p w14:paraId="41E824EF" w14:textId="77777777" w:rsidR="00E6080D" w:rsidRDefault="00E6080D" w:rsidP="00E6080D">
      <w:pPr>
        <w:keepNext/>
      </w:pPr>
    </w:p>
    <w:p w14:paraId="01DDAF62" w14:textId="77777777" w:rsidR="00E6080D" w:rsidRPr="00AD3600" w:rsidRDefault="00E6080D" w:rsidP="00E6080D">
      <w:pPr>
        <w:keepNext/>
        <w:rPr>
          <w:b/>
        </w:rPr>
      </w:pPr>
      <w:r w:rsidRPr="00AD3600">
        <w:rPr>
          <w:b/>
        </w:rPr>
        <w:t>REVISION HISTORY</w:t>
      </w:r>
    </w:p>
    <w:tbl>
      <w:tblPr>
        <w:tblStyle w:val="TableGrid"/>
        <w:tblW w:w="0" w:type="auto"/>
        <w:tblLook w:val="04A0" w:firstRow="1" w:lastRow="0" w:firstColumn="1" w:lastColumn="0" w:noHBand="0" w:noVBand="1"/>
      </w:tblPr>
      <w:tblGrid>
        <w:gridCol w:w="1255"/>
        <w:gridCol w:w="9535"/>
      </w:tblGrid>
      <w:tr w:rsidR="00E6080D" w14:paraId="19C4F290" w14:textId="77777777" w:rsidTr="008501E8">
        <w:tc>
          <w:tcPr>
            <w:tcW w:w="1255" w:type="dxa"/>
            <w:shd w:val="clear" w:color="auto" w:fill="D9D9D9" w:themeFill="background1" w:themeFillShade="D9"/>
          </w:tcPr>
          <w:p w14:paraId="309DEBD0" w14:textId="77777777" w:rsidR="00E6080D" w:rsidRPr="00AD3600" w:rsidRDefault="00E6080D" w:rsidP="008501E8">
            <w:pPr>
              <w:keepNext/>
              <w:tabs>
                <w:tab w:val="left" w:pos="840"/>
              </w:tabs>
              <w:rPr>
                <w:b/>
              </w:rPr>
            </w:pPr>
            <w:r w:rsidRPr="00AD3600">
              <w:rPr>
                <w:b/>
              </w:rPr>
              <w:t>Date</w:t>
            </w:r>
            <w:r>
              <w:rPr>
                <w:b/>
              </w:rPr>
              <w:tab/>
            </w:r>
          </w:p>
        </w:tc>
        <w:tc>
          <w:tcPr>
            <w:tcW w:w="9535" w:type="dxa"/>
            <w:shd w:val="clear" w:color="auto" w:fill="D9D9D9" w:themeFill="background1" w:themeFillShade="D9"/>
          </w:tcPr>
          <w:p w14:paraId="356C60A9" w14:textId="77777777" w:rsidR="00E6080D" w:rsidRPr="00AD3600" w:rsidRDefault="00E6080D" w:rsidP="008501E8">
            <w:pPr>
              <w:keepNext/>
              <w:rPr>
                <w:b/>
              </w:rPr>
            </w:pPr>
            <w:r w:rsidRPr="00AD3600">
              <w:rPr>
                <w:b/>
              </w:rPr>
              <w:t>Summary of Change</w:t>
            </w:r>
          </w:p>
        </w:tc>
      </w:tr>
      <w:tr w:rsidR="00E6080D" w14:paraId="6BB1D596" w14:textId="77777777" w:rsidTr="008501E8">
        <w:tc>
          <w:tcPr>
            <w:tcW w:w="1255" w:type="dxa"/>
          </w:tcPr>
          <w:p w14:paraId="339A3683" w14:textId="77777777" w:rsidR="00E6080D" w:rsidRDefault="00E6080D" w:rsidP="008501E8">
            <w:pPr>
              <w:keepNext/>
            </w:pPr>
            <w:r>
              <w:t>7/9/2018</w:t>
            </w:r>
          </w:p>
        </w:tc>
        <w:tc>
          <w:tcPr>
            <w:tcW w:w="9535" w:type="dxa"/>
          </w:tcPr>
          <w:p w14:paraId="3E29FBE8" w14:textId="77777777" w:rsidR="00E6080D" w:rsidRDefault="00E6080D" w:rsidP="008501E8">
            <w:pPr>
              <w:keepNext/>
            </w:pPr>
            <w:r>
              <w:t>Initial Release</w:t>
            </w:r>
          </w:p>
        </w:tc>
      </w:tr>
      <w:tr w:rsidR="00E6080D" w14:paraId="5225BBFD" w14:textId="77777777" w:rsidTr="008501E8">
        <w:tc>
          <w:tcPr>
            <w:tcW w:w="1255" w:type="dxa"/>
          </w:tcPr>
          <w:p w14:paraId="205BC152" w14:textId="77777777" w:rsidR="00E6080D" w:rsidRDefault="00E6080D" w:rsidP="008501E8">
            <w:pPr>
              <w:keepNext/>
            </w:pPr>
            <w:r>
              <w:t>9/5/18</w:t>
            </w:r>
          </w:p>
        </w:tc>
        <w:tc>
          <w:tcPr>
            <w:tcW w:w="9535" w:type="dxa"/>
          </w:tcPr>
          <w:p w14:paraId="7B143AEE" w14:textId="77777777" w:rsidR="00E6080D" w:rsidRDefault="00E6080D" w:rsidP="008501E8">
            <w:pPr>
              <w:keepNext/>
            </w:pPr>
            <w:r>
              <w:t xml:space="preserve">Added OHT part numbers for cylinder head bolts, main/rod brngs, thrust washers, OHT coolant out adapter gasket </w:t>
            </w:r>
          </w:p>
        </w:tc>
      </w:tr>
      <w:tr w:rsidR="00E6080D" w14:paraId="234ABCE1" w14:textId="77777777" w:rsidTr="008501E8">
        <w:tc>
          <w:tcPr>
            <w:tcW w:w="1255" w:type="dxa"/>
          </w:tcPr>
          <w:p w14:paraId="0CA9B8BF" w14:textId="77777777" w:rsidR="00E6080D" w:rsidRDefault="00E6080D" w:rsidP="008501E8">
            <w:pPr>
              <w:keepNext/>
            </w:pPr>
            <w:r>
              <w:t>9/5/18</w:t>
            </w:r>
          </w:p>
        </w:tc>
        <w:tc>
          <w:tcPr>
            <w:tcW w:w="9535" w:type="dxa"/>
          </w:tcPr>
          <w:p w14:paraId="66213713" w14:textId="77777777" w:rsidR="00E6080D" w:rsidRDefault="00E6080D" w:rsidP="008501E8">
            <w:pPr>
              <w:keepNext/>
            </w:pPr>
            <w:r>
              <w:t>Enlarged images in figure 34.</w:t>
            </w:r>
          </w:p>
        </w:tc>
      </w:tr>
      <w:tr w:rsidR="00E6080D" w14:paraId="14305946" w14:textId="77777777" w:rsidTr="008501E8">
        <w:tc>
          <w:tcPr>
            <w:tcW w:w="1255" w:type="dxa"/>
          </w:tcPr>
          <w:p w14:paraId="053CC993" w14:textId="77777777" w:rsidR="00E6080D" w:rsidRDefault="00E6080D" w:rsidP="008501E8">
            <w:pPr>
              <w:keepNext/>
            </w:pPr>
            <w:r>
              <w:t xml:space="preserve">9/5/18 </w:t>
            </w:r>
          </w:p>
        </w:tc>
        <w:tc>
          <w:tcPr>
            <w:tcW w:w="9535" w:type="dxa"/>
          </w:tcPr>
          <w:p w14:paraId="080DCAF9" w14:textId="77777777" w:rsidR="00E6080D" w:rsidRDefault="00E6080D" w:rsidP="008501E8">
            <w:pPr>
              <w:keepNext/>
            </w:pPr>
            <w:r>
              <w:t>Added word plastic to in section- refer to figure 17.</w:t>
            </w:r>
          </w:p>
        </w:tc>
      </w:tr>
      <w:tr w:rsidR="00E6080D" w14:paraId="155DFF01" w14:textId="77777777" w:rsidTr="008501E8">
        <w:tc>
          <w:tcPr>
            <w:tcW w:w="1255" w:type="dxa"/>
          </w:tcPr>
          <w:p w14:paraId="1DDD895B" w14:textId="77777777" w:rsidR="00E6080D" w:rsidRDefault="00E6080D" w:rsidP="008501E8">
            <w:pPr>
              <w:keepNext/>
            </w:pPr>
            <w:r>
              <w:t>9/5/18</w:t>
            </w:r>
          </w:p>
        </w:tc>
        <w:tc>
          <w:tcPr>
            <w:tcW w:w="9535" w:type="dxa"/>
          </w:tcPr>
          <w:p w14:paraId="56EB2101" w14:textId="77777777" w:rsidR="00E6080D" w:rsidRDefault="00E6080D" w:rsidP="008501E8">
            <w:pPr>
              <w:keepNext/>
            </w:pPr>
            <w:r>
              <w:t>Added a statement for crankshaft end play on page 16 in refer to figure 46</w:t>
            </w:r>
          </w:p>
        </w:tc>
      </w:tr>
      <w:tr w:rsidR="00E6080D" w14:paraId="1FD7527C" w14:textId="77777777" w:rsidTr="008501E8">
        <w:tc>
          <w:tcPr>
            <w:tcW w:w="1255" w:type="dxa"/>
          </w:tcPr>
          <w:p w14:paraId="520C8275" w14:textId="77777777" w:rsidR="00E6080D" w:rsidRDefault="00E6080D" w:rsidP="008501E8">
            <w:pPr>
              <w:keepNext/>
            </w:pPr>
            <w:r>
              <w:t>9/5/18</w:t>
            </w:r>
          </w:p>
        </w:tc>
        <w:tc>
          <w:tcPr>
            <w:tcW w:w="9535" w:type="dxa"/>
          </w:tcPr>
          <w:p w14:paraId="44F5AC14" w14:textId="77777777" w:rsidR="00E6080D" w:rsidRDefault="00E6080D" w:rsidP="008501E8">
            <w:pPr>
              <w:keepNext/>
            </w:pPr>
            <w:r>
              <w:t>Added a statement for camshaft end play on page 27 in highlighted text.</w:t>
            </w:r>
          </w:p>
        </w:tc>
      </w:tr>
    </w:tbl>
    <w:p w14:paraId="22842302" w14:textId="77777777" w:rsidR="00E6080D" w:rsidRDefault="00E6080D" w:rsidP="00E6080D">
      <w:pPr>
        <w:keepNext/>
      </w:pPr>
    </w:p>
    <w:p w14:paraId="04E91A11" w14:textId="77777777" w:rsidR="00092981" w:rsidRDefault="00092981" w:rsidP="00585C11">
      <w:pPr>
        <w:spacing w:after="0"/>
        <w:ind w:right="360"/>
        <w:jc w:val="both"/>
        <w:rPr>
          <w:rFonts w:ascii="Calibri" w:eastAsia="Times New Roman" w:hAnsi="Calibri" w:cs="Times New Roman"/>
          <w:color w:val="000000"/>
        </w:rPr>
      </w:pPr>
      <w:bookmarkStart w:id="15" w:name="_GoBack"/>
      <w:bookmarkEnd w:id="15"/>
    </w:p>
    <w:sectPr w:rsidR="00092981" w:rsidSect="00E20FB9">
      <w:headerReference w:type="default" r:id="rId247"/>
      <w:pgSz w:w="12240" w:h="15840"/>
      <w:pgMar w:top="720" w:right="720" w:bottom="720" w:left="720" w:header="450" w:footer="720" w:gutter="0"/>
      <w:pgBorders w:offsetFrom="page">
        <w:top w:val="single" w:sz="18" w:space="22" w:color="auto"/>
        <w:left w:val="single" w:sz="18" w:space="30" w:color="auto"/>
        <w:bottom w:val="single" w:sz="18" w:space="24" w:color="auto"/>
        <w:right w:val="single" w:sz="18" w:space="31" w:color="auto"/>
      </w:pgBorders>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0" w:author="krais" w:date="2017-07-31T14:59:00Z" w:initials="k">
    <w:p w14:paraId="00A5071F" w14:textId="77777777" w:rsidR="00092981" w:rsidRDefault="00092981">
      <w:pPr>
        <w:pStyle w:val="CommentText"/>
      </w:pPr>
      <w:r>
        <w:rPr>
          <w:rStyle w:val="CommentReference"/>
        </w:rPr>
        <w:annotationRef/>
      </w:r>
      <w:r>
        <w:t>Add timing cover inspection</w:t>
      </w:r>
    </w:p>
  </w:comment>
  <w:comment w:id="1" w:author="krais" w:date="2017-09-06T13:08:00Z" w:initials="k">
    <w:p w14:paraId="7528EC71" w14:textId="1096D266" w:rsidR="00092981" w:rsidRDefault="00092981">
      <w:pPr>
        <w:pStyle w:val="CommentText"/>
      </w:pPr>
      <w:r>
        <w:rPr>
          <w:rStyle w:val="CommentReference"/>
        </w:rPr>
        <w:annotationRef/>
      </w:r>
      <w:r>
        <w:t>Hard copy mentions this should be revised but I am not sure what should change?</w:t>
      </w:r>
    </w:p>
  </w:comment>
  <w:comment w:id="2" w:author="krais" w:date="2017-09-25T13:35:00Z" w:initials="k">
    <w:p w14:paraId="426AFE71" w14:textId="7B93FFEA" w:rsidR="00092981" w:rsidRDefault="00092981">
      <w:pPr>
        <w:pStyle w:val="CommentText"/>
      </w:pPr>
      <w:r>
        <w:rPr>
          <w:rStyle w:val="CommentReference"/>
        </w:rPr>
        <w:annotationRef/>
      </w:r>
      <w:r>
        <w:t>Picture Update?</w:t>
      </w:r>
    </w:p>
  </w:comment>
  <w:comment w:id="3" w:author="krais" w:date="2017-09-20T14:10:00Z" w:initials="k">
    <w:p w14:paraId="6C1B9932" w14:textId="61DE718E" w:rsidR="00092981" w:rsidRDefault="00092981">
      <w:pPr>
        <w:pStyle w:val="CommentText"/>
      </w:pPr>
      <w:r>
        <w:rPr>
          <w:rStyle w:val="CommentReference"/>
        </w:rPr>
        <w:annotationRef/>
      </w:r>
      <w:r>
        <w:t>Update this picture?</w:t>
      </w:r>
    </w:p>
  </w:comment>
  <w:comment w:id="4" w:author="krais" w:date="2017-09-20T14:12:00Z" w:initials="k">
    <w:p w14:paraId="2DB72CEE" w14:textId="5E1E3D4E" w:rsidR="00092981" w:rsidRDefault="00092981">
      <w:pPr>
        <w:pStyle w:val="CommentText"/>
      </w:pPr>
      <w:r>
        <w:rPr>
          <w:rStyle w:val="CommentReference"/>
        </w:rPr>
        <w:annotationRef/>
      </w:r>
      <w:r>
        <w:t>Spec?</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00A5071F" w15:done="0"/>
  <w15:commentEx w15:paraId="7528EC71" w15:done="0"/>
  <w15:commentEx w15:paraId="426AFE71" w15:done="0"/>
  <w15:commentEx w15:paraId="6C1B9932" w15:done="0"/>
  <w15:commentEx w15:paraId="2DB72CEE"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DB6F53" w14:textId="77777777" w:rsidR="00092981" w:rsidRDefault="00092981" w:rsidP="00193E45">
      <w:pPr>
        <w:spacing w:after="0" w:line="240" w:lineRule="auto"/>
      </w:pPr>
      <w:r>
        <w:separator/>
      </w:r>
    </w:p>
  </w:endnote>
  <w:endnote w:type="continuationSeparator" w:id="0">
    <w:p w14:paraId="01274367" w14:textId="77777777" w:rsidR="00092981" w:rsidRDefault="00092981" w:rsidP="00193E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nstantia">
    <w:panose1 w:val="02030602050306030303"/>
    <w:charset w:val="00"/>
    <w:family w:val="roman"/>
    <w:pitch w:val="variable"/>
    <w:sig w:usb0="A00002EF" w:usb1="4000204B" w:usb2="00000000" w:usb3="00000000" w:csb0="0000019F"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D62807" w14:textId="593C4722" w:rsidR="00E6080D" w:rsidRDefault="00E6080D">
    <w:pPr>
      <w:pStyle w:val="Footer"/>
    </w:pPr>
    <w:r>
      <w:tab/>
    </w:r>
    <w:r>
      <w:ptab w:relativeTo="margin" w:alignment="center" w:leader="none"/>
    </w:r>
    <w:r>
      <w:t xml:space="preserve">Page </w:t>
    </w:r>
    <w:r>
      <w:fldChar w:fldCharType="begin"/>
    </w:r>
    <w:r>
      <w:instrText xml:space="preserve"> PAGE  \* Arabic  \* MERGEFORMAT </w:instrText>
    </w:r>
    <w:r>
      <w:fldChar w:fldCharType="separate"/>
    </w:r>
    <w:r>
      <w:rPr>
        <w:noProof/>
      </w:rPr>
      <w:t>101</w:t>
    </w:r>
    <w:r>
      <w:fldChar w:fldCharType="end"/>
    </w:r>
    <w:r>
      <w:t xml:space="preserve"> of </w:t>
    </w:r>
    <w:r>
      <w:rPr>
        <w:noProof/>
      </w:rPr>
      <w:fldChar w:fldCharType="begin"/>
    </w:r>
    <w:r>
      <w:rPr>
        <w:noProof/>
      </w:rPr>
      <w:instrText xml:space="preserve"> NUMPAGES   \* MERGEFORMAT </w:instrText>
    </w:r>
    <w:r>
      <w:rPr>
        <w:noProof/>
      </w:rPr>
      <w:fldChar w:fldCharType="separate"/>
    </w:r>
    <w:r>
      <w:rPr>
        <w:noProof/>
      </w:rPr>
      <w:t>101</w:t>
    </w:r>
    <w:r>
      <w:rPr>
        <w:noProof/>
      </w:rPr>
      <w:fldChar w:fldCharType="end"/>
    </w:r>
    <w:r>
      <w:ptab w:relativeTo="margin" w:alignment="right" w:leader="none"/>
    </w:r>
  </w:p>
  <w:p w14:paraId="34CA88C2" w14:textId="77777777" w:rsidR="00E6080D" w:rsidRDefault="00E6080D"/>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360B35" w14:textId="77777777" w:rsidR="00E6080D" w:rsidRDefault="00E6080D" w:rsidP="000770E7">
    <w:pPr>
      <w:pStyle w:val="Footer"/>
      <w:tabs>
        <w:tab w:val="clear" w:pos="4680"/>
        <w:tab w:val="clear" w:pos="9360"/>
        <w:tab w:val="left" w:pos="8860"/>
      </w:tabs>
    </w:pPr>
    <w:r>
      <w:t>X</w:t>
    </w:r>
    <w:r>
      <w:ptab w:relativeTo="margin" w:alignment="center" w:leader="none"/>
    </w:r>
    <w:r>
      <w:t>XX</w:t>
    </w:r>
    <w:r>
      <w:ptab w:relativeTo="margin" w:alignment="right" w:leader="none"/>
    </w:r>
    <w:r>
      <w:t>XX</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6EA4232" w14:textId="77777777" w:rsidR="00092981" w:rsidRDefault="00092981" w:rsidP="00193E45">
      <w:pPr>
        <w:spacing w:after="0" w:line="240" w:lineRule="auto"/>
      </w:pPr>
      <w:r>
        <w:separator/>
      </w:r>
    </w:p>
  </w:footnote>
  <w:footnote w:type="continuationSeparator" w:id="0">
    <w:p w14:paraId="0AE87FE6" w14:textId="77777777" w:rsidR="00092981" w:rsidRDefault="00092981" w:rsidP="00193E4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Look w:val="04A0" w:firstRow="1" w:lastRow="0" w:firstColumn="1" w:lastColumn="0" w:noHBand="0" w:noVBand="1"/>
    </w:tblPr>
    <w:tblGrid>
      <w:gridCol w:w="2239"/>
      <w:gridCol w:w="6339"/>
      <w:gridCol w:w="2212"/>
    </w:tblGrid>
    <w:tr w:rsidR="00092981" w14:paraId="18FA672F" w14:textId="77777777" w:rsidTr="00E20FB9">
      <w:trPr>
        <w:trHeight w:val="360"/>
      </w:trPr>
      <w:tc>
        <w:tcPr>
          <w:tcW w:w="2268" w:type="dxa"/>
          <w:vAlign w:val="center"/>
        </w:tcPr>
        <w:p w14:paraId="00B5CF47" w14:textId="77777777" w:rsidR="00092981" w:rsidRDefault="00092981" w:rsidP="00E20FB9">
          <w:pPr>
            <w:pStyle w:val="Header"/>
            <w:jc w:val="center"/>
          </w:pPr>
          <w:r>
            <w:t>IVB Draft</w:t>
          </w:r>
        </w:p>
      </w:tc>
      <w:tc>
        <w:tcPr>
          <w:tcW w:w="6480" w:type="dxa"/>
          <w:vMerge w:val="restart"/>
          <w:vAlign w:val="center"/>
        </w:tcPr>
        <w:p w14:paraId="59DD7FED" w14:textId="77777777" w:rsidR="00092981" w:rsidRPr="00193E45" w:rsidRDefault="00092981" w:rsidP="00E20FB9">
          <w:pPr>
            <w:pStyle w:val="Header"/>
            <w:jc w:val="center"/>
            <w:rPr>
              <w:b/>
            </w:rPr>
          </w:pPr>
          <w:r>
            <w:rPr>
              <w:b/>
            </w:rPr>
            <w:t>Sequence IVB</w:t>
          </w:r>
          <w:r w:rsidRPr="00193E45">
            <w:rPr>
              <w:b/>
            </w:rPr>
            <w:t xml:space="preserve"> Engine Assembly Manual</w:t>
          </w:r>
        </w:p>
        <w:p w14:paraId="21819C97" w14:textId="77777777" w:rsidR="00092981" w:rsidRDefault="00092981" w:rsidP="00E20FB9">
          <w:pPr>
            <w:pStyle w:val="Header"/>
            <w:jc w:val="center"/>
          </w:pPr>
          <w:r>
            <w:rPr>
              <w:b/>
            </w:rPr>
            <w:t>New Engine Preparation</w:t>
          </w:r>
        </w:p>
      </w:tc>
      <w:tc>
        <w:tcPr>
          <w:tcW w:w="2250" w:type="dxa"/>
          <w:vAlign w:val="center"/>
        </w:tcPr>
        <w:p w14:paraId="0461049B" w14:textId="77777777" w:rsidR="00092981" w:rsidRDefault="00092981" w:rsidP="00E20FB9">
          <w:pPr>
            <w:pStyle w:val="Header"/>
            <w:jc w:val="center"/>
          </w:pPr>
          <w:r>
            <w:t>Section 1</w:t>
          </w:r>
        </w:p>
      </w:tc>
    </w:tr>
    <w:tr w:rsidR="00092981" w14:paraId="14F2955E" w14:textId="77777777" w:rsidTr="00E20FB9">
      <w:trPr>
        <w:trHeight w:val="360"/>
      </w:trPr>
      <w:tc>
        <w:tcPr>
          <w:tcW w:w="2268" w:type="dxa"/>
          <w:vAlign w:val="center"/>
        </w:tcPr>
        <w:p w14:paraId="59552461" w14:textId="5BFFBD51" w:rsidR="00092981" w:rsidRDefault="00092981" w:rsidP="00CE408D">
          <w:pPr>
            <w:pStyle w:val="Header"/>
            <w:jc w:val="center"/>
          </w:pPr>
          <w:r>
            <w:t>September 25, 2017</w:t>
          </w:r>
        </w:p>
      </w:tc>
      <w:tc>
        <w:tcPr>
          <w:tcW w:w="6480" w:type="dxa"/>
          <w:vMerge/>
        </w:tcPr>
        <w:p w14:paraId="326180D2" w14:textId="77777777" w:rsidR="00092981" w:rsidRDefault="00092981" w:rsidP="00E20FB9">
          <w:pPr>
            <w:pStyle w:val="Header"/>
            <w:jc w:val="center"/>
          </w:pPr>
        </w:p>
      </w:tc>
      <w:tc>
        <w:tcPr>
          <w:tcW w:w="2250" w:type="dxa"/>
          <w:vAlign w:val="center"/>
        </w:tcPr>
        <w:p w14:paraId="6197BB20" w14:textId="15B0EAEB" w:rsidR="00092981" w:rsidRDefault="00092981" w:rsidP="00E20FB9">
          <w:pPr>
            <w:pStyle w:val="Header"/>
            <w:jc w:val="center"/>
          </w:pPr>
          <w:r>
            <w:t xml:space="preserve">Sheet  </w:t>
          </w:r>
          <w:r>
            <w:fldChar w:fldCharType="begin"/>
          </w:r>
          <w:r>
            <w:instrText xml:space="preserve"> PAGE   \* MERGEFORMAT </w:instrText>
          </w:r>
          <w:r>
            <w:fldChar w:fldCharType="separate"/>
          </w:r>
          <w:r w:rsidR="00E6080D">
            <w:rPr>
              <w:noProof/>
            </w:rPr>
            <w:t>101</w:t>
          </w:r>
          <w:r>
            <w:rPr>
              <w:noProof/>
            </w:rPr>
            <w:fldChar w:fldCharType="end"/>
          </w:r>
        </w:p>
      </w:tc>
    </w:tr>
  </w:tbl>
  <w:p w14:paraId="3958E95A" w14:textId="77777777" w:rsidR="00092981" w:rsidRDefault="00092981" w:rsidP="00E20FB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21256"/>
    <w:multiLevelType w:val="hybridMultilevel"/>
    <w:tmpl w:val="254ADA3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127456"/>
    <w:multiLevelType w:val="hybridMultilevel"/>
    <w:tmpl w:val="71B0039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9C25DF"/>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A7517C"/>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AF92519"/>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CC0A3A"/>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46628B"/>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BC06E3"/>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5A43164"/>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424DF5"/>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CC07F11"/>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E1D55AF"/>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1F23D7A"/>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4013F1C"/>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40A2526"/>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9217842"/>
    <w:multiLevelType w:val="hybridMultilevel"/>
    <w:tmpl w:val="85F23286"/>
    <w:lvl w:ilvl="0" w:tplc="A3BC0984">
      <w:start w:val="173"/>
      <w:numFmt w:val="decimal"/>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AD9698E"/>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B8F265D"/>
    <w:multiLevelType w:val="hybridMultilevel"/>
    <w:tmpl w:val="71B0039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EE751E9"/>
    <w:multiLevelType w:val="hybridMultilevel"/>
    <w:tmpl w:val="254ADA3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F3A5907"/>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02B7F1A"/>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0873A25"/>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0BB0166"/>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40E0FEF"/>
    <w:multiLevelType w:val="hybridMultilevel"/>
    <w:tmpl w:val="6E04E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5F169AB"/>
    <w:multiLevelType w:val="hybridMultilevel"/>
    <w:tmpl w:val="254ADA3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B8030A2"/>
    <w:multiLevelType w:val="hybridMultilevel"/>
    <w:tmpl w:val="E03E23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1C06F88"/>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7AF2E1A"/>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FB0376A"/>
    <w:multiLevelType w:val="hybridMultilevel"/>
    <w:tmpl w:val="C13A6F6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565320F"/>
    <w:multiLevelType w:val="hybridMultilevel"/>
    <w:tmpl w:val="177C39D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67D1F43"/>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6897069"/>
    <w:multiLevelType w:val="hybridMultilevel"/>
    <w:tmpl w:val="A13265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6923F2A"/>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6A51BAB"/>
    <w:multiLevelType w:val="hybridMultilevel"/>
    <w:tmpl w:val="177C39D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AD7AE6"/>
    <w:multiLevelType w:val="hybridMultilevel"/>
    <w:tmpl w:val="71B0039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E0B729C"/>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E5F034E"/>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1AC3443"/>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3845456"/>
    <w:multiLevelType w:val="hybridMultilevel"/>
    <w:tmpl w:val="254ADA3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4203B93"/>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61A117A"/>
    <w:multiLevelType w:val="hybridMultilevel"/>
    <w:tmpl w:val="2B50F0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E7104CC"/>
    <w:multiLevelType w:val="hybridMultilevel"/>
    <w:tmpl w:val="A13265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FEE2538"/>
    <w:multiLevelType w:val="hybridMultilevel"/>
    <w:tmpl w:val="13B45D34"/>
    <w:lvl w:ilvl="0" w:tplc="42F2A68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9"/>
  </w:num>
  <w:num w:numId="2">
    <w:abstractNumId w:val="40"/>
  </w:num>
  <w:num w:numId="3">
    <w:abstractNumId w:val="20"/>
  </w:num>
  <w:num w:numId="4">
    <w:abstractNumId w:val="16"/>
  </w:num>
  <w:num w:numId="5">
    <w:abstractNumId w:val="5"/>
  </w:num>
  <w:num w:numId="6">
    <w:abstractNumId w:val="27"/>
  </w:num>
  <w:num w:numId="7">
    <w:abstractNumId w:val="22"/>
  </w:num>
  <w:num w:numId="8">
    <w:abstractNumId w:val="24"/>
  </w:num>
  <w:num w:numId="9">
    <w:abstractNumId w:val="18"/>
  </w:num>
  <w:num w:numId="10">
    <w:abstractNumId w:val="3"/>
  </w:num>
  <w:num w:numId="11">
    <w:abstractNumId w:val="0"/>
  </w:num>
  <w:num w:numId="12">
    <w:abstractNumId w:val="39"/>
  </w:num>
  <w:num w:numId="13">
    <w:abstractNumId w:val="31"/>
  </w:num>
  <w:num w:numId="14">
    <w:abstractNumId w:val="41"/>
  </w:num>
  <w:num w:numId="15">
    <w:abstractNumId w:val="4"/>
  </w:num>
  <w:num w:numId="16">
    <w:abstractNumId w:val="35"/>
  </w:num>
  <w:num w:numId="17">
    <w:abstractNumId w:val="29"/>
  </w:num>
  <w:num w:numId="18">
    <w:abstractNumId w:val="34"/>
  </w:num>
  <w:num w:numId="19">
    <w:abstractNumId w:val="17"/>
  </w:num>
  <w:num w:numId="20">
    <w:abstractNumId w:val="13"/>
  </w:num>
  <w:num w:numId="21">
    <w:abstractNumId w:val="1"/>
  </w:num>
  <w:num w:numId="22">
    <w:abstractNumId w:val="14"/>
  </w:num>
  <w:num w:numId="23">
    <w:abstractNumId w:val="28"/>
  </w:num>
  <w:num w:numId="24">
    <w:abstractNumId w:val="2"/>
  </w:num>
  <w:num w:numId="25">
    <w:abstractNumId w:val="33"/>
  </w:num>
  <w:num w:numId="26">
    <w:abstractNumId w:val="26"/>
  </w:num>
  <w:num w:numId="27">
    <w:abstractNumId w:val="12"/>
  </w:num>
  <w:num w:numId="28">
    <w:abstractNumId w:val="7"/>
  </w:num>
  <w:num w:numId="29">
    <w:abstractNumId w:val="9"/>
  </w:num>
  <w:num w:numId="30">
    <w:abstractNumId w:val="38"/>
  </w:num>
  <w:num w:numId="31">
    <w:abstractNumId w:val="6"/>
  </w:num>
  <w:num w:numId="32">
    <w:abstractNumId w:val="8"/>
  </w:num>
  <w:num w:numId="33">
    <w:abstractNumId w:val="32"/>
  </w:num>
  <w:num w:numId="34">
    <w:abstractNumId w:val="10"/>
  </w:num>
  <w:num w:numId="35">
    <w:abstractNumId w:val="21"/>
  </w:num>
  <w:num w:numId="36">
    <w:abstractNumId w:val="11"/>
  </w:num>
  <w:num w:numId="37">
    <w:abstractNumId w:val="37"/>
  </w:num>
  <w:num w:numId="38">
    <w:abstractNumId w:val="15"/>
  </w:num>
  <w:num w:numId="39">
    <w:abstractNumId w:val="36"/>
  </w:num>
  <w:num w:numId="40">
    <w:abstractNumId w:val="25"/>
  </w:num>
  <w:num w:numId="41">
    <w:abstractNumId w:val="23"/>
  </w:num>
  <w:num w:numId="42">
    <w:abstractNumId w:val="30"/>
  </w:num>
  <w:num w:numId="43">
    <w:abstractNumId w:val="42"/>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krais">
    <w15:presenceInfo w15:providerId="None" w15:userId="krai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5"/>
  <w:drawingGridVerticalSpacing w:val="187"/>
  <w:displayHorizontalDrawingGridEvery w:val="2"/>
  <w:characterSpacingControl w:val="doNotCompress"/>
  <w:hdrShapeDefaults>
    <o:shapedefaults v:ext="edit" spidmax="737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3E45"/>
    <w:rsid w:val="0002520D"/>
    <w:rsid w:val="00032F95"/>
    <w:rsid w:val="00055E6F"/>
    <w:rsid w:val="00064777"/>
    <w:rsid w:val="00065FDC"/>
    <w:rsid w:val="00070F07"/>
    <w:rsid w:val="00092981"/>
    <w:rsid w:val="000B4F0D"/>
    <w:rsid w:val="000E74A3"/>
    <w:rsid w:val="000E7AC1"/>
    <w:rsid w:val="000F3C1F"/>
    <w:rsid w:val="0010169B"/>
    <w:rsid w:val="001028E2"/>
    <w:rsid w:val="00112C8F"/>
    <w:rsid w:val="001208DB"/>
    <w:rsid w:val="001218FF"/>
    <w:rsid w:val="00121B4E"/>
    <w:rsid w:val="00121EB6"/>
    <w:rsid w:val="00124570"/>
    <w:rsid w:val="00134E70"/>
    <w:rsid w:val="00162C7A"/>
    <w:rsid w:val="00171C3D"/>
    <w:rsid w:val="00193E45"/>
    <w:rsid w:val="001943E7"/>
    <w:rsid w:val="00195C51"/>
    <w:rsid w:val="001A1932"/>
    <w:rsid w:val="001A34F4"/>
    <w:rsid w:val="001A7C7F"/>
    <w:rsid w:val="001A7D5F"/>
    <w:rsid w:val="001B382E"/>
    <w:rsid w:val="001C4235"/>
    <w:rsid w:val="001D0581"/>
    <w:rsid w:val="001E192B"/>
    <w:rsid w:val="001F0952"/>
    <w:rsid w:val="001F47E3"/>
    <w:rsid w:val="00252E1B"/>
    <w:rsid w:val="002563BD"/>
    <w:rsid w:val="00260485"/>
    <w:rsid w:val="00262EDE"/>
    <w:rsid w:val="002670D7"/>
    <w:rsid w:val="00272093"/>
    <w:rsid w:val="00276666"/>
    <w:rsid w:val="00282F6D"/>
    <w:rsid w:val="0028747B"/>
    <w:rsid w:val="00287E6F"/>
    <w:rsid w:val="002934B4"/>
    <w:rsid w:val="002A1C70"/>
    <w:rsid w:val="002A5673"/>
    <w:rsid w:val="002D1F68"/>
    <w:rsid w:val="002D6B3C"/>
    <w:rsid w:val="002D7032"/>
    <w:rsid w:val="002E1B36"/>
    <w:rsid w:val="002E1BD3"/>
    <w:rsid w:val="002E2222"/>
    <w:rsid w:val="002E6604"/>
    <w:rsid w:val="002F369F"/>
    <w:rsid w:val="003023AB"/>
    <w:rsid w:val="003074CC"/>
    <w:rsid w:val="00317957"/>
    <w:rsid w:val="00357E22"/>
    <w:rsid w:val="00366527"/>
    <w:rsid w:val="0038665B"/>
    <w:rsid w:val="0039082E"/>
    <w:rsid w:val="003B4500"/>
    <w:rsid w:val="003C1DA3"/>
    <w:rsid w:val="003C72A5"/>
    <w:rsid w:val="003D529B"/>
    <w:rsid w:val="003E046A"/>
    <w:rsid w:val="003E54B8"/>
    <w:rsid w:val="003E6B4A"/>
    <w:rsid w:val="003F0092"/>
    <w:rsid w:val="003F07F6"/>
    <w:rsid w:val="00402BFF"/>
    <w:rsid w:val="004048A6"/>
    <w:rsid w:val="004159CD"/>
    <w:rsid w:val="00445FB8"/>
    <w:rsid w:val="00450940"/>
    <w:rsid w:val="004578F2"/>
    <w:rsid w:val="004607D1"/>
    <w:rsid w:val="00466995"/>
    <w:rsid w:val="00467462"/>
    <w:rsid w:val="00472C7B"/>
    <w:rsid w:val="00475E3A"/>
    <w:rsid w:val="00486FDD"/>
    <w:rsid w:val="00492237"/>
    <w:rsid w:val="004A27E5"/>
    <w:rsid w:val="004B0B92"/>
    <w:rsid w:val="004B35BF"/>
    <w:rsid w:val="004B7D41"/>
    <w:rsid w:val="004D641F"/>
    <w:rsid w:val="004F34B2"/>
    <w:rsid w:val="00512553"/>
    <w:rsid w:val="005174D0"/>
    <w:rsid w:val="005345EB"/>
    <w:rsid w:val="00543DE6"/>
    <w:rsid w:val="0054569F"/>
    <w:rsid w:val="00545CF9"/>
    <w:rsid w:val="00560FB0"/>
    <w:rsid w:val="00561330"/>
    <w:rsid w:val="005623DE"/>
    <w:rsid w:val="00563FB4"/>
    <w:rsid w:val="00576F6F"/>
    <w:rsid w:val="00577506"/>
    <w:rsid w:val="0058480E"/>
    <w:rsid w:val="00585C11"/>
    <w:rsid w:val="005B7483"/>
    <w:rsid w:val="005B76D9"/>
    <w:rsid w:val="005E22F7"/>
    <w:rsid w:val="005E34CF"/>
    <w:rsid w:val="005E443E"/>
    <w:rsid w:val="005E6DA0"/>
    <w:rsid w:val="005E7087"/>
    <w:rsid w:val="005F53C7"/>
    <w:rsid w:val="005F61BA"/>
    <w:rsid w:val="006043DB"/>
    <w:rsid w:val="00610D2E"/>
    <w:rsid w:val="00624A53"/>
    <w:rsid w:val="00630357"/>
    <w:rsid w:val="00634BD2"/>
    <w:rsid w:val="00635DF0"/>
    <w:rsid w:val="00636C31"/>
    <w:rsid w:val="00646578"/>
    <w:rsid w:val="006512CA"/>
    <w:rsid w:val="00657C25"/>
    <w:rsid w:val="00660E9E"/>
    <w:rsid w:val="00680780"/>
    <w:rsid w:val="006955B0"/>
    <w:rsid w:val="006A6361"/>
    <w:rsid w:val="006C5070"/>
    <w:rsid w:val="006C76CF"/>
    <w:rsid w:val="006F56AE"/>
    <w:rsid w:val="0074131F"/>
    <w:rsid w:val="0074726B"/>
    <w:rsid w:val="007529A1"/>
    <w:rsid w:val="0075781D"/>
    <w:rsid w:val="00763928"/>
    <w:rsid w:val="00784051"/>
    <w:rsid w:val="00785F3A"/>
    <w:rsid w:val="00786693"/>
    <w:rsid w:val="007A2FE4"/>
    <w:rsid w:val="007A74F3"/>
    <w:rsid w:val="007D624F"/>
    <w:rsid w:val="007F1EA2"/>
    <w:rsid w:val="007F2B09"/>
    <w:rsid w:val="00807E43"/>
    <w:rsid w:val="00814A94"/>
    <w:rsid w:val="008172E8"/>
    <w:rsid w:val="00830DF2"/>
    <w:rsid w:val="008370E8"/>
    <w:rsid w:val="00844A84"/>
    <w:rsid w:val="00845ABB"/>
    <w:rsid w:val="00853F3D"/>
    <w:rsid w:val="0085709F"/>
    <w:rsid w:val="00857CFA"/>
    <w:rsid w:val="00873C3B"/>
    <w:rsid w:val="008849F9"/>
    <w:rsid w:val="00890244"/>
    <w:rsid w:val="008B5F12"/>
    <w:rsid w:val="008C4597"/>
    <w:rsid w:val="008C51CC"/>
    <w:rsid w:val="008F109B"/>
    <w:rsid w:val="008F5FBB"/>
    <w:rsid w:val="008F609D"/>
    <w:rsid w:val="00900D91"/>
    <w:rsid w:val="009326B7"/>
    <w:rsid w:val="0096539F"/>
    <w:rsid w:val="00983798"/>
    <w:rsid w:val="00992DCF"/>
    <w:rsid w:val="009A2FC6"/>
    <w:rsid w:val="009B2432"/>
    <w:rsid w:val="009C120E"/>
    <w:rsid w:val="009E402E"/>
    <w:rsid w:val="009F7566"/>
    <w:rsid w:val="00A045CB"/>
    <w:rsid w:val="00A23856"/>
    <w:rsid w:val="00A60673"/>
    <w:rsid w:val="00A639A8"/>
    <w:rsid w:val="00A8022C"/>
    <w:rsid w:val="00A92A58"/>
    <w:rsid w:val="00AA25DA"/>
    <w:rsid w:val="00AA6120"/>
    <w:rsid w:val="00AA74F4"/>
    <w:rsid w:val="00AB5824"/>
    <w:rsid w:val="00AD1E24"/>
    <w:rsid w:val="00AD7FBD"/>
    <w:rsid w:val="00AF35A7"/>
    <w:rsid w:val="00AF3BAC"/>
    <w:rsid w:val="00B03FAF"/>
    <w:rsid w:val="00B2075C"/>
    <w:rsid w:val="00B3343C"/>
    <w:rsid w:val="00B607CD"/>
    <w:rsid w:val="00B81D0B"/>
    <w:rsid w:val="00B83F40"/>
    <w:rsid w:val="00B84392"/>
    <w:rsid w:val="00B957A8"/>
    <w:rsid w:val="00BA4576"/>
    <w:rsid w:val="00BB0A6A"/>
    <w:rsid w:val="00BC10E2"/>
    <w:rsid w:val="00BD45F4"/>
    <w:rsid w:val="00BD5268"/>
    <w:rsid w:val="00BE4EC3"/>
    <w:rsid w:val="00BE5DF4"/>
    <w:rsid w:val="00C0148D"/>
    <w:rsid w:val="00C032E7"/>
    <w:rsid w:val="00C079E4"/>
    <w:rsid w:val="00C3231D"/>
    <w:rsid w:val="00C330B5"/>
    <w:rsid w:val="00C43D8B"/>
    <w:rsid w:val="00C45125"/>
    <w:rsid w:val="00C47EF3"/>
    <w:rsid w:val="00C668E0"/>
    <w:rsid w:val="00C721A5"/>
    <w:rsid w:val="00C86CED"/>
    <w:rsid w:val="00C97E9C"/>
    <w:rsid w:val="00CB0D71"/>
    <w:rsid w:val="00CB5657"/>
    <w:rsid w:val="00CC0EAE"/>
    <w:rsid w:val="00CC17AB"/>
    <w:rsid w:val="00CD64DB"/>
    <w:rsid w:val="00CD7F0D"/>
    <w:rsid w:val="00CE408D"/>
    <w:rsid w:val="00CF4DD8"/>
    <w:rsid w:val="00D01E82"/>
    <w:rsid w:val="00D0499F"/>
    <w:rsid w:val="00D05637"/>
    <w:rsid w:val="00D05C8C"/>
    <w:rsid w:val="00D1190A"/>
    <w:rsid w:val="00D13199"/>
    <w:rsid w:val="00D33D90"/>
    <w:rsid w:val="00D44C7E"/>
    <w:rsid w:val="00D4553B"/>
    <w:rsid w:val="00D46C3D"/>
    <w:rsid w:val="00D5494D"/>
    <w:rsid w:val="00D5711E"/>
    <w:rsid w:val="00D5765D"/>
    <w:rsid w:val="00D620FC"/>
    <w:rsid w:val="00D848D4"/>
    <w:rsid w:val="00DA4188"/>
    <w:rsid w:val="00DA7E36"/>
    <w:rsid w:val="00DB49D1"/>
    <w:rsid w:val="00DB772E"/>
    <w:rsid w:val="00DB7D1C"/>
    <w:rsid w:val="00DC4708"/>
    <w:rsid w:val="00DD43D8"/>
    <w:rsid w:val="00DE4F07"/>
    <w:rsid w:val="00DF0520"/>
    <w:rsid w:val="00DF42BA"/>
    <w:rsid w:val="00DF4E4C"/>
    <w:rsid w:val="00E061E1"/>
    <w:rsid w:val="00E20938"/>
    <w:rsid w:val="00E20FB9"/>
    <w:rsid w:val="00E35B66"/>
    <w:rsid w:val="00E37AD7"/>
    <w:rsid w:val="00E4629F"/>
    <w:rsid w:val="00E527CC"/>
    <w:rsid w:val="00E54397"/>
    <w:rsid w:val="00E6080D"/>
    <w:rsid w:val="00EA7CDC"/>
    <w:rsid w:val="00ED299B"/>
    <w:rsid w:val="00ED471E"/>
    <w:rsid w:val="00ED58B6"/>
    <w:rsid w:val="00ED5B25"/>
    <w:rsid w:val="00ED6E82"/>
    <w:rsid w:val="00EE13E1"/>
    <w:rsid w:val="00EE182D"/>
    <w:rsid w:val="00EE2930"/>
    <w:rsid w:val="00EE3AF4"/>
    <w:rsid w:val="00EE41DD"/>
    <w:rsid w:val="00EE5C2B"/>
    <w:rsid w:val="00EE7B40"/>
    <w:rsid w:val="00EF57E1"/>
    <w:rsid w:val="00F00810"/>
    <w:rsid w:val="00F0301F"/>
    <w:rsid w:val="00F06B7B"/>
    <w:rsid w:val="00F071F9"/>
    <w:rsid w:val="00F1539F"/>
    <w:rsid w:val="00F242E5"/>
    <w:rsid w:val="00F26CC6"/>
    <w:rsid w:val="00F30837"/>
    <w:rsid w:val="00F40747"/>
    <w:rsid w:val="00F475CD"/>
    <w:rsid w:val="00F5246B"/>
    <w:rsid w:val="00F55E1C"/>
    <w:rsid w:val="00F62432"/>
    <w:rsid w:val="00F65D57"/>
    <w:rsid w:val="00FD5525"/>
    <w:rsid w:val="00FF30F1"/>
    <w:rsid w:val="00FF75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3729"/>
    <o:shapelayout v:ext="edit">
      <o:idmap v:ext="edit" data="1"/>
      <o:regrouptable v:ext="edit">
        <o:entry new="1" old="0"/>
      </o:regrouptable>
    </o:shapelayout>
  </w:shapeDefaults>
  <w:decimalSymbol w:val="."/>
  <w:listSeparator w:val=","/>
  <w14:docId w14:val="7F2168C0"/>
  <w15:docId w15:val="{97AAFF45-3422-4E3F-B696-B9426CA167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F61B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93E45"/>
    <w:pPr>
      <w:tabs>
        <w:tab w:val="center" w:pos="4680"/>
        <w:tab w:val="right" w:pos="9360"/>
      </w:tabs>
      <w:spacing w:after="0" w:line="240" w:lineRule="auto"/>
    </w:pPr>
  </w:style>
  <w:style w:type="character" w:customStyle="1" w:styleId="HeaderChar">
    <w:name w:val="Header Char"/>
    <w:basedOn w:val="DefaultParagraphFont"/>
    <w:link w:val="Header"/>
    <w:uiPriority w:val="99"/>
    <w:rsid w:val="00193E45"/>
  </w:style>
  <w:style w:type="paragraph" w:styleId="Footer">
    <w:name w:val="footer"/>
    <w:basedOn w:val="Normal"/>
    <w:link w:val="FooterChar"/>
    <w:uiPriority w:val="99"/>
    <w:unhideWhenUsed/>
    <w:rsid w:val="00193E45"/>
    <w:pPr>
      <w:tabs>
        <w:tab w:val="center" w:pos="4680"/>
        <w:tab w:val="right" w:pos="9360"/>
      </w:tabs>
      <w:spacing w:after="0" w:line="240" w:lineRule="auto"/>
    </w:pPr>
  </w:style>
  <w:style w:type="character" w:customStyle="1" w:styleId="FooterChar">
    <w:name w:val="Footer Char"/>
    <w:basedOn w:val="DefaultParagraphFont"/>
    <w:link w:val="Footer"/>
    <w:uiPriority w:val="99"/>
    <w:rsid w:val="00193E45"/>
  </w:style>
  <w:style w:type="table" w:styleId="TableGrid">
    <w:name w:val="Table Grid"/>
    <w:basedOn w:val="TableNormal"/>
    <w:uiPriority w:val="59"/>
    <w:rsid w:val="00193E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20FB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20FB9"/>
    <w:rPr>
      <w:rFonts w:ascii="Tahoma" w:hAnsi="Tahoma" w:cs="Tahoma"/>
      <w:sz w:val="16"/>
      <w:szCs w:val="16"/>
    </w:rPr>
  </w:style>
  <w:style w:type="paragraph" w:styleId="ListParagraph">
    <w:name w:val="List Paragraph"/>
    <w:basedOn w:val="Normal"/>
    <w:uiPriority w:val="34"/>
    <w:qFormat/>
    <w:rsid w:val="00830DF2"/>
    <w:pPr>
      <w:ind w:left="720"/>
      <w:contextualSpacing/>
    </w:pPr>
  </w:style>
  <w:style w:type="paragraph" w:styleId="Caption">
    <w:name w:val="caption"/>
    <w:basedOn w:val="Normal"/>
    <w:next w:val="Normal"/>
    <w:uiPriority w:val="35"/>
    <w:unhideWhenUsed/>
    <w:qFormat/>
    <w:rsid w:val="0054569F"/>
    <w:pPr>
      <w:spacing w:line="240" w:lineRule="auto"/>
    </w:pPr>
    <w:rPr>
      <w:i/>
      <w:iCs/>
      <w:color w:val="1F497D" w:themeColor="text2"/>
      <w:sz w:val="18"/>
      <w:szCs w:val="18"/>
    </w:rPr>
  </w:style>
  <w:style w:type="character" w:styleId="CommentReference">
    <w:name w:val="annotation reference"/>
    <w:basedOn w:val="DefaultParagraphFont"/>
    <w:uiPriority w:val="99"/>
    <w:semiHidden/>
    <w:unhideWhenUsed/>
    <w:rsid w:val="00FD5525"/>
    <w:rPr>
      <w:sz w:val="16"/>
      <w:szCs w:val="16"/>
    </w:rPr>
  </w:style>
  <w:style w:type="paragraph" w:styleId="CommentText">
    <w:name w:val="annotation text"/>
    <w:basedOn w:val="Normal"/>
    <w:link w:val="CommentTextChar"/>
    <w:uiPriority w:val="99"/>
    <w:semiHidden/>
    <w:unhideWhenUsed/>
    <w:rsid w:val="00FD5525"/>
    <w:pPr>
      <w:spacing w:line="240" w:lineRule="auto"/>
    </w:pPr>
    <w:rPr>
      <w:sz w:val="20"/>
      <w:szCs w:val="20"/>
    </w:rPr>
  </w:style>
  <w:style w:type="character" w:customStyle="1" w:styleId="CommentTextChar">
    <w:name w:val="Comment Text Char"/>
    <w:basedOn w:val="DefaultParagraphFont"/>
    <w:link w:val="CommentText"/>
    <w:uiPriority w:val="99"/>
    <w:semiHidden/>
    <w:rsid w:val="00FD5525"/>
    <w:rPr>
      <w:sz w:val="20"/>
      <w:szCs w:val="20"/>
    </w:rPr>
  </w:style>
  <w:style w:type="paragraph" w:styleId="CommentSubject">
    <w:name w:val="annotation subject"/>
    <w:basedOn w:val="CommentText"/>
    <w:next w:val="CommentText"/>
    <w:link w:val="CommentSubjectChar"/>
    <w:uiPriority w:val="99"/>
    <w:semiHidden/>
    <w:unhideWhenUsed/>
    <w:rsid w:val="00FD5525"/>
    <w:rPr>
      <w:b/>
      <w:bCs/>
    </w:rPr>
  </w:style>
  <w:style w:type="character" w:customStyle="1" w:styleId="CommentSubjectChar">
    <w:name w:val="Comment Subject Char"/>
    <w:basedOn w:val="CommentTextChar"/>
    <w:link w:val="CommentSubject"/>
    <w:uiPriority w:val="99"/>
    <w:semiHidden/>
    <w:rsid w:val="00FD5525"/>
    <w:rPr>
      <w:b/>
      <w:bCs/>
      <w:sz w:val="20"/>
      <w:szCs w:val="20"/>
    </w:rPr>
  </w:style>
  <w:style w:type="paragraph" w:styleId="NoSpacing">
    <w:name w:val="No Spacing"/>
    <w:link w:val="NoSpacingChar"/>
    <w:uiPriority w:val="1"/>
    <w:qFormat/>
    <w:rsid w:val="00E6080D"/>
    <w:pPr>
      <w:spacing w:after="0" w:line="240" w:lineRule="auto"/>
    </w:pPr>
    <w:rPr>
      <w:rFonts w:eastAsiaTheme="minorEastAsia"/>
    </w:rPr>
  </w:style>
  <w:style w:type="character" w:customStyle="1" w:styleId="NoSpacingChar">
    <w:name w:val="No Spacing Char"/>
    <w:basedOn w:val="DefaultParagraphFont"/>
    <w:link w:val="NoSpacing"/>
    <w:uiPriority w:val="1"/>
    <w:rsid w:val="00E6080D"/>
    <w:rPr>
      <w:rFonts w:eastAsiaTheme="minorEastAsia"/>
    </w:rPr>
  </w:style>
  <w:style w:type="table" w:customStyle="1" w:styleId="TableGrid1">
    <w:name w:val="Table Grid1"/>
    <w:basedOn w:val="TableNormal"/>
    <w:next w:val="TableGrid"/>
    <w:uiPriority w:val="59"/>
    <w:rsid w:val="00E608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E608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actInfo">
    <w:name w:val="Contact Info"/>
    <w:basedOn w:val="Normal"/>
    <w:uiPriority w:val="4"/>
    <w:qFormat/>
    <w:rsid w:val="00E6080D"/>
    <w:pPr>
      <w:spacing w:after="0" w:line="264" w:lineRule="auto"/>
      <w:jc w:val="center"/>
    </w:pPr>
    <w:rPr>
      <w:color w:val="595959" w:themeColor="text1" w:themeTint="A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1018523">
      <w:bodyDiv w:val="1"/>
      <w:marLeft w:val="0"/>
      <w:marRight w:val="0"/>
      <w:marTop w:val="0"/>
      <w:marBottom w:val="0"/>
      <w:divBdr>
        <w:top w:val="none" w:sz="0" w:space="0" w:color="auto"/>
        <w:left w:val="none" w:sz="0" w:space="0" w:color="auto"/>
        <w:bottom w:val="none" w:sz="0" w:space="0" w:color="auto"/>
        <w:right w:val="none" w:sz="0" w:space="0" w:color="auto"/>
      </w:divBdr>
    </w:div>
    <w:div w:id="440297069">
      <w:bodyDiv w:val="1"/>
      <w:marLeft w:val="0"/>
      <w:marRight w:val="0"/>
      <w:marTop w:val="0"/>
      <w:marBottom w:val="0"/>
      <w:divBdr>
        <w:top w:val="none" w:sz="0" w:space="0" w:color="auto"/>
        <w:left w:val="none" w:sz="0" w:space="0" w:color="auto"/>
        <w:bottom w:val="none" w:sz="0" w:space="0" w:color="auto"/>
        <w:right w:val="none" w:sz="0" w:space="0" w:color="auto"/>
      </w:divBdr>
    </w:div>
    <w:div w:id="646668819">
      <w:bodyDiv w:val="1"/>
      <w:marLeft w:val="0"/>
      <w:marRight w:val="0"/>
      <w:marTop w:val="0"/>
      <w:marBottom w:val="0"/>
      <w:divBdr>
        <w:top w:val="none" w:sz="0" w:space="0" w:color="auto"/>
        <w:left w:val="none" w:sz="0" w:space="0" w:color="auto"/>
        <w:bottom w:val="none" w:sz="0" w:space="0" w:color="auto"/>
        <w:right w:val="none" w:sz="0" w:space="0" w:color="auto"/>
      </w:divBdr>
    </w:div>
    <w:div w:id="699665470">
      <w:bodyDiv w:val="1"/>
      <w:marLeft w:val="0"/>
      <w:marRight w:val="0"/>
      <w:marTop w:val="0"/>
      <w:marBottom w:val="0"/>
      <w:divBdr>
        <w:top w:val="none" w:sz="0" w:space="0" w:color="auto"/>
        <w:left w:val="none" w:sz="0" w:space="0" w:color="auto"/>
        <w:bottom w:val="none" w:sz="0" w:space="0" w:color="auto"/>
        <w:right w:val="none" w:sz="0" w:space="0" w:color="auto"/>
      </w:divBdr>
    </w:div>
    <w:div w:id="775095772">
      <w:bodyDiv w:val="1"/>
      <w:marLeft w:val="0"/>
      <w:marRight w:val="0"/>
      <w:marTop w:val="0"/>
      <w:marBottom w:val="0"/>
      <w:divBdr>
        <w:top w:val="none" w:sz="0" w:space="0" w:color="auto"/>
        <w:left w:val="none" w:sz="0" w:space="0" w:color="auto"/>
        <w:bottom w:val="none" w:sz="0" w:space="0" w:color="auto"/>
        <w:right w:val="none" w:sz="0" w:space="0" w:color="auto"/>
      </w:divBdr>
    </w:div>
    <w:div w:id="1961717523">
      <w:bodyDiv w:val="1"/>
      <w:marLeft w:val="0"/>
      <w:marRight w:val="0"/>
      <w:marTop w:val="0"/>
      <w:marBottom w:val="0"/>
      <w:divBdr>
        <w:top w:val="none" w:sz="0" w:space="0" w:color="auto"/>
        <w:left w:val="none" w:sz="0" w:space="0" w:color="auto"/>
        <w:bottom w:val="none" w:sz="0" w:space="0" w:color="auto"/>
        <w:right w:val="none" w:sz="0" w:space="0" w:color="auto"/>
      </w:divBdr>
    </w:div>
    <w:div w:id="2009020955">
      <w:bodyDiv w:val="1"/>
      <w:marLeft w:val="0"/>
      <w:marRight w:val="0"/>
      <w:marTop w:val="0"/>
      <w:marBottom w:val="0"/>
      <w:divBdr>
        <w:top w:val="none" w:sz="0" w:space="0" w:color="auto"/>
        <w:left w:val="none" w:sz="0" w:space="0" w:color="auto"/>
        <w:bottom w:val="none" w:sz="0" w:space="0" w:color="auto"/>
        <w:right w:val="none" w:sz="0" w:space="0" w:color="auto"/>
      </w:divBdr>
    </w:div>
    <w:div w:id="21334771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comments" Target="comments.xml"/><Relationship Id="rId42" Type="http://schemas.openxmlformats.org/officeDocument/2006/relationships/image" Target="media/image32.jpeg"/><Relationship Id="rId63" Type="http://schemas.openxmlformats.org/officeDocument/2006/relationships/image" Target="media/image53.jpeg"/><Relationship Id="rId84" Type="http://schemas.openxmlformats.org/officeDocument/2006/relationships/image" Target="media/image73.jpeg"/><Relationship Id="rId138" Type="http://schemas.openxmlformats.org/officeDocument/2006/relationships/image" Target="media/image127.png"/><Relationship Id="rId159" Type="http://schemas.openxmlformats.org/officeDocument/2006/relationships/image" Target="media/image148.jpeg"/><Relationship Id="rId170" Type="http://schemas.openxmlformats.org/officeDocument/2006/relationships/image" Target="media/image159.png"/><Relationship Id="rId191" Type="http://schemas.openxmlformats.org/officeDocument/2006/relationships/image" Target="media/image180.png"/><Relationship Id="rId205" Type="http://schemas.openxmlformats.org/officeDocument/2006/relationships/image" Target="media/image192.jpeg"/><Relationship Id="rId226" Type="http://schemas.openxmlformats.org/officeDocument/2006/relationships/image" Target="media/image213.png"/><Relationship Id="rId247" Type="http://schemas.openxmlformats.org/officeDocument/2006/relationships/header" Target="header1.xml"/><Relationship Id="rId107" Type="http://schemas.openxmlformats.org/officeDocument/2006/relationships/image" Target="media/image96.jpeg"/><Relationship Id="rId11" Type="http://schemas.openxmlformats.org/officeDocument/2006/relationships/image" Target="media/image4.emf"/><Relationship Id="rId32" Type="http://schemas.openxmlformats.org/officeDocument/2006/relationships/image" Target="media/image22.emf"/><Relationship Id="rId53" Type="http://schemas.openxmlformats.org/officeDocument/2006/relationships/image" Target="media/image43.jpeg"/><Relationship Id="rId74" Type="http://schemas.openxmlformats.org/officeDocument/2006/relationships/image" Target="media/image63.jpeg"/><Relationship Id="rId128" Type="http://schemas.openxmlformats.org/officeDocument/2006/relationships/image" Target="media/image117.jpeg"/><Relationship Id="rId149" Type="http://schemas.openxmlformats.org/officeDocument/2006/relationships/image" Target="media/image138.emf"/><Relationship Id="rId5" Type="http://schemas.openxmlformats.org/officeDocument/2006/relationships/webSettings" Target="webSettings.xml"/><Relationship Id="rId95" Type="http://schemas.openxmlformats.org/officeDocument/2006/relationships/image" Target="media/image84.jpeg"/><Relationship Id="rId160" Type="http://schemas.openxmlformats.org/officeDocument/2006/relationships/image" Target="media/image149.emf"/><Relationship Id="rId181" Type="http://schemas.openxmlformats.org/officeDocument/2006/relationships/image" Target="media/image170.png"/><Relationship Id="rId216" Type="http://schemas.openxmlformats.org/officeDocument/2006/relationships/image" Target="media/image203.png"/><Relationship Id="rId237" Type="http://schemas.openxmlformats.org/officeDocument/2006/relationships/image" Target="media/image224.png"/><Relationship Id="rId22" Type="http://schemas.microsoft.com/office/2011/relationships/commentsExtended" Target="commentsExtended.xml"/><Relationship Id="rId43" Type="http://schemas.openxmlformats.org/officeDocument/2006/relationships/image" Target="media/image33.jpeg"/><Relationship Id="rId64" Type="http://schemas.openxmlformats.org/officeDocument/2006/relationships/image" Target="media/image54.jpeg"/><Relationship Id="rId118" Type="http://schemas.openxmlformats.org/officeDocument/2006/relationships/image" Target="media/image107.jpeg"/><Relationship Id="rId139" Type="http://schemas.openxmlformats.org/officeDocument/2006/relationships/image" Target="media/image128.png"/><Relationship Id="rId85" Type="http://schemas.openxmlformats.org/officeDocument/2006/relationships/image" Target="media/image74.jpeg"/><Relationship Id="rId150" Type="http://schemas.openxmlformats.org/officeDocument/2006/relationships/image" Target="media/image139.jpeg"/><Relationship Id="rId171" Type="http://schemas.openxmlformats.org/officeDocument/2006/relationships/image" Target="media/image160.png"/><Relationship Id="rId192" Type="http://schemas.openxmlformats.org/officeDocument/2006/relationships/image" Target="media/image181.png"/><Relationship Id="rId206" Type="http://schemas.openxmlformats.org/officeDocument/2006/relationships/image" Target="media/image193.jpeg"/><Relationship Id="rId227" Type="http://schemas.openxmlformats.org/officeDocument/2006/relationships/image" Target="media/image214.png"/><Relationship Id="rId248" Type="http://schemas.openxmlformats.org/officeDocument/2006/relationships/fontTable" Target="fontTable.xml"/><Relationship Id="rId12" Type="http://schemas.openxmlformats.org/officeDocument/2006/relationships/image" Target="media/image5.png"/><Relationship Id="rId33" Type="http://schemas.openxmlformats.org/officeDocument/2006/relationships/image" Target="media/image23.jpeg"/><Relationship Id="rId108" Type="http://schemas.openxmlformats.org/officeDocument/2006/relationships/image" Target="media/image97.png"/><Relationship Id="rId129" Type="http://schemas.openxmlformats.org/officeDocument/2006/relationships/image" Target="media/image118.png"/><Relationship Id="rId54" Type="http://schemas.openxmlformats.org/officeDocument/2006/relationships/image" Target="media/image44.jpeg"/><Relationship Id="rId75" Type="http://schemas.openxmlformats.org/officeDocument/2006/relationships/image" Target="media/image64.jpeg"/><Relationship Id="rId96" Type="http://schemas.openxmlformats.org/officeDocument/2006/relationships/image" Target="media/image85.jpeg"/><Relationship Id="rId140" Type="http://schemas.openxmlformats.org/officeDocument/2006/relationships/image" Target="media/image129.jpeg"/><Relationship Id="rId161" Type="http://schemas.openxmlformats.org/officeDocument/2006/relationships/image" Target="media/image150.jpeg"/><Relationship Id="rId182" Type="http://schemas.openxmlformats.org/officeDocument/2006/relationships/image" Target="media/image171.png"/><Relationship Id="rId217" Type="http://schemas.openxmlformats.org/officeDocument/2006/relationships/image" Target="media/image204.png"/><Relationship Id="rId6" Type="http://schemas.openxmlformats.org/officeDocument/2006/relationships/footnotes" Target="footnotes.xml"/><Relationship Id="rId238" Type="http://schemas.openxmlformats.org/officeDocument/2006/relationships/image" Target="media/image225.png"/><Relationship Id="rId23" Type="http://schemas.openxmlformats.org/officeDocument/2006/relationships/image" Target="media/image14.png"/><Relationship Id="rId119" Type="http://schemas.openxmlformats.org/officeDocument/2006/relationships/image" Target="media/image108.jpeg"/><Relationship Id="rId44" Type="http://schemas.openxmlformats.org/officeDocument/2006/relationships/image" Target="media/image34.jpeg"/><Relationship Id="rId65" Type="http://schemas.openxmlformats.org/officeDocument/2006/relationships/image" Target="media/image55.png"/><Relationship Id="rId86" Type="http://schemas.openxmlformats.org/officeDocument/2006/relationships/image" Target="media/image75.jpeg"/><Relationship Id="rId130" Type="http://schemas.openxmlformats.org/officeDocument/2006/relationships/image" Target="media/image119.jpeg"/><Relationship Id="rId151" Type="http://schemas.openxmlformats.org/officeDocument/2006/relationships/image" Target="media/image140.emf"/><Relationship Id="rId172" Type="http://schemas.openxmlformats.org/officeDocument/2006/relationships/image" Target="media/image161.png"/><Relationship Id="rId193" Type="http://schemas.openxmlformats.org/officeDocument/2006/relationships/image" Target="media/image182.png"/><Relationship Id="rId207" Type="http://schemas.openxmlformats.org/officeDocument/2006/relationships/image" Target="media/image194.jpeg"/><Relationship Id="rId228" Type="http://schemas.openxmlformats.org/officeDocument/2006/relationships/image" Target="media/image215.png"/><Relationship Id="rId249" Type="http://schemas.microsoft.com/office/2011/relationships/people" Target="people.xml"/><Relationship Id="rId13" Type="http://schemas.openxmlformats.org/officeDocument/2006/relationships/image" Target="media/image6.jpeg"/><Relationship Id="rId109" Type="http://schemas.openxmlformats.org/officeDocument/2006/relationships/image" Target="media/image98.png"/><Relationship Id="rId34" Type="http://schemas.openxmlformats.org/officeDocument/2006/relationships/image" Target="media/image24.jpeg"/><Relationship Id="rId55" Type="http://schemas.openxmlformats.org/officeDocument/2006/relationships/image" Target="media/image45.jpeg"/><Relationship Id="rId76" Type="http://schemas.openxmlformats.org/officeDocument/2006/relationships/image" Target="media/image65.jpeg"/><Relationship Id="rId97" Type="http://schemas.openxmlformats.org/officeDocument/2006/relationships/image" Target="media/image86.png"/><Relationship Id="rId120" Type="http://schemas.openxmlformats.org/officeDocument/2006/relationships/image" Target="media/image109.wmf"/><Relationship Id="rId141" Type="http://schemas.openxmlformats.org/officeDocument/2006/relationships/image" Target="media/image130.png"/><Relationship Id="rId7" Type="http://schemas.openxmlformats.org/officeDocument/2006/relationships/endnotes" Target="endnotes.xml"/><Relationship Id="rId162" Type="http://schemas.openxmlformats.org/officeDocument/2006/relationships/image" Target="media/image151.jpeg"/><Relationship Id="rId183" Type="http://schemas.openxmlformats.org/officeDocument/2006/relationships/image" Target="media/image172.png"/><Relationship Id="rId218" Type="http://schemas.openxmlformats.org/officeDocument/2006/relationships/image" Target="media/image205.png"/><Relationship Id="rId239" Type="http://schemas.openxmlformats.org/officeDocument/2006/relationships/image" Target="media/image226.png"/><Relationship Id="rId250" Type="http://schemas.openxmlformats.org/officeDocument/2006/relationships/theme" Target="theme/theme1.xml"/><Relationship Id="rId24" Type="http://schemas.openxmlformats.org/officeDocument/2006/relationships/oleObject" Target="embeddings/oleObject1.bin"/><Relationship Id="rId45" Type="http://schemas.openxmlformats.org/officeDocument/2006/relationships/image" Target="media/image35.jpeg"/><Relationship Id="rId66" Type="http://schemas.openxmlformats.org/officeDocument/2006/relationships/oleObject" Target="embeddings/oleObject2.bin"/><Relationship Id="rId87" Type="http://schemas.openxmlformats.org/officeDocument/2006/relationships/image" Target="media/image76.jpeg"/><Relationship Id="rId110" Type="http://schemas.openxmlformats.org/officeDocument/2006/relationships/image" Target="media/image99.jpeg"/><Relationship Id="rId131" Type="http://schemas.openxmlformats.org/officeDocument/2006/relationships/image" Target="media/image120.jpeg"/><Relationship Id="rId152" Type="http://schemas.openxmlformats.org/officeDocument/2006/relationships/image" Target="media/image141.emf"/><Relationship Id="rId173" Type="http://schemas.openxmlformats.org/officeDocument/2006/relationships/image" Target="media/image162.png"/><Relationship Id="rId194" Type="http://schemas.openxmlformats.org/officeDocument/2006/relationships/image" Target="media/image183.png"/><Relationship Id="rId208" Type="http://schemas.openxmlformats.org/officeDocument/2006/relationships/image" Target="media/image195.jpeg"/><Relationship Id="rId229" Type="http://schemas.openxmlformats.org/officeDocument/2006/relationships/image" Target="media/image216.png"/><Relationship Id="rId240" Type="http://schemas.openxmlformats.org/officeDocument/2006/relationships/image" Target="media/image227.png"/><Relationship Id="rId14" Type="http://schemas.openxmlformats.org/officeDocument/2006/relationships/image" Target="media/image7.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6.jpeg"/><Relationship Id="rId100" Type="http://schemas.openxmlformats.org/officeDocument/2006/relationships/image" Target="media/image89.emf"/><Relationship Id="rId8" Type="http://schemas.openxmlformats.org/officeDocument/2006/relationships/image" Target="media/image1.jpeg"/><Relationship Id="rId98" Type="http://schemas.openxmlformats.org/officeDocument/2006/relationships/image" Target="media/image87.png"/><Relationship Id="rId121" Type="http://schemas.openxmlformats.org/officeDocument/2006/relationships/image" Target="media/image110.jpeg"/><Relationship Id="rId142" Type="http://schemas.openxmlformats.org/officeDocument/2006/relationships/image" Target="media/image131.jpeg"/><Relationship Id="rId163" Type="http://schemas.openxmlformats.org/officeDocument/2006/relationships/image" Target="media/image152.emf"/><Relationship Id="rId184" Type="http://schemas.openxmlformats.org/officeDocument/2006/relationships/image" Target="media/image173.png"/><Relationship Id="rId219" Type="http://schemas.openxmlformats.org/officeDocument/2006/relationships/image" Target="media/image206.png"/><Relationship Id="rId230" Type="http://schemas.openxmlformats.org/officeDocument/2006/relationships/image" Target="media/image217.png"/><Relationship Id="rId25" Type="http://schemas.openxmlformats.org/officeDocument/2006/relationships/image" Target="media/image15.jpeg"/><Relationship Id="rId46" Type="http://schemas.openxmlformats.org/officeDocument/2006/relationships/image" Target="media/image36.emf"/><Relationship Id="rId67" Type="http://schemas.openxmlformats.org/officeDocument/2006/relationships/image" Target="media/image56.png"/><Relationship Id="rId88" Type="http://schemas.openxmlformats.org/officeDocument/2006/relationships/image" Target="media/image77.emf"/><Relationship Id="rId111" Type="http://schemas.openxmlformats.org/officeDocument/2006/relationships/image" Target="media/image100.jpeg"/><Relationship Id="rId132" Type="http://schemas.openxmlformats.org/officeDocument/2006/relationships/image" Target="media/image121.png"/><Relationship Id="rId153" Type="http://schemas.openxmlformats.org/officeDocument/2006/relationships/image" Target="media/image142.jpeg"/><Relationship Id="rId174" Type="http://schemas.openxmlformats.org/officeDocument/2006/relationships/image" Target="media/image163.png"/><Relationship Id="rId195" Type="http://schemas.openxmlformats.org/officeDocument/2006/relationships/image" Target="media/image184.png"/><Relationship Id="rId209" Type="http://schemas.openxmlformats.org/officeDocument/2006/relationships/image" Target="media/image196.png"/><Relationship Id="rId220" Type="http://schemas.openxmlformats.org/officeDocument/2006/relationships/image" Target="media/image207.png"/><Relationship Id="rId241" Type="http://schemas.openxmlformats.org/officeDocument/2006/relationships/image" Target="media/image228.png"/><Relationship Id="rId15" Type="http://schemas.openxmlformats.org/officeDocument/2006/relationships/image" Target="media/image8.png"/><Relationship Id="rId36" Type="http://schemas.openxmlformats.org/officeDocument/2006/relationships/image" Target="media/image26.jpeg"/><Relationship Id="rId57" Type="http://schemas.openxmlformats.org/officeDocument/2006/relationships/image" Target="media/image47.jpeg"/><Relationship Id="rId78" Type="http://schemas.openxmlformats.org/officeDocument/2006/relationships/image" Target="media/image67.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wmf"/><Relationship Id="rId143" Type="http://schemas.openxmlformats.org/officeDocument/2006/relationships/image" Target="media/image132.jpeg"/><Relationship Id="rId164" Type="http://schemas.openxmlformats.org/officeDocument/2006/relationships/image" Target="media/image153.emf"/><Relationship Id="rId185" Type="http://schemas.openxmlformats.org/officeDocument/2006/relationships/image" Target="media/image174.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69.png"/><Relationship Id="rId210" Type="http://schemas.openxmlformats.org/officeDocument/2006/relationships/image" Target="media/image197.png"/><Relationship Id="rId215" Type="http://schemas.openxmlformats.org/officeDocument/2006/relationships/image" Target="media/image202.png"/><Relationship Id="rId236" Type="http://schemas.openxmlformats.org/officeDocument/2006/relationships/image" Target="media/image223.png"/><Relationship Id="rId26" Type="http://schemas.openxmlformats.org/officeDocument/2006/relationships/image" Target="media/image16.emf"/><Relationship Id="rId231" Type="http://schemas.openxmlformats.org/officeDocument/2006/relationships/image" Target="media/image218.png"/><Relationship Id="rId47" Type="http://schemas.openxmlformats.org/officeDocument/2006/relationships/image" Target="media/image37.jpeg"/><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image" Target="media/image9.jpeg"/><Relationship Id="rId221" Type="http://schemas.openxmlformats.org/officeDocument/2006/relationships/image" Target="media/image208.png"/><Relationship Id="rId242" Type="http://schemas.openxmlformats.org/officeDocument/2006/relationships/image" Target="media/image229.png"/><Relationship Id="rId37" Type="http://schemas.openxmlformats.org/officeDocument/2006/relationships/image" Target="media/image27.emf"/><Relationship Id="rId58" Type="http://schemas.openxmlformats.org/officeDocument/2006/relationships/image" Target="media/image48.pn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44" Type="http://schemas.openxmlformats.org/officeDocument/2006/relationships/image" Target="media/image133.png"/><Relationship Id="rId90" Type="http://schemas.openxmlformats.org/officeDocument/2006/relationships/image" Target="media/image79.jpeg"/><Relationship Id="rId165" Type="http://schemas.openxmlformats.org/officeDocument/2006/relationships/image" Target="media/image154.jpeg"/><Relationship Id="rId186" Type="http://schemas.openxmlformats.org/officeDocument/2006/relationships/image" Target="media/image175.png"/><Relationship Id="rId211" Type="http://schemas.openxmlformats.org/officeDocument/2006/relationships/image" Target="media/image198.png"/><Relationship Id="rId232" Type="http://schemas.openxmlformats.org/officeDocument/2006/relationships/image" Target="media/image219.png"/><Relationship Id="rId27" Type="http://schemas.openxmlformats.org/officeDocument/2006/relationships/image" Target="media/image17.jpeg"/><Relationship Id="rId48" Type="http://schemas.openxmlformats.org/officeDocument/2006/relationships/image" Target="media/image38.jpeg"/><Relationship Id="rId69" Type="http://schemas.openxmlformats.org/officeDocument/2006/relationships/image" Target="media/image58.jpeg"/><Relationship Id="rId113" Type="http://schemas.openxmlformats.org/officeDocument/2006/relationships/image" Target="media/image102.jpeg"/><Relationship Id="rId134" Type="http://schemas.openxmlformats.org/officeDocument/2006/relationships/image" Target="media/image123.jpeg"/><Relationship Id="rId80" Type="http://schemas.openxmlformats.org/officeDocument/2006/relationships/image" Target="media/image69.jpe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6.png"/><Relationship Id="rId201" Type="http://schemas.openxmlformats.org/officeDocument/2006/relationships/image" Target="media/image190.png"/><Relationship Id="rId222" Type="http://schemas.openxmlformats.org/officeDocument/2006/relationships/image" Target="media/image209.png"/><Relationship Id="rId243" Type="http://schemas.openxmlformats.org/officeDocument/2006/relationships/image" Target="media/image230.png"/><Relationship Id="rId17" Type="http://schemas.openxmlformats.org/officeDocument/2006/relationships/image" Target="media/image10.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2.jpeg"/><Relationship Id="rId124" Type="http://schemas.openxmlformats.org/officeDocument/2006/relationships/image" Target="media/image113.jpeg"/><Relationship Id="rId70" Type="http://schemas.openxmlformats.org/officeDocument/2006/relationships/image" Target="media/image59.jpeg"/><Relationship Id="rId91" Type="http://schemas.openxmlformats.org/officeDocument/2006/relationships/image" Target="media/image80.jpeg"/><Relationship Id="rId145" Type="http://schemas.openxmlformats.org/officeDocument/2006/relationships/image" Target="media/image134.jpeg"/><Relationship Id="rId166" Type="http://schemas.openxmlformats.org/officeDocument/2006/relationships/image" Target="media/image155.jpeg"/><Relationship Id="rId187" Type="http://schemas.openxmlformats.org/officeDocument/2006/relationships/image" Target="media/image176.pn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image" Target="media/image220.png"/><Relationship Id="rId28" Type="http://schemas.openxmlformats.org/officeDocument/2006/relationships/image" Target="media/image18.emf"/><Relationship Id="rId49" Type="http://schemas.openxmlformats.org/officeDocument/2006/relationships/image" Target="media/image39.jpeg"/><Relationship Id="rId114" Type="http://schemas.openxmlformats.org/officeDocument/2006/relationships/image" Target="media/image103.jpeg"/><Relationship Id="rId60" Type="http://schemas.openxmlformats.org/officeDocument/2006/relationships/image" Target="media/image50.jpeg"/><Relationship Id="rId81" Type="http://schemas.openxmlformats.org/officeDocument/2006/relationships/image" Target="media/image70.jpe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png"/><Relationship Id="rId202" Type="http://schemas.openxmlformats.org/officeDocument/2006/relationships/image" Target="media/image191.png"/><Relationship Id="rId223" Type="http://schemas.openxmlformats.org/officeDocument/2006/relationships/image" Target="media/image210.png"/><Relationship Id="rId244" Type="http://schemas.openxmlformats.org/officeDocument/2006/relationships/image" Target="media/image231.jpeg"/><Relationship Id="rId18" Type="http://schemas.openxmlformats.org/officeDocument/2006/relationships/image" Target="media/image11.jpeg"/><Relationship Id="rId39" Type="http://schemas.openxmlformats.org/officeDocument/2006/relationships/image" Target="media/image29.jpeg"/><Relationship Id="rId50" Type="http://schemas.openxmlformats.org/officeDocument/2006/relationships/image" Target="media/image40.jpeg"/><Relationship Id="rId104" Type="http://schemas.openxmlformats.org/officeDocument/2006/relationships/image" Target="media/image93.jpeg"/><Relationship Id="rId125" Type="http://schemas.openxmlformats.org/officeDocument/2006/relationships/image" Target="media/image114.jpeg"/><Relationship Id="rId146" Type="http://schemas.openxmlformats.org/officeDocument/2006/relationships/image" Target="media/image135.jpeg"/><Relationship Id="rId167" Type="http://schemas.openxmlformats.org/officeDocument/2006/relationships/image" Target="media/image156.png"/><Relationship Id="rId188" Type="http://schemas.openxmlformats.org/officeDocument/2006/relationships/image" Target="media/image177.png"/><Relationship Id="rId71" Type="http://schemas.openxmlformats.org/officeDocument/2006/relationships/image" Target="media/image60.jpeg"/><Relationship Id="rId92" Type="http://schemas.openxmlformats.org/officeDocument/2006/relationships/image" Target="media/image81.jpeg"/><Relationship Id="rId213" Type="http://schemas.openxmlformats.org/officeDocument/2006/relationships/image" Target="media/image200.png"/><Relationship Id="rId234" Type="http://schemas.openxmlformats.org/officeDocument/2006/relationships/image" Target="media/image221.png"/><Relationship Id="rId2" Type="http://schemas.openxmlformats.org/officeDocument/2006/relationships/numbering" Target="numbering.xml"/><Relationship Id="rId29" Type="http://schemas.openxmlformats.org/officeDocument/2006/relationships/image" Target="media/image19.emf"/><Relationship Id="rId40" Type="http://schemas.openxmlformats.org/officeDocument/2006/relationships/image" Target="media/image30.emf"/><Relationship Id="rId115" Type="http://schemas.openxmlformats.org/officeDocument/2006/relationships/image" Target="media/image104.jpeg"/><Relationship Id="rId136" Type="http://schemas.openxmlformats.org/officeDocument/2006/relationships/image" Target="media/image125.png"/><Relationship Id="rId157" Type="http://schemas.openxmlformats.org/officeDocument/2006/relationships/image" Target="media/image146.emf"/><Relationship Id="rId178" Type="http://schemas.openxmlformats.org/officeDocument/2006/relationships/image" Target="media/image167.png"/><Relationship Id="rId61" Type="http://schemas.openxmlformats.org/officeDocument/2006/relationships/image" Target="media/image51.jpeg"/><Relationship Id="rId82" Type="http://schemas.openxmlformats.org/officeDocument/2006/relationships/image" Target="media/image71.jpeg"/><Relationship Id="rId199" Type="http://schemas.openxmlformats.org/officeDocument/2006/relationships/image" Target="media/image188.png"/><Relationship Id="rId203" Type="http://schemas.openxmlformats.org/officeDocument/2006/relationships/footer" Target="footer1.xml"/><Relationship Id="rId19" Type="http://schemas.openxmlformats.org/officeDocument/2006/relationships/image" Target="media/image12.jpeg"/><Relationship Id="rId224" Type="http://schemas.openxmlformats.org/officeDocument/2006/relationships/image" Target="media/image211.png"/><Relationship Id="rId245" Type="http://schemas.openxmlformats.org/officeDocument/2006/relationships/image" Target="media/image232.png"/><Relationship Id="rId30" Type="http://schemas.openxmlformats.org/officeDocument/2006/relationships/image" Target="media/image20.emf"/><Relationship Id="rId105" Type="http://schemas.openxmlformats.org/officeDocument/2006/relationships/image" Target="media/image94.emf"/><Relationship Id="rId126" Type="http://schemas.openxmlformats.org/officeDocument/2006/relationships/image" Target="media/image115.png"/><Relationship Id="rId147" Type="http://schemas.openxmlformats.org/officeDocument/2006/relationships/image" Target="media/image136.emf"/><Relationship Id="rId168" Type="http://schemas.openxmlformats.org/officeDocument/2006/relationships/image" Target="media/image157.emf"/><Relationship Id="rId51" Type="http://schemas.openxmlformats.org/officeDocument/2006/relationships/image" Target="media/image41.jpeg"/><Relationship Id="rId72" Type="http://schemas.openxmlformats.org/officeDocument/2006/relationships/image" Target="media/image61.jpeg"/><Relationship Id="rId93" Type="http://schemas.openxmlformats.org/officeDocument/2006/relationships/image" Target="media/image82.png"/><Relationship Id="rId189" Type="http://schemas.openxmlformats.org/officeDocument/2006/relationships/image" Target="media/image178.png"/><Relationship Id="rId3" Type="http://schemas.openxmlformats.org/officeDocument/2006/relationships/styles" Target="styles.xml"/><Relationship Id="rId214" Type="http://schemas.openxmlformats.org/officeDocument/2006/relationships/image" Target="media/image201.png"/><Relationship Id="rId235" Type="http://schemas.openxmlformats.org/officeDocument/2006/relationships/image" Target="media/image222.pn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7.emf"/><Relationship Id="rId20" Type="http://schemas.openxmlformats.org/officeDocument/2006/relationships/image" Target="media/image13.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2.jpeg"/><Relationship Id="rId179" Type="http://schemas.openxmlformats.org/officeDocument/2006/relationships/image" Target="media/image168.png"/><Relationship Id="rId190" Type="http://schemas.openxmlformats.org/officeDocument/2006/relationships/image" Target="media/image179.png"/><Relationship Id="rId204" Type="http://schemas.openxmlformats.org/officeDocument/2006/relationships/footer" Target="footer2.xml"/><Relationship Id="rId225" Type="http://schemas.openxmlformats.org/officeDocument/2006/relationships/image" Target="media/image212.png"/><Relationship Id="rId246" Type="http://schemas.openxmlformats.org/officeDocument/2006/relationships/image" Target="media/image233.png"/><Relationship Id="rId106" Type="http://schemas.openxmlformats.org/officeDocument/2006/relationships/image" Target="media/image95.emf"/><Relationship Id="rId127" Type="http://schemas.openxmlformats.org/officeDocument/2006/relationships/image" Target="media/image116.jpeg"/><Relationship Id="rId10" Type="http://schemas.openxmlformats.org/officeDocument/2006/relationships/image" Target="media/image3.emf"/><Relationship Id="rId31" Type="http://schemas.openxmlformats.org/officeDocument/2006/relationships/image" Target="media/image21.jpeg"/><Relationship Id="rId52" Type="http://schemas.openxmlformats.org/officeDocument/2006/relationships/image" Target="media/image42.emf"/><Relationship Id="rId73" Type="http://schemas.openxmlformats.org/officeDocument/2006/relationships/image" Target="media/image62.jpeg"/><Relationship Id="rId94" Type="http://schemas.openxmlformats.org/officeDocument/2006/relationships/image" Target="media/image83.jpeg"/><Relationship Id="rId148" Type="http://schemas.openxmlformats.org/officeDocument/2006/relationships/image" Target="media/image137.emf"/><Relationship Id="rId169" Type="http://schemas.openxmlformats.org/officeDocument/2006/relationships/image" Target="media/image1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C191C2-AD30-4E86-ABA9-6223942445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101</Pages>
  <Words>15523</Words>
  <Characters>88483</Characters>
  <Application>Microsoft Office Word</Application>
  <DocSecurity>0</DocSecurity>
  <Lines>737</Lines>
  <Paragraphs>207</Paragraphs>
  <ScaleCrop>false</ScaleCrop>
  <HeadingPairs>
    <vt:vector size="2" baseType="variant">
      <vt:variant>
        <vt:lpstr>Title</vt:lpstr>
      </vt:variant>
      <vt:variant>
        <vt:i4>1</vt:i4>
      </vt:variant>
    </vt:vector>
  </HeadingPairs>
  <TitlesOfParts>
    <vt:vector size="1" baseType="lpstr">
      <vt:lpstr/>
    </vt:vector>
  </TitlesOfParts>
  <Company>DIV08</Company>
  <LinksUpToDate>false</LinksUpToDate>
  <CharactersWithSpaces>103799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Eric Liu</dc:creator>
  <cp:lastModifiedBy>Rich Grundza</cp:lastModifiedBy>
  <cp:revision>2</cp:revision>
  <cp:lastPrinted>2017-07-31T20:01:00Z</cp:lastPrinted>
  <dcterms:created xsi:type="dcterms:W3CDTF">2018-11-06T16:32:00Z</dcterms:created>
  <dcterms:modified xsi:type="dcterms:W3CDTF">2018-11-06T16:32:00Z</dcterms:modified>
</cp:coreProperties>
</file>