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38C" w:rsidRDefault="0005100F" w:rsidP="00EC09C8">
      <w:bookmarkStart w:id="0" w:name="_GoBack"/>
      <w:bookmarkEnd w:id="0"/>
      <w:r>
        <w:t xml:space="preserve">DD 13 Scuffing Task Force Rating Workshop </w:t>
      </w:r>
    </w:p>
    <w:p w:rsidR="0005100F" w:rsidRDefault="00A72144" w:rsidP="00EC09C8">
      <w:r>
        <w:t>15</w:t>
      </w:r>
      <w:r w:rsidR="0005100F">
        <w:t xml:space="preserve"> </w:t>
      </w:r>
      <w:r w:rsidR="0002471A">
        <w:t>February</w:t>
      </w:r>
      <w:r w:rsidR="0005100F">
        <w:t xml:space="preserve"> 2016</w:t>
      </w:r>
      <w:r>
        <w:t xml:space="preserve"> – 16 February 2016</w:t>
      </w:r>
    </w:p>
    <w:p w:rsidR="0002471A" w:rsidRDefault="0002471A" w:rsidP="00EC09C8">
      <w:r>
        <w:t>Location: Intertek Automotive Research San Antonio, Texas</w:t>
      </w:r>
    </w:p>
    <w:p w:rsidR="00C60ABB" w:rsidRDefault="00C60ABB" w:rsidP="00EC09C8"/>
    <w:p w:rsidR="0002471A" w:rsidRPr="0002471A" w:rsidRDefault="0002471A" w:rsidP="00EC09C8">
      <w:pPr>
        <w:rPr>
          <w:b/>
        </w:rPr>
      </w:pPr>
      <w:r w:rsidRPr="0002471A">
        <w:rPr>
          <w:b/>
        </w:rPr>
        <w:t>Discussion Topics</w:t>
      </w:r>
    </w:p>
    <w:p w:rsidR="0002471A" w:rsidRDefault="0002471A" w:rsidP="00EC09C8">
      <w:r>
        <w:t xml:space="preserve">The first item on the agenda was to review the definition of scuffing and or scoring on the liners for the DD13 scuffing test. Also to determine if circumferential or area rating method should be used. </w:t>
      </w:r>
    </w:p>
    <w:p w:rsidR="0002471A" w:rsidRDefault="0002471A" w:rsidP="00EC09C8">
      <w:r>
        <w:t xml:space="preserve">It was pointed out that single scoring lines should not be counted as scuffing when rating this test. The definition of scuffing must capture the on off failure mode that is seen with this test. </w:t>
      </w:r>
    </w:p>
    <w:p w:rsidR="0002471A" w:rsidRDefault="0002471A" w:rsidP="00EC09C8">
      <w:r>
        <w:t xml:space="preserve">The scuffing leads to the deep scoring that is seen on the cylinder liners and should be viewed as scuffing. </w:t>
      </w:r>
    </w:p>
    <w:p w:rsidR="0002471A" w:rsidRDefault="0002471A" w:rsidP="00EC09C8">
      <w:r>
        <w:t xml:space="preserve">The following definition was defined in addition to utilizing the CRC Manual 20. </w:t>
      </w:r>
    </w:p>
    <w:p w:rsidR="0002471A" w:rsidRDefault="0002471A" w:rsidP="00EC09C8">
      <w:r w:rsidRPr="00D21BA7">
        <w:rPr>
          <w:b/>
        </w:rPr>
        <w:t>DD13 Scuffing Definition:</w:t>
      </w:r>
      <w:r>
        <w:t xml:space="preserve"> </w:t>
      </w:r>
      <w:r w:rsidR="00D21BA7">
        <w:t>Reference</w:t>
      </w:r>
      <w:r>
        <w:t xml:space="preserve"> manual 20 for the definition of scuffing. Pertaining to the DD13 scuffing test, scuffing is defined by a distress that disturbs the surface finish in such a manner as to prohibit identification of other prior surface finishes, including but not limited to polish</w:t>
      </w:r>
      <w:r w:rsidR="00D21BA7">
        <w:t xml:space="preserve"> and honing marks. </w:t>
      </w:r>
      <w:r>
        <w:tab/>
        <w:t xml:space="preserve"> </w:t>
      </w:r>
    </w:p>
    <w:p w:rsidR="0002471A" w:rsidRDefault="00D21BA7" w:rsidP="00EC09C8">
      <w:pPr>
        <w:rPr>
          <w:b/>
        </w:rPr>
      </w:pPr>
      <w:r w:rsidRPr="00D21BA7">
        <w:rPr>
          <w:b/>
        </w:rPr>
        <w:t xml:space="preserve">Circumferential vs Total Area rating </w:t>
      </w:r>
      <w:r>
        <w:rPr>
          <w:b/>
        </w:rPr>
        <w:t>M</w:t>
      </w:r>
      <w:r w:rsidRPr="00D21BA7">
        <w:rPr>
          <w:b/>
        </w:rPr>
        <w:t>ethod</w:t>
      </w:r>
    </w:p>
    <w:p w:rsidR="00D21BA7" w:rsidRDefault="00D21BA7" w:rsidP="00EC09C8">
      <w:r>
        <w:t xml:space="preserve">After much discussion of the pros and cons of both methods the following was agreed upon by the attendants of the workshop. </w:t>
      </w:r>
    </w:p>
    <w:p w:rsidR="00A72144" w:rsidRDefault="00D21BA7" w:rsidP="00EC09C8">
      <w:r>
        <w:t>The DD13 scuffing test will use a Circumferential rating method. In order for any area on the liner to be considered scuffed it must fit inside of a 2mm wide by 10 mm long seg</w:t>
      </w:r>
      <w:r w:rsidR="00A72144">
        <w:t>ment.</w:t>
      </w:r>
    </w:p>
    <w:p w:rsidR="00DF46C7" w:rsidRDefault="00D21BA7" w:rsidP="00EC09C8">
      <w:r>
        <w:t>The Liner will be broken into 10 segments. Each segment will be given a 0-100% scuffed rating. The minimum resolution for this rating will be 5% due to the 2mm wide scuffing criteria. Each segment will then be added together and normalized</w:t>
      </w:r>
      <w:r w:rsidR="00DF46C7">
        <w:t xml:space="preserve"> to give a 0-100% total rating</w:t>
      </w:r>
      <w:r>
        <w:t xml:space="preserve"> for each liner. </w:t>
      </w:r>
    </w:p>
    <w:p w:rsidR="00DF46C7" w:rsidRDefault="00DF46C7" w:rsidP="00EC09C8">
      <w:pPr>
        <w:rPr>
          <w:b/>
        </w:rPr>
      </w:pPr>
      <w:r w:rsidRPr="00DF46C7">
        <w:rPr>
          <w:b/>
        </w:rPr>
        <w:t>Ring Rating</w:t>
      </w:r>
    </w:p>
    <w:p w:rsidR="00DF46C7" w:rsidRDefault="00DF46C7" w:rsidP="00EC09C8">
      <w:r>
        <w:t xml:space="preserve">The next discussion item was the rating of the rings. The main focus for the workshop was the top ring for this particular test. </w:t>
      </w:r>
    </w:p>
    <w:p w:rsidR="00F338B6" w:rsidRDefault="00F338B6" w:rsidP="00EC09C8">
      <w:r w:rsidRPr="00F338B6">
        <w:rPr>
          <w:b/>
        </w:rPr>
        <w:t>Ring rating Definition:</w:t>
      </w:r>
      <w:r>
        <w:t xml:space="preserve"> The DD13 scuffing test will rate ring distress on the contact area not ring scuffing. Ring distress can be defined by Manual 20 sections a – d on scuffing, scoring wiping and seizing. </w:t>
      </w:r>
    </w:p>
    <w:p w:rsidR="00F338B6" w:rsidRDefault="00DF46C7" w:rsidP="00EC09C8">
      <w:r>
        <w:t>The rings will also utilize a 10 segment method with each segment being wei</w:t>
      </w:r>
      <w:r w:rsidR="00F338B6">
        <w:t xml:space="preserve">ghted 0-100%. These percentages will be added together and normalized for a total percentage distressed. </w:t>
      </w:r>
    </w:p>
    <w:p w:rsidR="00F338B6" w:rsidRDefault="00F338B6" w:rsidP="00EC09C8">
      <w:r>
        <w:lastRenderedPageBreak/>
        <w:t xml:space="preserve">Similarly to the liner a minimum resolution for each segment was set to 5% which equals 2mm of distress for each area. The number 1 positon should always be the 1 o’clock position. </w:t>
      </w:r>
    </w:p>
    <w:p w:rsidR="00F338B6" w:rsidRDefault="00A364C7" w:rsidP="00EC09C8">
      <w:pPr>
        <w:rPr>
          <w:b/>
        </w:rPr>
      </w:pPr>
      <w:r w:rsidRPr="00A364C7">
        <w:rPr>
          <w:b/>
        </w:rPr>
        <w:t>Closing Comments</w:t>
      </w:r>
    </w:p>
    <w:p w:rsidR="00A364C7" w:rsidRDefault="00A364C7" w:rsidP="00EC09C8">
      <w:r>
        <w:t xml:space="preserve">After reviewing the rated data the initial ratings with the new definitions were on the severe side. However after clarification that all crosshatching must be removed from the whole 2mm X 10mm segment </w:t>
      </w:r>
      <w:r w:rsidR="00C56839">
        <w:t xml:space="preserve">the ratings came closer together. </w:t>
      </w:r>
    </w:p>
    <w:p w:rsidR="00C56839" w:rsidRDefault="00C56839" w:rsidP="00EC09C8">
      <w:r>
        <w:t>The group decided that a fluorescent light with a 4200k – 7000k bulb must be used to rate the cylinder liners.</w:t>
      </w:r>
    </w:p>
    <w:p w:rsidR="00C56839" w:rsidRDefault="00C56839" w:rsidP="00EC09C8">
      <w:pPr>
        <w:rPr>
          <w:b/>
        </w:rPr>
      </w:pPr>
      <w:r w:rsidRPr="00C56839">
        <w:rPr>
          <w:b/>
        </w:rPr>
        <w:t xml:space="preserve">Action Items  </w:t>
      </w:r>
    </w:p>
    <w:p w:rsidR="00C56839" w:rsidRDefault="00C56839" w:rsidP="00EC09C8">
      <w:r>
        <w:t xml:space="preserve">Rerate all matrix tests that have been run using the new rating definitions. These ratings need to be sent to Patrick at Lubrizol so they can be uploaded to the TMC website. </w:t>
      </w:r>
    </w:p>
    <w:p w:rsidR="00C56839" w:rsidRDefault="00C56839" w:rsidP="00EC09C8">
      <w:r>
        <w:t>All matrix data needs to be uploaded to the TMC website a week before the March 7</w:t>
      </w:r>
      <w:r w:rsidRPr="00C56839">
        <w:rPr>
          <w:vertAlign w:val="superscript"/>
        </w:rPr>
        <w:t>th</w:t>
      </w:r>
      <w:r>
        <w:t xml:space="preserve"> conference call. </w:t>
      </w:r>
    </w:p>
    <w:p w:rsidR="00C56839" w:rsidRDefault="00C56839" w:rsidP="00EC09C8">
      <w:pPr>
        <w:rPr>
          <w:b/>
        </w:rPr>
      </w:pPr>
      <w:r w:rsidRPr="00C56839">
        <w:rPr>
          <w:b/>
        </w:rPr>
        <w:t>Other Questions and Comments</w:t>
      </w:r>
    </w:p>
    <w:p w:rsidR="00C56839" w:rsidRDefault="00C56839" w:rsidP="00EC09C8">
      <w:r>
        <w:t xml:space="preserve">The main purpose for the ratings for the DD13 scuffing test is to identify if scuffing has taken place in these tests. </w:t>
      </w:r>
    </w:p>
    <w:p w:rsidR="00C56839" w:rsidRDefault="00C56839" w:rsidP="00EC09C8">
      <w:r>
        <w:t xml:space="preserve">Is this test more focused on the amount of scuffing or the time to scuff? Daimler is looking for time to scuff. </w:t>
      </w:r>
    </w:p>
    <w:p w:rsidR="00C56839" w:rsidRDefault="00C56839" w:rsidP="00EC09C8">
      <w:r>
        <w:t xml:space="preserve">Oil sampling was discussed and a maximum volume of oil removed through sampling was brought up but not agreed upon. </w:t>
      </w:r>
    </w:p>
    <w:p w:rsidR="00C56839" w:rsidRDefault="00C56839" w:rsidP="00EC09C8">
      <w:r>
        <w:t xml:space="preserve">For consistent results all matrix tests will need to be run to 2 kPa. </w:t>
      </w:r>
    </w:p>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r>
        <w:rPr>
          <w:noProof/>
        </w:rPr>
        <w:drawing>
          <wp:inline distT="0" distB="0" distL="0" distR="0">
            <wp:extent cx="5943600" cy="458863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588639"/>
                    </a:xfrm>
                    <a:prstGeom prst="rect">
                      <a:avLst/>
                    </a:prstGeom>
                    <a:noFill/>
                    <a:ln>
                      <a:noFill/>
                    </a:ln>
                  </pic:spPr>
                </pic:pic>
              </a:graphicData>
            </a:graphic>
          </wp:inline>
        </w:drawing>
      </w:r>
    </w:p>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p w:rsidR="00CF0AD1" w:rsidRDefault="00CF0AD1" w:rsidP="00EC09C8">
      <w:r>
        <w:rPr>
          <w:noProof/>
        </w:rPr>
        <w:drawing>
          <wp:inline distT="0" distB="0" distL="0" distR="0">
            <wp:extent cx="5945725" cy="64681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465806"/>
                    </a:xfrm>
                    <a:prstGeom prst="rect">
                      <a:avLst/>
                    </a:prstGeom>
                    <a:noFill/>
                    <a:ln>
                      <a:noFill/>
                    </a:ln>
                  </pic:spPr>
                </pic:pic>
              </a:graphicData>
            </a:graphic>
          </wp:inline>
        </w:drawing>
      </w:r>
    </w:p>
    <w:p w:rsidR="00CF0AD1" w:rsidRPr="00C56839" w:rsidRDefault="00CF0AD1" w:rsidP="00EC09C8"/>
    <w:p w:rsidR="00C56839" w:rsidRPr="00A364C7" w:rsidRDefault="00C56839" w:rsidP="00EC09C8"/>
    <w:p w:rsidR="00D21BA7" w:rsidRPr="00D21BA7" w:rsidRDefault="00D21BA7" w:rsidP="00EC09C8">
      <w:pPr>
        <w:rPr>
          <w:b/>
        </w:rPr>
      </w:pPr>
    </w:p>
    <w:p w:rsidR="005E1A8E" w:rsidRDefault="001F6B62"/>
    <w:p w:rsidR="00EC09C8" w:rsidRDefault="00EC09C8"/>
    <w:sectPr w:rsidR="00EC09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9C8"/>
    <w:rsid w:val="0002471A"/>
    <w:rsid w:val="0005100F"/>
    <w:rsid w:val="001F6B62"/>
    <w:rsid w:val="0024138C"/>
    <w:rsid w:val="003B3DB2"/>
    <w:rsid w:val="0054774C"/>
    <w:rsid w:val="00A364C7"/>
    <w:rsid w:val="00A65A46"/>
    <w:rsid w:val="00A72144"/>
    <w:rsid w:val="00C56839"/>
    <w:rsid w:val="00C60ABB"/>
    <w:rsid w:val="00CF0AD1"/>
    <w:rsid w:val="00D21BA7"/>
    <w:rsid w:val="00DF46C7"/>
    <w:rsid w:val="00EC09C8"/>
    <w:rsid w:val="00F33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0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A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0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Intertek</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Goodale</dc:creator>
  <cp:lastModifiedBy>Neal, Suzanne (590)</cp:lastModifiedBy>
  <cp:revision>2</cp:revision>
  <cp:lastPrinted>2016-02-16T14:59:00Z</cp:lastPrinted>
  <dcterms:created xsi:type="dcterms:W3CDTF">2016-03-07T18:39:00Z</dcterms:created>
  <dcterms:modified xsi:type="dcterms:W3CDTF">2016-03-07T18:39:00Z</dcterms:modified>
</cp:coreProperties>
</file>