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E142" w14:textId="77777777" w:rsidR="009B76D9" w:rsidRDefault="00267113" w:rsidP="00655765">
      <w:pPr>
        <w:jc w:val="center"/>
        <w:rPr>
          <w:b/>
          <w:bCs/>
          <w:sz w:val="36"/>
          <w:szCs w:val="36"/>
        </w:rPr>
      </w:pPr>
      <w:r w:rsidRPr="009B76D9">
        <w:rPr>
          <w:b/>
          <w:bCs/>
          <w:sz w:val="36"/>
          <w:szCs w:val="36"/>
        </w:rPr>
        <w:t xml:space="preserve">ISB Viscosity Work Group Meeting </w:t>
      </w:r>
    </w:p>
    <w:p w14:paraId="445DBE35" w14:textId="38672023" w:rsidR="004E2363" w:rsidRPr="009B76D9" w:rsidRDefault="00761B2C" w:rsidP="0065576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December</w:t>
      </w:r>
      <w:r w:rsidR="0079059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4</w:t>
      </w:r>
      <w:r w:rsidR="00306630">
        <w:rPr>
          <w:b/>
          <w:bCs/>
          <w:sz w:val="36"/>
          <w:szCs w:val="36"/>
        </w:rPr>
        <w:t>,</w:t>
      </w:r>
      <w:r w:rsidR="002C1BAE">
        <w:rPr>
          <w:b/>
          <w:bCs/>
          <w:sz w:val="36"/>
          <w:szCs w:val="36"/>
        </w:rPr>
        <w:t xml:space="preserve"> 2024,</w:t>
      </w:r>
      <w:r w:rsidR="009B76D9">
        <w:rPr>
          <w:b/>
          <w:bCs/>
          <w:sz w:val="36"/>
          <w:szCs w:val="36"/>
        </w:rPr>
        <w:t xml:space="preserve"> </w:t>
      </w:r>
      <w:r w:rsidR="00124DDC">
        <w:rPr>
          <w:b/>
          <w:bCs/>
          <w:sz w:val="36"/>
          <w:szCs w:val="36"/>
        </w:rPr>
        <w:t>0</w:t>
      </w:r>
      <w:r w:rsidR="00943A8D">
        <w:rPr>
          <w:b/>
          <w:bCs/>
          <w:sz w:val="36"/>
          <w:szCs w:val="36"/>
        </w:rPr>
        <w:t>9:00</w:t>
      </w:r>
      <w:r w:rsidR="009B76D9">
        <w:rPr>
          <w:b/>
          <w:bCs/>
          <w:sz w:val="36"/>
          <w:szCs w:val="36"/>
        </w:rPr>
        <w:t>-</w:t>
      </w:r>
      <w:r w:rsidR="00942188">
        <w:rPr>
          <w:b/>
          <w:bCs/>
          <w:sz w:val="36"/>
          <w:szCs w:val="36"/>
        </w:rPr>
        <w:t>1</w:t>
      </w:r>
      <w:r w:rsidR="00124DDC">
        <w:rPr>
          <w:b/>
          <w:bCs/>
          <w:sz w:val="36"/>
          <w:szCs w:val="36"/>
        </w:rPr>
        <w:t>0</w:t>
      </w:r>
      <w:r w:rsidR="00942188">
        <w:rPr>
          <w:b/>
          <w:bCs/>
          <w:sz w:val="36"/>
          <w:szCs w:val="36"/>
        </w:rPr>
        <w:t>:00</w:t>
      </w:r>
      <w:r w:rsidR="009B76D9">
        <w:rPr>
          <w:b/>
          <w:bCs/>
          <w:sz w:val="36"/>
          <w:szCs w:val="36"/>
        </w:rPr>
        <w:t xml:space="preserve"> CST</w:t>
      </w:r>
    </w:p>
    <w:p w14:paraId="6709118C" w14:textId="61F32896" w:rsidR="00267113" w:rsidRDefault="00267113"/>
    <w:p w14:paraId="4868DE94" w14:textId="23A33BF8" w:rsidR="00267113" w:rsidRDefault="00267113">
      <w:r w:rsidRPr="009B76D9">
        <w:rPr>
          <w:b/>
          <w:bCs/>
          <w:u w:val="single"/>
        </w:rPr>
        <w:t>Participants:</w:t>
      </w:r>
    </w:p>
    <w:p w14:paraId="7DDF82E7" w14:textId="488ED447" w:rsidR="00267113" w:rsidRDefault="009B76D9">
      <w:r>
        <w:t xml:space="preserve">Afton </w:t>
      </w:r>
      <w:r w:rsidR="00854817">
        <w:t xml:space="preserve">– </w:t>
      </w:r>
      <w:r w:rsidR="00E90D75">
        <w:t>Joe Hoehn,</w:t>
      </w:r>
    </w:p>
    <w:p w14:paraId="2DB6BA0F" w14:textId="3B09700F" w:rsidR="00773AF9" w:rsidRDefault="00773AF9">
      <w:r>
        <w:t xml:space="preserve">Cummins – </w:t>
      </w:r>
    </w:p>
    <w:p w14:paraId="44C46681" w14:textId="59CEE032" w:rsidR="009B76D9" w:rsidRDefault="009B76D9">
      <w:r>
        <w:t>Infineum –</w:t>
      </w:r>
      <w:r w:rsidR="00E90D75">
        <w:t xml:space="preserve"> </w:t>
      </w:r>
      <w:r w:rsidR="00B5116D">
        <w:t>Andrew Smith, Jacob Goodale</w:t>
      </w:r>
    </w:p>
    <w:p w14:paraId="08BCB670" w14:textId="676A5B5C" w:rsidR="009B76D9" w:rsidRDefault="009B76D9">
      <w:r>
        <w:t xml:space="preserve">Intertek </w:t>
      </w:r>
      <w:r w:rsidR="00294DC3">
        <w:t>–</w:t>
      </w:r>
      <w:r w:rsidR="00E90D75">
        <w:t xml:space="preserve"> Josh Ward,</w:t>
      </w:r>
      <w:r w:rsidR="00B5116D">
        <w:t xml:space="preserve"> Gregory Dannheim</w:t>
      </w:r>
    </w:p>
    <w:p w14:paraId="7F38CADE" w14:textId="1085407F" w:rsidR="002F17DC" w:rsidRDefault="009B76D9">
      <w:r>
        <w:t>Lubrizol –</w:t>
      </w:r>
      <w:r w:rsidR="00EA70DF">
        <w:t xml:space="preserve"> </w:t>
      </w:r>
    </w:p>
    <w:p w14:paraId="1A6C2612" w14:textId="623DFCE5" w:rsidR="00F3039C" w:rsidRDefault="009B76D9">
      <w:r>
        <w:t xml:space="preserve">SwRI </w:t>
      </w:r>
      <w:r w:rsidR="00D50845">
        <w:t>–</w:t>
      </w:r>
      <w:r w:rsidR="00FE5FE9">
        <w:t xml:space="preserve"> </w:t>
      </w:r>
      <w:r w:rsidR="00D50845">
        <w:t>Joe Moor</w:t>
      </w:r>
      <w:r w:rsidR="00223EFD">
        <w:t>e</w:t>
      </w:r>
      <w:r w:rsidR="006A4C86">
        <w:t>, Robert Warden</w:t>
      </w:r>
    </w:p>
    <w:p w14:paraId="37B628A1" w14:textId="373AEB85" w:rsidR="002A337B" w:rsidRDefault="002A337B">
      <w:r>
        <w:t xml:space="preserve">TMC – </w:t>
      </w:r>
      <w:r w:rsidR="002261D0">
        <w:t>Sean Moyer</w:t>
      </w:r>
    </w:p>
    <w:p w14:paraId="28368F34" w14:textId="77777777" w:rsidR="005C3F6C" w:rsidRDefault="005C3F6C" w:rsidP="00C91983">
      <w:pPr>
        <w:rPr>
          <w:b/>
          <w:bCs/>
          <w:u w:val="single"/>
        </w:rPr>
      </w:pPr>
    </w:p>
    <w:p w14:paraId="6058FD78" w14:textId="0AD854B6" w:rsidR="002716AE" w:rsidRPr="00C91983" w:rsidRDefault="009B76D9" w:rsidP="00C91983">
      <w:pPr>
        <w:rPr>
          <w:u w:val="single"/>
        </w:rPr>
      </w:pPr>
      <w:r w:rsidRPr="00931B71">
        <w:rPr>
          <w:b/>
          <w:bCs/>
          <w:u w:val="single"/>
        </w:rPr>
        <w:t>Agenda:</w:t>
      </w:r>
      <w:r w:rsidRPr="00931B71">
        <w:rPr>
          <w:u w:val="single"/>
        </w:rPr>
        <w:t xml:space="preserve"> </w:t>
      </w:r>
    </w:p>
    <w:p w14:paraId="1941A402" w14:textId="74C1F30F" w:rsidR="00BC7CBC" w:rsidRPr="00577374" w:rsidRDefault="00577374" w:rsidP="00BC7CBC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t>BOI/VGRA Matrix</w:t>
      </w:r>
      <w:r w:rsidR="007F35FF">
        <w:t xml:space="preserve"> Updates</w:t>
      </w:r>
    </w:p>
    <w:p w14:paraId="5473CFB7" w14:textId="18409473" w:rsidR="00577374" w:rsidRPr="00773AF9" w:rsidRDefault="00577374" w:rsidP="00BC7CBC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t>Procedure Updates</w:t>
      </w:r>
    </w:p>
    <w:p w14:paraId="36FC48D4" w14:textId="1A54D50A" w:rsidR="00773AF9" w:rsidRPr="00E71F42" w:rsidRDefault="005066B8" w:rsidP="00BC7CBC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t>Procedure Change Recommendation from Infineum</w:t>
      </w:r>
    </w:p>
    <w:p w14:paraId="73BB0DC4" w14:textId="77777777" w:rsidR="00E71F42" w:rsidRPr="00E71F42" w:rsidRDefault="00E71F42" w:rsidP="00E71F42">
      <w:pPr>
        <w:rPr>
          <w:b/>
          <w:bCs/>
          <w:u w:val="single"/>
        </w:rPr>
      </w:pPr>
    </w:p>
    <w:p w14:paraId="69E23544" w14:textId="19B64D55" w:rsidR="000D5DC9" w:rsidRPr="007814A7" w:rsidRDefault="00577374" w:rsidP="007814A7">
      <w:pPr>
        <w:rPr>
          <w:b/>
          <w:bCs/>
          <w:u w:val="single"/>
        </w:rPr>
      </w:pPr>
      <w:r>
        <w:rPr>
          <w:b/>
          <w:bCs/>
          <w:u w:val="single"/>
        </w:rPr>
        <w:t>BOI/VGRA Matrix</w:t>
      </w:r>
      <w:r w:rsidR="007F35FF">
        <w:rPr>
          <w:b/>
          <w:bCs/>
          <w:u w:val="single"/>
        </w:rPr>
        <w:t xml:space="preserve"> Updates</w:t>
      </w:r>
      <w:r w:rsidR="00BC7CBC">
        <w:rPr>
          <w:b/>
          <w:bCs/>
          <w:u w:val="single"/>
        </w:rPr>
        <w:t>:</w:t>
      </w:r>
    </w:p>
    <w:p w14:paraId="636BC19A" w14:textId="5475E64C" w:rsidR="006A1A0C" w:rsidRPr="00E24410" w:rsidRDefault="00577374" w:rsidP="00E2441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>SwRI</w:t>
      </w:r>
      <w:r w:rsidR="00B5116D">
        <w:t xml:space="preserve"> will complete run 5 tomorrow</w:t>
      </w:r>
      <w:r w:rsidR="00E24410">
        <w:t>, anticipated to complete first week of January</w:t>
      </w:r>
      <w:r>
        <w:t>.</w:t>
      </w:r>
    </w:p>
    <w:p w14:paraId="5A17E4AD" w14:textId="1D1EA3EC" w:rsidR="00577374" w:rsidRPr="00E24410" w:rsidRDefault="00577374" w:rsidP="00E2441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>IAR</w:t>
      </w:r>
      <w:r w:rsidR="00E24410">
        <w:t xml:space="preserve"> about halfway through run 2, anticipated to complete mid-February.</w:t>
      </w:r>
    </w:p>
    <w:p w14:paraId="3AB1C089" w14:textId="359730AB" w:rsidR="00E24410" w:rsidRPr="00E24410" w:rsidRDefault="00E24410" w:rsidP="00E2441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 xml:space="preserve">BOI/VGRA group has asked that some oils be reported with the </w:t>
      </w:r>
      <w:r w:rsidR="00217100">
        <w:t>108-hour</w:t>
      </w:r>
      <w:r>
        <w:t xml:space="preserve"> severity adjustments.</w:t>
      </w:r>
    </w:p>
    <w:p w14:paraId="3277B49C" w14:textId="2C471778" w:rsidR="00E24410" w:rsidRPr="00E24410" w:rsidRDefault="00E24410" w:rsidP="00E24410">
      <w:pPr>
        <w:pStyle w:val="ListParagraph"/>
        <w:numPr>
          <w:ilvl w:val="1"/>
          <w:numId w:val="35"/>
        </w:numPr>
        <w:rPr>
          <w:b/>
          <w:bCs/>
          <w:u w:val="single"/>
        </w:rPr>
      </w:pPr>
      <w:r>
        <w:t xml:space="preserve">Sean will send out which </w:t>
      </w:r>
      <w:r w:rsidR="000E05AB">
        <w:t>test keys</w:t>
      </w:r>
      <w:r>
        <w:t xml:space="preserve"> need the change to labs later today.</w:t>
      </w:r>
    </w:p>
    <w:p w14:paraId="6F4BF1AD" w14:textId="77777777" w:rsidR="00577374" w:rsidRDefault="00577374" w:rsidP="00577374">
      <w:pPr>
        <w:rPr>
          <w:b/>
          <w:bCs/>
          <w:u w:val="single"/>
        </w:rPr>
      </w:pPr>
    </w:p>
    <w:p w14:paraId="78D260C1" w14:textId="112BFF39" w:rsidR="00577374" w:rsidRPr="007814A7" w:rsidRDefault="00577374" w:rsidP="00577374">
      <w:pPr>
        <w:rPr>
          <w:b/>
          <w:bCs/>
          <w:u w:val="single"/>
        </w:rPr>
      </w:pPr>
      <w:r>
        <w:rPr>
          <w:b/>
          <w:bCs/>
          <w:u w:val="single"/>
        </w:rPr>
        <w:t>Procedure Updates:</w:t>
      </w:r>
    </w:p>
    <w:p w14:paraId="24733EF0" w14:textId="0325DBA9" w:rsidR="00773AF9" w:rsidRPr="00E24410" w:rsidRDefault="00E24410" w:rsidP="00761B2C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 xml:space="preserve">Form 1 of the report currently does not have a box for </w:t>
      </w:r>
      <w:r w:rsidR="00217100">
        <w:t>108-hour</w:t>
      </w:r>
      <w:r>
        <w:t xml:space="preserve"> MRV validity separate from the </w:t>
      </w:r>
      <w:r w:rsidR="00217100">
        <w:t>156-hour</w:t>
      </w:r>
      <w:r>
        <w:t xml:space="preserve"> full test validity.</w:t>
      </w:r>
    </w:p>
    <w:p w14:paraId="26388051" w14:textId="0767EDF1" w:rsidR="00E24410" w:rsidRPr="004E559F" w:rsidRDefault="00E24410" w:rsidP="00E24410">
      <w:pPr>
        <w:pStyle w:val="ListParagraph"/>
        <w:numPr>
          <w:ilvl w:val="1"/>
          <w:numId w:val="36"/>
        </w:numPr>
        <w:rPr>
          <w:b/>
          <w:bCs/>
          <w:u w:val="single"/>
        </w:rPr>
      </w:pPr>
      <w:r>
        <w:t xml:space="preserve">This was talked about in the </w:t>
      </w:r>
      <w:r w:rsidR="00217100">
        <w:t>in-person</w:t>
      </w:r>
      <w:r>
        <w:t xml:space="preserve"> meeting but never decided on.</w:t>
      </w:r>
    </w:p>
    <w:p w14:paraId="6A6E6E8C" w14:textId="124014E9" w:rsidR="004E559F" w:rsidRPr="004E559F" w:rsidRDefault="004E559F" w:rsidP="00E24410">
      <w:pPr>
        <w:pStyle w:val="ListParagraph"/>
        <w:numPr>
          <w:ilvl w:val="1"/>
          <w:numId w:val="36"/>
        </w:numPr>
        <w:rPr>
          <w:b/>
          <w:bCs/>
          <w:u w:val="single"/>
        </w:rPr>
      </w:pPr>
      <w:r>
        <w:t>Bob will ask Sean to change the validity box to separate out the MRV from ISBV.</w:t>
      </w:r>
    </w:p>
    <w:p w14:paraId="1A5BC2A7" w14:textId="1A7B6809" w:rsidR="004E559F" w:rsidRPr="005E2AE7" w:rsidRDefault="004E559F" w:rsidP="004E559F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 xml:space="preserve">The issue is that a test can be valid for the MRV at 108 hours but not for the </w:t>
      </w:r>
      <w:r w:rsidR="00217100">
        <w:t>156-hour</w:t>
      </w:r>
      <w:r>
        <w:t xml:space="preserve"> ISBV test. This is stated in the procedure but not explicitly shown in the test report.</w:t>
      </w:r>
    </w:p>
    <w:p w14:paraId="2BD4999D" w14:textId="410D72AF" w:rsidR="005E2AE7" w:rsidRPr="005E2AE7" w:rsidRDefault="005E2AE7" w:rsidP="004E559F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 xml:space="preserve">There is a new revision (Rev18) posted. </w:t>
      </w:r>
    </w:p>
    <w:p w14:paraId="5634C205" w14:textId="39394D01" w:rsidR="005E2AE7" w:rsidRPr="005E2AE7" w:rsidRDefault="005E2AE7" w:rsidP="005E2AE7">
      <w:pPr>
        <w:pStyle w:val="ListParagraph"/>
        <w:numPr>
          <w:ilvl w:val="1"/>
          <w:numId w:val="36"/>
        </w:numPr>
        <w:rPr>
          <w:b/>
          <w:bCs/>
          <w:u w:val="single"/>
        </w:rPr>
      </w:pPr>
      <w:r>
        <w:t>Non-essential referenced procedures have been removed.</w:t>
      </w:r>
    </w:p>
    <w:p w14:paraId="0CDA8399" w14:textId="162C9CF8" w:rsidR="005E2AE7" w:rsidRPr="005E2AE7" w:rsidRDefault="005E2AE7" w:rsidP="005E2AE7">
      <w:pPr>
        <w:pStyle w:val="ListParagraph"/>
        <w:numPr>
          <w:ilvl w:val="1"/>
          <w:numId w:val="36"/>
        </w:numPr>
        <w:rPr>
          <w:b/>
          <w:bCs/>
          <w:u w:val="single"/>
        </w:rPr>
      </w:pPr>
      <w:r>
        <w:lastRenderedPageBreak/>
        <w:t>Some photos have been updated.</w:t>
      </w:r>
    </w:p>
    <w:p w14:paraId="224894CC" w14:textId="79721278" w:rsidR="005E2AE7" w:rsidRPr="00F82814" w:rsidRDefault="005E2AE7" w:rsidP="005E2AE7">
      <w:pPr>
        <w:pStyle w:val="ListParagraph"/>
        <w:numPr>
          <w:ilvl w:val="1"/>
          <w:numId w:val="36"/>
        </w:numPr>
        <w:rPr>
          <w:b/>
          <w:bCs/>
          <w:u w:val="single"/>
        </w:rPr>
      </w:pPr>
      <w:r>
        <w:t xml:space="preserve">QI </w:t>
      </w:r>
      <w:r w:rsidR="00F82814">
        <w:t>upper and lower limits</w:t>
      </w:r>
      <w:r>
        <w:t xml:space="preserve"> </w:t>
      </w:r>
      <w:r w:rsidR="00F82814">
        <w:t>are currently set at values the group come up with earlier in test development.</w:t>
      </w:r>
    </w:p>
    <w:p w14:paraId="0C6C4D2C" w14:textId="708E4618" w:rsidR="00F82814" w:rsidRPr="00F82814" w:rsidRDefault="00F82814" w:rsidP="00F82814">
      <w:pPr>
        <w:pStyle w:val="ListParagraph"/>
        <w:numPr>
          <w:ilvl w:val="2"/>
          <w:numId w:val="36"/>
        </w:numPr>
        <w:rPr>
          <w:b/>
          <w:bCs/>
          <w:u w:val="single"/>
        </w:rPr>
      </w:pPr>
      <w:r>
        <w:t>Subject to change, work group can review precision matrix operational data.</w:t>
      </w:r>
    </w:p>
    <w:p w14:paraId="07503E55" w14:textId="4AC78F3D" w:rsidR="00F82814" w:rsidRPr="00761B2C" w:rsidRDefault="00F82814" w:rsidP="00F82814">
      <w:pPr>
        <w:pStyle w:val="ListParagraph"/>
        <w:numPr>
          <w:ilvl w:val="2"/>
          <w:numId w:val="36"/>
        </w:numPr>
        <w:rPr>
          <w:b/>
          <w:bCs/>
          <w:u w:val="single"/>
        </w:rPr>
      </w:pPr>
      <w:r>
        <w:t>Fuel temperature limits may be too tight.</w:t>
      </w:r>
    </w:p>
    <w:p w14:paraId="0F7C3D87" w14:textId="77777777" w:rsidR="00761B2C" w:rsidRPr="00761B2C" w:rsidRDefault="00761B2C" w:rsidP="00761B2C">
      <w:pPr>
        <w:rPr>
          <w:b/>
          <w:bCs/>
          <w:u w:val="single"/>
        </w:rPr>
      </w:pPr>
    </w:p>
    <w:p w14:paraId="39C994E2" w14:textId="76B1CC5D" w:rsidR="00773AF9" w:rsidRPr="00773AF9" w:rsidRDefault="00773AF9" w:rsidP="00773AF9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2261D0">
        <w:rPr>
          <w:b/>
          <w:bCs/>
          <w:u w:val="single"/>
        </w:rPr>
        <w:t>rocedure Change Recommendation from Infineum</w:t>
      </w:r>
      <w:r>
        <w:rPr>
          <w:b/>
          <w:bCs/>
          <w:u w:val="single"/>
        </w:rPr>
        <w:t>:</w:t>
      </w:r>
    </w:p>
    <w:p w14:paraId="1DEEE60E" w14:textId="16B3B20B" w:rsidR="00790598" w:rsidRPr="000100D7" w:rsidRDefault="002261D0" w:rsidP="00790598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>As procedure is currently written, there is a possibility for oils to pass the test but be deemed invalid</w:t>
      </w:r>
      <w:r w:rsidR="000100D7">
        <w:t xml:space="preserve"> due to stopping early due to oil filter plugging/high delta viscosity.</w:t>
      </w:r>
    </w:p>
    <w:p w14:paraId="603F1A42" w14:textId="76151E1A" w:rsidR="000100D7" w:rsidRPr="000100D7" w:rsidRDefault="000100D7" w:rsidP="000100D7">
      <w:pPr>
        <w:pStyle w:val="ListParagraph"/>
        <w:numPr>
          <w:ilvl w:val="1"/>
          <w:numId w:val="36"/>
        </w:numPr>
        <w:rPr>
          <w:b/>
          <w:bCs/>
          <w:u w:val="single"/>
        </w:rPr>
      </w:pPr>
      <w:r>
        <w:t>This situation would occur is an oil broke just after passing the limits.</w:t>
      </w:r>
    </w:p>
    <w:p w14:paraId="1FC28AEB" w14:textId="7B774622" w:rsidR="000100D7" w:rsidRPr="000100D7" w:rsidRDefault="000100D7" w:rsidP="000100D7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 xml:space="preserve">There have been 3 acceptable calibrations (so far) that had delta viscosities of over 140 </w:t>
      </w:r>
      <w:proofErr w:type="spellStart"/>
      <w:r>
        <w:t>cSt</w:t>
      </w:r>
      <w:proofErr w:type="spellEnd"/>
    </w:p>
    <w:p w14:paraId="3A2C065B" w14:textId="7238AC13" w:rsidR="005066B8" w:rsidRPr="005066B8" w:rsidRDefault="000100D7" w:rsidP="005066B8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 xml:space="preserve">Propose to add a soot window at 132 hours and add language to allow a test to be valid if terminated </w:t>
      </w:r>
      <w:r w:rsidR="005066B8">
        <w:t>between 132 and 156 hours</w:t>
      </w:r>
      <w:r>
        <w:t xml:space="preserve"> after </w:t>
      </w:r>
      <w:r w:rsidR="00C67107">
        <w:t>exceeding</w:t>
      </w:r>
      <w:r>
        <w:t xml:space="preserve"> the test result requirements</w:t>
      </w:r>
      <w:r w:rsidR="00C67107">
        <w:t xml:space="preserve"> (4, 12, and 15 </w:t>
      </w:r>
      <w:proofErr w:type="spellStart"/>
      <w:r w:rsidR="00C67107">
        <w:t>cSt</w:t>
      </w:r>
      <w:proofErr w:type="spellEnd"/>
      <w:r w:rsidR="00C67107">
        <w:t xml:space="preserve"> delta viscosity).</w:t>
      </w:r>
    </w:p>
    <w:p w14:paraId="43D8A5A5" w14:textId="5DD3435B" w:rsidR="005066B8" w:rsidRPr="00761B2C" w:rsidRDefault="005066B8" w:rsidP="000100D7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>Andrew will send out the proposed verbiage</w:t>
      </w:r>
      <w:r w:rsidR="00E04B39">
        <w:t xml:space="preserve"> for feedback/edits</w:t>
      </w:r>
      <w:r>
        <w:t>. Conversation will continue</w:t>
      </w:r>
      <w:r w:rsidR="00E04B39">
        <w:t>,</w:t>
      </w:r>
      <w:r>
        <w:t xml:space="preserve"> </w:t>
      </w:r>
      <w:r w:rsidR="00E04B39">
        <w:t>n</w:t>
      </w:r>
      <w:r>
        <w:t>o vote needed/asked for at the moment.</w:t>
      </w:r>
    </w:p>
    <w:p w14:paraId="49121B9B" w14:textId="77777777" w:rsidR="00761B2C" w:rsidRPr="00761B2C" w:rsidRDefault="00761B2C" w:rsidP="00761B2C">
      <w:pPr>
        <w:rPr>
          <w:b/>
          <w:bCs/>
          <w:u w:val="single"/>
        </w:rPr>
      </w:pPr>
    </w:p>
    <w:p w14:paraId="0B02D202" w14:textId="7291132E" w:rsidR="0051315F" w:rsidRDefault="009B76D9" w:rsidP="008E2E6F">
      <w:pPr>
        <w:rPr>
          <w:b/>
          <w:bCs/>
          <w:u w:val="single"/>
        </w:rPr>
      </w:pPr>
      <w:r w:rsidRPr="00E11129">
        <w:rPr>
          <w:b/>
          <w:bCs/>
          <w:u w:val="single"/>
        </w:rPr>
        <w:t>Next Ste</w:t>
      </w:r>
      <w:r w:rsidR="008E2E6F">
        <w:rPr>
          <w:b/>
          <w:bCs/>
          <w:u w:val="single"/>
        </w:rPr>
        <w:t>ps:</w:t>
      </w:r>
      <w:r w:rsidR="00475DE2">
        <w:rPr>
          <w:b/>
          <w:bCs/>
          <w:u w:val="single"/>
        </w:rPr>
        <w:t xml:space="preserve"> </w:t>
      </w:r>
    </w:p>
    <w:p w14:paraId="3C5DF8B0" w14:textId="77777777" w:rsidR="00E04B39" w:rsidRPr="009B3730" w:rsidRDefault="00E04B39" w:rsidP="00475DE2">
      <w:pPr>
        <w:pStyle w:val="ListParagraph"/>
        <w:numPr>
          <w:ilvl w:val="0"/>
          <w:numId w:val="37"/>
        </w:numPr>
        <w:rPr>
          <w:b/>
          <w:bCs/>
          <w:u w:val="single"/>
        </w:rPr>
      </w:pPr>
      <w:r>
        <w:t>Continue the conversation on the proposed change to the procedure.</w:t>
      </w:r>
    </w:p>
    <w:p w14:paraId="07A85C0B" w14:textId="1930B919" w:rsidR="009B3730" w:rsidRPr="00E04B39" w:rsidRDefault="009B3730" w:rsidP="00475DE2">
      <w:pPr>
        <w:pStyle w:val="ListParagraph"/>
        <w:numPr>
          <w:ilvl w:val="0"/>
          <w:numId w:val="37"/>
        </w:numPr>
        <w:rPr>
          <w:b/>
          <w:bCs/>
          <w:u w:val="single"/>
        </w:rPr>
      </w:pPr>
      <w:r>
        <w:t>Labs to review precision matrix operational data for QI limits and bring any concerns to the group.</w:t>
      </w:r>
    </w:p>
    <w:p w14:paraId="1F509748" w14:textId="3A647EB7" w:rsidR="00475DE2" w:rsidRPr="00475DE2" w:rsidRDefault="00475DE2" w:rsidP="00475DE2">
      <w:pPr>
        <w:pStyle w:val="ListParagraph"/>
        <w:numPr>
          <w:ilvl w:val="0"/>
          <w:numId w:val="37"/>
        </w:numPr>
        <w:rPr>
          <w:b/>
          <w:bCs/>
          <w:u w:val="single"/>
        </w:rPr>
      </w:pPr>
      <w:r>
        <w:t>Review of operational data for LZ mild runs at next meeting.</w:t>
      </w:r>
    </w:p>
    <w:p w14:paraId="7007945D" w14:textId="77777777" w:rsidR="0077662E" w:rsidRPr="0077662E" w:rsidRDefault="0077662E" w:rsidP="0077662E">
      <w:pPr>
        <w:rPr>
          <w:b/>
          <w:bCs/>
          <w:u w:val="single"/>
        </w:rPr>
      </w:pPr>
    </w:p>
    <w:p w14:paraId="107404E9" w14:textId="1A40E652" w:rsidR="00EC4F65" w:rsidRDefault="009B76D9" w:rsidP="009B76D9">
      <w:r>
        <w:rPr>
          <w:b/>
          <w:bCs/>
          <w:u w:val="single"/>
        </w:rPr>
        <w:t>Next Meeting:</w:t>
      </w:r>
      <w:r w:rsidRPr="00DB59B0">
        <w:t xml:space="preserve"> </w:t>
      </w:r>
      <w:r w:rsidR="00E027A5">
        <w:t>12/</w:t>
      </w:r>
      <w:r w:rsidR="00E04B39">
        <w:t>18</w:t>
      </w:r>
      <w:r w:rsidR="00E027A5">
        <w:t xml:space="preserve">/2024 at </w:t>
      </w:r>
      <w:r w:rsidR="00B422AA">
        <w:t>0900 CST</w:t>
      </w:r>
      <w:r w:rsidR="00E04B39">
        <w:t xml:space="preserve"> </w:t>
      </w:r>
    </w:p>
    <w:p w14:paraId="19544BB8" w14:textId="4CEBE319" w:rsidR="00662985" w:rsidRPr="0077660B" w:rsidRDefault="0077660B" w:rsidP="009B76D9">
      <w:r>
        <w:t xml:space="preserve"> </w:t>
      </w:r>
    </w:p>
    <w:sectPr w:rsidR="00662985" w:rsidRPr="00776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ED1"/>
    <w:multiLevelType w:val="hybridMultilevel"/>
    <w:tmpl w:val="E166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675"/>
    <w:multiLevelType w:val="hybridMultilevel"/>
    <w:tmpl w:val="C2E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E03"/>
    <w:multiLevelType w:val="hybridMultilevel"/>
    <w:tmpl w:val="489A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2C94"/>
    <w:multiLevelType w:val="hybridMultilevel"/>
    <w:tmpl w:val="D72C5D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B313D1"/>
    <w:multiLevelType w:val="hybridMultilevel"/>
    <w:tmpl w:val="F7A4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766A"/>
    <w:multiLevelType w:val="hybridMultilevel"/>
    <w:tmpl w:val="0C28C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A4F27"/>
    <w:multiLevelType w:val="hybridMultilevel"/>
    <w:tmpl w:val="A07C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1D34"/>
    <w:multiLevelType w:val="hybridMultilevel"/>
    <w:tmpl w:val="12F0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1322"/>
    <w:multiLevelType w:val="hybridMultilevel"/>
    <w:tmpl w:val="43BC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C3CAB"/>
    <w:multiLevelType w:val="hybridMultilevel"/>
    <w:tmpl w:val="5F1A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53C83"/>
    <w:multiLevelType w:val="hybridMultilevel"/>
    <w:tmpl w:val="3B00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23CDF"/>
    <w:multiLevelType w:val="hybridMultilevel"/>
    <w:tmpl w:val="EF08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E598E"/>
    <w:multiLevelType w:val="hybridMultilevel"/>
    <w:tmpl w:val="B5C6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810AE"/>
    <w:multiLevelType w:val="hybridMultilevel"/>
    <w:tmpl w:val="86CC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7DF6"/>
    <w:multiLevelType w:val="hybridMultilevel"/>
    <w:tmpl w:val="1B46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15C67"/>
    <w:multiLevelType w:val="hybridMultilevel"/>
    <w:tmpl w:val="4326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370AF"/>
    <w:multiLevelType w:val="hybridMultilevel"/>
    <w:tmpl w:val="9850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05BB8"/>
    <w:multiLevelType w:val="hybridMultilevel"/>
    <w:tmpl w:val="8766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66C64"/>
    <w:multiLevelType w:val="hybridMultilevel"/>
    <w:tmpl w:val="127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62185"/>
    <w:multiLevelType w:val="hybridMultilevel"/>
    <w:tmpl w:val="53FC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F13FC"/>
    <w:multiLevelType w:val="hybridMultilevel"/>
    <w:tmpl w:val="ADB6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6A"/>
    <w:multiLevelType w:val="hybridMultilevel"/>
    <w:tmpl w:val="200A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54E69"/>
    <w:multiLevelType w:val="hybridMultilevel"/>
    <w:tmpl w:val="CFCE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86700"/>
    <w:multiLevelType w:val="hybridMultilevel"/>
    <w:tmpl w:val="836C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E01F4"/>
    <w:multiLevelType w:val="hybridMultilevel"/>
    <w:tmpl w:val="42EA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172D"/>
    <w:multiLevelType w:val="hybridMultilevel"/>
    <w:tmpl w:val="1320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84335"/>
    <w:multiLevelType w:val="hybridMultilevel"/>
    <w:tmpl w:val="2F0E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06AB"/>
    <w:multiLevelType w:val="hybridMultilevel"/>
    <w:tmpl w:val="D9C6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04A68"/>
    <w:multiLevelType w:val="hybridMultilevel"/>
    <w:tmpl w:val="72CA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244FA"/>
    <w:multiLevelType w:val="hybridMultilevel"/>
    <w:tmpl w:val="F76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665B0"/>
    <w:multiLevelType w:val="hybridMultilevel"/>
    <w:tmpl w:val="A290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47CE"/>
    <w:multiLevelType w:val="hybridMultilevel"/>
    <w:tmpl w:val="DF2A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81D2B"/>
    <w:multiLevelType w:val="hybridMultilevel"/>
    <w:tmpl w:val="0B3C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4855"/>
    <w:multiLevelType w:val="hybridMultilevel"/>
    <w:tmpl w:val="58A2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2321C"/>
    <w:multiLevelType w:val="hybridMultilevel"/>
    <w:tmpl w:val="4DC8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62A80"/>
    <w:multiLevelType w:val="hybridMultilevel"/>
    <w:tmpl w:val="6B6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D18CA"/>
    <w:multiLevelType w:val="hybridMultilevel"/>
    <w:tmpl w:val="73B8CDA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1847153">
    <w:abstractNumId w:val="23"/>
  </w:num>
  <w:num w:numId="2" w16cid:durableId="629017721">
    <w:abstractNumId w:val="13"/>
  </w:num>
  <w:num w:numId="3" w16cid:durableId="591661">
    <w:abstractNumId w:val="35"/>
  </w:num>
  <w:num w:numId="4" w16cid:durableId="2049797940">
    <w:abstractNumId w:val="34"/>
  </w:num>
  <w:num w:numId="5" w16cid:durableId="2019890480">
    <w:abstractNumId w:val="10"/>
  </w:num>
  <w:num w:numId="6" w16cid:durableId="1339502385">
    <w:abstractNumId w:val="14"/>
  </w:num>
  <w:num w:numId="7" w16cid:durableId="1558738698">
    <w:abstractNumId w:val="2"/>
  </w:num>
  <w:num w:numId="8" w16cid:durableId="1481337773">
    <w:abstractNumId w:val="6"/>
  </w:num>
  <w:num w:numId="9" w16cid:durableId="1718551525">
    <w:abstractNumId w:val="12"/>
  </w:num>
  <w:num w:numId="10" w16cid:durableId="1541698495">
    <w:abstractNumId w:val="17"/>
  </w:num>
  <w:num w:numId="11" w16cid:durableId="1847935188">
    <w:abstractNumId w:val="18"/>
  </w:num>
  <w:num w:numId="12" w16cid:durableId="1619027343">
    <w:abstractNumId w:val="31"/>
  </w:num>
  <w:num w:numId="13" w16cid:durableId="564413093">
    <w:abstractNumId w:val="30"/>
  </w:num>
  <w:num w:numId="14" w16cid:durableId="476457103">
    <w:abstractNumId w:val="15"/>
  </w:num>
  <w:num w:numId="15" w16cid:durableId="1958558872">
    <w:abstractNumId w:val="26"/>
  </w:num>
  <w:num w:numId="16" w16cid:durableId="1643119304">
    <w:abstractNumId w:val="27"/>
  </w:num>
  <w:num w:numId="17" w16cid:durableId="209998996">
    <w:abstractNumId w:val="1"/>
  </w:num>
  <w:num w:numId="18" w16cid:durableId="2024429608">
    <w:abstractNumId w:val="19"/>
  </w:num>
  <w:num w:numId="19" w16cid:durableId="895748612">
    <w:abstractNumId w:val="29"/>
  </w:num>
  <w:num w:numId="20" w16cid:durableId="1771311484">
    <w:abstractNumId w:val="36"/>
  </w:num>
  <w:num w:numId="21" w16cid:durableId="1616205681">
    <w:abstractNumId w:val="25"/>
  </w:num>
  <w:num w:numId="22" w16cid:durableId="1790858910">
    <w:abstractNumId w:val="21"/>
  </w:num>
  <w:num w:numId="23" w16cid:durableId="691027541">
    <w:abstractNumId w:val="5"/>
  </w:num>
  <w:num w:numId="24" w16cid:durableId="1724670723">
    <w:abstractNumId w:val="22"/>
  </w:num>
  <w:num w:numId="25" w16cid:durableId="298463949">
    <w:abstractNumId w:val="11"/>
  </w:num>
  <w:num w:numId="26" w16cid:durableId="344479916">
    <w:abstractNumId w:val="9"/>
  </w:num>
  <w:num w:numId="27" w16cid:durableId="1509443260">
    <w:abstractNumId w:val="28"/>
  </w:num>
  <w:num w:numId="28" w16cid:durableId="297805502">
    <w:abstractNumId w:val="4"/>
  </w:num>
  <w:num w:numId="29" w16cid:durableId="1918788391">
    <w:abstractNumId w:val="8"/>
  </w:num>
  <w:num w:numId="30" w16cid:durableId="613489337">
    <w:abstractNumId w:val="32"/>
  </w:num>
  <w:num w:numId="31" w16cid:durableId="90787042">
    <w:abstractNumId w:val="20"/>
  </w:num>
  <w:num w:numId="32" w16cid:durableId="2134980291">
    <w:abstractNumId w:val="3"/>
  </w:num>
  <w:num w:numId="33" w16cid:durableId="1583493853">
    <w:abstractNumId w:val="0"/>
  </w:num>
  <w:num w:numId="34" w16cid:durableId="1261723165">
    <w:abstractNumId w:val="24"/>
  </w:num>
  <w:num w:numId="35" w16cid:durableId="576986114">
    <w:abstractNumId w:val="16"/>
  </w:num>
  <w:num w:numId="36" w16cid:durableId="1909029115">
    <w:abstractNumId w:val="7"/>
  </w:num>
  <w:num w:numId="37" w16cid:durableId="18361428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F7"/>
    <w:rsid w:val="000100D7"/>
    <w:rsid w:val="00023959"/>
    <w:rsid w:val="00024453"/>
    <w:rsid w:val="000341FB"/>
    <w:rsid w:val="0004005E"/>
    <w:rsid w:val="000454F6"/>
    <w:rsid w:val="0004657E"/>
    <w:rsid w:val="0005360E"/>
    <w:rsid w:val="0005755B"/>
    <w:rsid w:val="00060DC6"/>
    <w:rsid w:val="00062EDA"/>
    <w:rsid w:val="00067EBA"/>
    <w:rsid w:val="00070755"/>
    <w:rsid w:val="00072366"/>
    <w:rsid w:val="00077410"/>
    <w:rsid w:val="00086B28"/>
    <w:rsid w:val="000952BC"/>
    <w:rsid w:val="000A0DB7"/>
    <w:rsid w:val="000B1404"/>
    <w:rsid w:val="000D1662"/>
    <w:rsid w:val="000D5DB8"/>
    <w:rsid w:val="000D5DC9"/>
    <w:rsid w:val="000D722D"/>
    <w:rsid w:val="000E05AB"/>
    <w:rsid w:val="000E2894"/>
    <w:rsid w:val="000E3BBA"/>
    <w:rsid w:val="000E6F40"/>
    <w:rsid w:val="000E7AC9"/>
    <w:rsid w:val="000F1014"/>
    <w:rsid w:val="000F37CA"/>
    <w:rsid w:val="000F6896"/>
    <w:rsid w:val="0010073C"/>
    <w:rsid w:val="00103811"/>
    <w:rsid w:val="00107F73"/>
    <w:rsid w:val="001133CB"/>
    <w:rsid w:val="001139E4"/>
    <w:rsid w:val="00113E03"/>
    <w:rsid w:val="00122F85"/>
    <w:rsid w:val="00124DDC"/>
    <w:rsid w:val="00126429"/>
    <w:rsid w:val="001340ED"/>
    <w:rsid w:val="00134683"/>
    <w:rsid w:val="00135BB1"/>
    <w:rsid w:val="00137762"/>
    <w:rsid w:val="0014154D"/>
    <w:rsid w:val="00143D89"/>
    <w:rsid w:val="00147D76"/>
    <w:rsid w:val="0015366C"/>
    <w:rsid w:val="00163BE4"/>
    <w:rsid w:val="00167F49"/>
    <w:rsid w:val="00172E16"/>
    <w:rsid w:val="00173581"/>
    <w:rsid w:val="00183F5E"/>
    <w:rsid w:val="00191250"/>
    <w:rsid w:val="00192014"/>
    <w:rsid w:val="001A081A"/>
    <w:rsid w:val="001B2BF5"/>
    <w:rsid w:val="001B5B26"/>
    <w:rsid w:val="001D2F6E"/>
    <w:rsid w:val="001D3E6F"/>
    <w:rsid w:val="001E486C"/>
    <w:rsid w:val="001E7C6E"/>
    <w:rsid w:val="001F172E"/>
    <w:rsid w:val="00206E7C"/>
    <w:rsid w:val="00217100"/>
    <w:rsid w:val="00223E38"/>
    <w:rsid w:val="00223EFD"/>
    <w:rsid w:val="002261D0"/>
    <w:rsid w:val="00226C2D"/>
    <w:rsid w:val="00236430"/>
    <w:rsid w:val="00247900"/>
    <w:rsid w:val="00247B27"/>
    <w:rsid w:val="00255AAA"/>
    <w:rsid w:val="00262F77"/>
    <w:rsid w:val="00266D52"/>
    <w:rsid w:val="00267113"/>
    <w:rsid w:val="002716AE"/>
    <w:rsid w:val="00281F3E"/>
    <w:rsid w:val="002827D6"/>
    <w:rsid w:val="002851E9"/>
    <w:rsid w:val="002855F9"/>
    <w:rsid w:val="002914F9"/>
    <w:rsid w:val="00294DC3"/>
    <w:rsid w:val="002A18A8"/>
    <w:rsid w:val="002A337B"/>
    <w:rsid w:val="002A4CAB"/>
    <w:rsid w:val="002A72D1"/>
    <w:rsid w:val="002B079E"/>
    <w:rsid w:val="002B2376"/>
    <w:rsid w:val="002B7479"/>
    <w:rsid w:val="002C1BAE"/>
    <w:rsid w:val="002C55F2"/>
    <w:rsid w:val="002C742D"/>
    <w:rsid w:val="002F17DC"/>
    <w:rsid w:val="002F30E4"/>
    <w:rsid w:val="00306630"/>
    <w:rsid w:val="003114B0"/>
    <w:rsid w:val="0031625D"/>
    <w:rsid w:val="00321D8F"/>
    <w:rsid w:val="00323124"/>
    <w:rsid w:val="00324F8C"/>
    <w:rsid w:val="00356D48"/>
    <w:rsid w:val="00361CBA"/>
    <w:rsid w:val="00365877"/>
    <w:rsid w:val="00374564"/>
    <w:rsid w:val="00382BEA"/>
    <w:rsid w:val="00393B06"/>
    <w:rsid w:val="00394310"/>
    <w:rsid w:val="003A61DD"/>
    <w:rsid w:val="003A640F"/>
    <w:rsid w:val="003A7DDE"/>
    <w:rsid w:val="003B23D7"/>
    <w:rsid w:val="003B2C65"/>
    <w:rsid w:val="003C2337"/>
    <w:rsid w:val="003C61CC"/>
    <w:rsid w:val="003C6AC0"/>
    <w:rsid w:val="003C6B8E"/>
    <w:rsid w:val="003E56C3"/>
    <w:rsid w:val="003F1978"/>
    <w:rsid w:val="00401D46"/>
    <w:rsid w:val="00405D80"/>
    <w:rsid w:val="0041043D"/>
    <w:rsid w:val="004229C9"/>
    <w:rsid w:val="004248A7"/>
    <w:rsid w:val="00425F4C"/>
    <w:rsid w:val="00430EED"/>
    <w:rsid w:val="00433DCB"/>
    <w:rsid w:val="004448AE"/>
    <w:rsid w:val="00446D15"/>
    <w:rsid w:val="0046011A"/>
    <w:rsid w:val="00461363"/>
    <w:rsid w:val="004657DA"/>
    <w:rsid w:val="00467742"/>
    <w:rsid w:val="00471682"/>
    <w:rsid w:val="00475DE2"/>
    <w:rsid w:val="004778F0"/>
    <w:rsid w:val="004832A5"/>
    <w:rsid w:val="00485741"/>
    <w:rsid w:val="004A3742"/>
    <w:rsid w:val="004A4E65"/>
    <w:rsid w:val="004A5247"/>
    <w:rsid w:val="004A72FE"/>
    <w:rsid w:val="004B2A74"/>
    <w:rsid w:val="004B5D17"/>
    <w:rsid w:val="004B6E1D"/>
    <w:rsid w:val="004B783F"/>
    <w:rsid w:val="004D3A28"/>
    <w:rsid w:val="004D6667"/>
    <w:rsid w:val="004E2363"/>
    <w:rsid w:val="004E45DF"/>
    <w:rsid w:val="004E4A98"/>
    <w:rsid w:val="004E4C61"/>
    <w:rsid w:val="004E559F"/>
    <w:rsid w:val="004E7391"/>
    <w:rsid w:val="004F03A0"/>
    <w:rsid w:val="004F3DB1"/>
    <w:rsid w:val="004F6CF4"/>
    <w:rsid w:val="004F7CF1"/>
    <w:rsid w:val="005012F8"/>
    <w:rsid w:val="005066B8"/>
    <w:rsid w:val="0051315F"/>
    <w:rsid w:val="00513A67"/>
    <w:rsid w:val="00522A7C"/>
    <w:rsid w:val="00530E34"/>
    <w:rsid w:val="00537230"/>
    <w:rsid w:val="005410F8"/>
    <w:rsid w:val="00542594"/>
    <w:rsid w:val="00544DBB"/>
    <w:rsid w:val="0054759A"/>
    <w:rsid w:val="00557C5E"/>
    <w:rsid w:val="0056341B"/>
    <w:rsid w:val="00577374"/>
    <w:rsid w:val="005855F1"/>
    <w:rsid w:val="00585A08"/>
    <w:rsid w:val="00587958"/>
    <w:rsid w:val="00592B80"/>
    <w:rsid w:val="005B0053"/>
    <w:rsid w:val="005B1BA7"/>
    <w:rsid w:val="005B2877"/>
    <w:rsid w:val="005B6153"/>
    <w:rsid w:val="005B74CB"/>
    <w:rsid w:val="005C2E91"/>
    <w:rsid w:val="005C35FC"/>
    <w:rsid w:val="005C3F6C"/>
    <w:rsid w:val="005D0D81"/>
    <w:rsid w:val="005D322D"/>
    <w:rsid w:val="005D573A"/>
    <w:rsid w:val="005D7AB0"/>
    <w:rsid w:val="005E20E1"/>
    <w:rsid w:val="005E2AE7"/>
    <w:rsid w:val="005E302D"/>
    <w:rsid w:val="005E430E"/>
    <w:rsid w:val="005F06F0"/>
    <w:rsid w:val="005F3E8A"/>
    <w:rsid w:val="005F759F"/>
    <w:rsid w:val="00600CF5"/>
    <w:rsid w:val="00607778"/>
    <w:rsid w:val="006116D5"/>
    <w:rsid w:val="006254CA"/>
    <w:rsid w:val="0062710F"/>
    <w:rsid w:val="00630A6B"/>
    <w:rsid w:val="00631490"/>
    <w:rsid w:val="00632BE1"/>
    <w:rsid w:val="00644851"/>
    <w:rsid w:val="00655765"/>
    <w:rsid w:val="00656605"/>
    <w:rsid w:val="006573AC"/>
    <w:rsid w:val="00661B90"/>
    <w:rsid w:val="00662985"/>
    <w:rsid w:val="00681870"/>
    <w:rsid w:val="006854E4"/>
    <w:rsid w:val="006A1A0C"/>
    <w:rsid w:val="006A4C86"/>
    <w:rsid w:val="006B1684"/>
    <w:rsid w:val="006B4634"/>
    <w:rsid w:val="006C442E"/>
    <w:rsid w:val="006C5C1C"/>
    <w:rsid w:val="006D47DE"/>
    <w:rsid w:val="006E0722"/>
    <w:rsid w:val="006E423E"/>
    <w:rsid w:val="006E7B3D"/>
    <w:rsid w:val="007065ED"/>
    <w:rsid w:val="00711876"/>
    <w:rsid w:val="00712B60"/>
    <w:rsid w:val="00725ABE"/>
    <w:rsid w:val="00727BE5"/>
    <w:rsid w:val="007309A1"/>
    <w:rsid w:val="0073226E"/>
    <w:rsid w:val="007327B9"/>
    <w:rsid w:val="00732D71"/>
    <w:rsid w:val="007330B0"/>
    <w:rsid w:val="00737C10"/>
    <w:rsid w:val="007458DE"/>
    <w:rsid w:val="00747267"/>
    <w:rsid w:val="00747892"/>
    <w:rsid w:val="0075239A"/>
    <w:rsid w:val="00753A0C"/>
    <w:rsid w:val="00753EA3"/>
    <w:rsid w:val="00761B2C"/>
    <w:rsid w:val="00773AF9"/>
    <w:rsid w:val="0077660B"/>
    <w:rsid w:val="0077662E"/>
    <w:rsid w:val="007814A7"/>
    <w:rsid w:val="00782745"/>
    <w:rsid w:val="00782C1B"/>
    <w:rsid w:val="00785729"/>
    <w:rsid w:val="00785D15"/>
    <w:rsid w:val="00790598"/>
    <w:rsid w:val="00797592"/>
    <w:rsid w:val="007B024C"/>
    <w:rsid w:val="007B1676"/>
    <w:rsid w:val="007B6063"/>
    <w:rsid w:val="007C122F"/>
    <w:rsid w:val="007E7A50"/>
    <w:rsid w:val="007F0BCA"/>
    <w:rsid w:val="007F35FF"/>
    <w:rsid w:val="007F3DBC"/>
    <w:rsid w:val="007F5C22"/>
    <w:rsid w:val="00800C9E"/>
    <w:rsid w:val="00801D92"/>
    <w:rsid w:val="00803E94"/>
    <w:rsid w:val="0080601C"/>
    <w:rsid w:val="00827CF2"/>
    <w:rsid w:val="00854817"/>
    <w:rsid w:val="00856D38"/>
    <w:rsid w:val="00857D9F"/>
    <w:rsid w:val="0087328D"/>
    <w:rsid w:val="00875AC7"/>
    <w:rsid w:val="00877B9B"/>
    <w:rsid w:val="0088164B"/>
    <w:rsid w:val="00884390"/>
    <w:rsid w:val="0089407A"/>
    <w:rsid w:val="00894485"/>
    <w:rsid w:val="0089467A"/>
    <w:rsid w:val="0089681C"/>
    <w:rsid w:val="0089726D"/>
    <w:rsid w:val="008C3AF7"/>
    <w:rsid w:val="008D2FB7"/>
    <w:rsid w:val="008E06EF"/>
    <w:rsid w:val="008E2190"/>
    <w:rsid w:val="008E2E6F"/>
    <w:rsid w:val="008E4079"/>
    <w:rsid w:val="008E4EBD"/>
    <w:rsid w:val="008F11FA"/>
    <w:rsid w:val="008F2673"/>
    <w:rsid w:val="008F62CF"/>
    <w:rsid w:val="009051C6"/>
    <w:rsid w:val="009112DD"/>
    <w:rsid w:val="009112FE"/>
    <w:rsid w:val="009127C9"/>
    <w:rsid w:val="00930DC4"/>
    <w:rsid w:val="00942188"/>
    <w:rsid w:val="00943A8D"/>
    <w:rsid w:val="0095207A"/>
    <w:rsid w:val="00956B4A"/>
    <w:rsid w:val="00963488"/>
    <w:rsid w:val="00992F08"/>
    <w:rsid w:val="0099352D"/>
    <w:rsid w:val="009A1A11"/>
    <w:rsid w:val="009A1F29"/>
    <w:rsid w:val="009A6D87"/>
    <w:rsid w:val="009B3730"/>
    <w:rsid w:val="009B3D4E"/>
    <w:rsid w:val="009B6F88"/>
    <w:rsid w:val="009B76D9"/>
    <w:rsid w:val="009B7B68"/>
    <w:rsid w:val="009C5A4B"/>
    <w:rsid w:val="009C7BEB"/>
    <w:rsid w:val="009D4C8E"/>
    <w:rsid w:val="009D5F50"/>
    <w:rsid w:val="009D663A"/>
    <w:rsid w:val="009E4C1D"/>
    <w:rsid w:val="009E668C"/>
    <w:rsid w:val="009F0AD3"/>
    <w:rsid w:val="00A04915"/>
    <w:rsid w:val="00A05B1B"/>
    <w:rsid w:val="00A147A8"/>
    <w:rsid w:val="00A14F2B"/>
    <w:rsid w:val="00A17B82"/>
    <w:rsid w:val="00A23113"/>
    <w:rsid w:val="00A25F9C"/>
    <w:rsid w:val="00A261E3"/>
    <w:rsid w:val="00A4257B"/>
    <w:rsid w:val="00A525B5"/>
    <w:rsid w:val="00A54AD6"/>
    <w:rsid w:val="00A56523"/>
    <w:rsid w:val="00A614DD"/>
    <w:rsid w:val="00A66576"/>
    <w:rsid w:val="00A66BC9"/>
    <w:rsid w:val="00A6759F"/>
    <w:rsid w:val="00A67C9F"/>
    <w:rsid w:val="00A70A0B"/>
    <w:rsid w:val="00A71374"/>
    <w:rsid w:val="00A727BE"/>
    <w:rsid w:val="00A80EF9"/>
    <w:rsid w:val="00A858C3"/>
    <w:rsid w:val="00A96C5F"/>
    <w:rsid w:val="00AA10E2"/>
    <w:rsid w:val="00AA3C68"/>
    <w:rsid w:val="00AA4B54"/>
    <w:rsid w:val="00AA7806"/>
    <w:rsid w:val="00AB18D2"/>
    <w:rsid w:val="00AC5864"/>
    <w:rsid w:val="00AE04ED"/>
    <w:rsid w:val="00B06C13"/>
    <w:rsid w:val="00B14927"/>
    <w:rsid w:val="00B16FF2"/>
    <w:rsid w:val="00B2081E"/>
    <w:rsid w:val="00B278B4"/>
    <w:rsid w:val="00B304ED"/>
    <w:rsid w:val="00B422AA"/>
    <w:rsid w:val="00B5116D"/>
    <w:rsid w:val="00B511FD"/>
    <w:rsid w:val="00B5469E"/>
    <w:rsid w:val="00B57777"/>
    <w:rsid w:val="00B611AB"/>
    <w:rsid w:val="00B62933"/>
    <w:rsid w:val="00B63E92"/>
    <w:rsid w:val="00B77033"/>
    <w:rsid w:val="00B808F6"/>
    <w:rsid w:val="00B80A5A"/>
    <w:rsid w:val="00B834B3"/>
    <w:rsid w:val="00B918E6"/>
    <w:rsid w:val="00B92893"/>
    <w:rsid w:val="00B92A36"/>
    <w:rsid w:val="00B934DA"/>
    <w:rsid w:val="00BA2F66"/>
    <w:rsid w:val="00BA7DBA"/>
    <w:rsid w:val="00BB1E3B"/>
    <w:rsid w:val="00BB2F0B"/>
    <w:rsid w:val="00BC00A4"/>
    <w:rsid w:val="00BC7CBC"/>
    <w:rsid w:val="00BD1216"/>
    <w:rsid w:val="00BD4ABE"/>
    <w:rsid w:val="00BD542B"/>
    <w:rsid w:val="00BE5C61"/>
    <w:rsid w:val="00BE77C6"/>
    <w:rsid w:val="00BF22E6"/>
    <w:rsid w:val="00C13B9A"/>
    <w:rsid w:val="00C15BCC"/>
    <w:rsid w:val="00C17126"/>
    <w:rsid w:val="00C2004F"/>
    <w:rsid w:val="00C322CC"/>
    <w:rsid w:val="00C33B1F"/>
    <w:rsid w:val="00C341F4"/>
    <w:rsid w:val="00C41C6D"/>
    <w:rsid w:val="00C43226"/>
    <w:rsid w:val="00C4381D"/>
    <w:rsid w:val="00C459A5"/>
    <w:rsid w:val="00C53BB6"/>
    <w:rsid w:val="00C6195F"/>
    <w:rsid w:val="00C66CD0"/>
    <w:rsid w:val="00C67107"/>
    <w:rsid w:val="00C77129"/>
    <w:rsid w:val="00C8389A"/>
    <w:rsid w:val="00C906C9"/>
    <w:rsid w:val="00C9139C"/>
    <w:rsid w:val="00C91983"/>
    <w:rsid w:val="00C919A8"/>
    <w:rsid w:val="00CA4200"/>
    <w:rsid w:val="00CA6765"/>
    <w:rsid w:val="00CB09AD"/>
    <w:rsid w:val="00CB6B9B"/>
    <w:rsid w:val="00CC4F49"/>
    <w:rsid w:val="00CC7F52"/>
    <w:rsid w:val="00CD1F60"/>
    <w:rsid w:val="00CD50B1"/>
    <w:rsid w:val="00CD69A2"/>
    <w:rsid w:val="00CE0677"/>
    <w:rsid w:val="00CE3790"/>
    <w:rsid w:val="00CE6876"/>
    <w:rsid w:val="00CE703C"/>
    <w:rsid w:val="00CF02EB"/>
    <w:rsid w:val="00CF3942"/>
    <w:rsid w:val="00CF5870"/>
    <w:rsid w:val="00CF6BD9"/>
    <w:rsid w:val="00CF7620"/>
    <w:rsid w:val="00D00C3B"/>
    <w:rsid w:val="00D12358"/>
    <w:rsid w:val="00D14022"/>
    <w:rsid w:val="00D15C16"/>
    <w:rsid w:val="00D211D6"/>
    <w:rsid w:val="00D27A5B"/>
    <w:rsid w:val="00D31E53"/>
    <w:rsid w:val="00D32FC7"/>
    <w:rsid w:val="00D3414E"/>
    <w:rsid w:val="00D34FD9"/>
    <w:rsid w:val="00D3677C"/>
    <w:rsid w:val="00D36866"/>
    <w:rsid w:val="00D37018"/>
    <w:rsid w:val="00D4239A"/>
    <w:rsid w:val="00D42CE4"/>
    <w:rsid w:val="00D4696F"/>
    <w:rsid w:val="00D50845"/>
    <w:rsid w:val="00D50D04"/>
    <w:rsid w:val="00D55BF3"/>
    <w:rsid w:val="00D55FDA"/>
    <w:rsid w:val="00DA4D48"/>
    <w:rsid w:val="00DB07A3"/>
    <w:rsid w:val="00DB579D"/>
    <w:rsid w:val="00DB59B0"/>
    <w:rsid w:val="00DB75C5"/>
    <w:rsid w:val="00DD5463"/>
    <w:rsid w:val="00DE0FD1"/>
    <w:rsid w:val="00DE504E"/>
    <w:rsid w:val="00DE6D1D"/>
    <w:rsid w:val="00DF1493"/>
    <w:rsid w:val="00E027A5"/>
    <w:rsid w:val="00E04B39"/>
    <w:rsid w:val="00E10871"/>
    <w:rsid w:val="00E11129"/>
    <w:rsid w:val="00E14646"/>
    <w:rsid w:val="00E2090A"/>
    <w:rsid w:val="00E240CE"/>
    <w:rsid w:val="00E24410"/>
    <w:rsid w:val="00E5066D"/>
    <w:rsid w:val="00E52389"/>
    <w:rsid w:val="00E577D7"/>
    <w:rsid w:val="00E62B90"/>
    <w:rsid w:val="00E71F42"/>
    <w:rsid w:val="00E758BF"/>
    <w:rsid w:val="00E8689A"/>
    <w:rsid w:val="00E90677"/>
    <w:rsid w:val="00E90D75"/>
    <w:rsid w:val="00E965A5"/>
    <w:rsid w:val="00EA70DF"/>
    <w:rsid w:val="00EA7A9E"/>
    <w:rsid w:val="00EC29DA"/>
    <w:rsid w:val="00EC4F65"/>
    <w:rsid w:val="00EC5402"/>
    <w:rsid w:val="00ED747F"/>
    <w:rsid w:val="00EE792F"/>
    <w:rsid w:val="00EF046A"/>
    <w:rsid w:val="00EF3021"/>
    <w:rsid w:val="00EF6967"/>
    <w:rsid w:val="00EF718C"/>
    <w:rsid w:val="00F00DEB"/>
    <w:rsid w:val="00F07105"/>
    <w:rsid w:val="00F13825"/>
    <w:rsid w:val="00F14CDE"/>
    <w:rsid w:val="00F14DF4"/>
    <w:rsid w:val="00F15619"/>
    <w:rsid w:val="00F3039C"/>
    <w:rsid w:val="00F3415F"/>
    <w:rsid w:val="00F45EDE"/>
    <w:rsid w:val="00F53CBA"/>
    <w:rsid w:val="00F54F10"/>
    <w:rsid w:val="00F60BB9"/>
    <w:rsid w:val="00F633FD"/>
    <w:rsid w:val="00F6554B"/>
    <w:rsid w:val="00F72C77"/>
    <w:rsid w:val="00F7530A"/>
    <w:rsid w:val="00F75955"/>
    <w:rsid w:val="00F8125C"/>
    <w:rsid w:val="00F81591"/>
    <w:rsid w:val="00F82814"/>
    <w:rsid w:val="00F8651D"/>
    <w:rsid w:val="00F87230"/>
    <w:rsid w:val="00F963C8"/>
    <w:rsid w:val="00F97C39"/>
    <w:rsid w:val="00FB33C9"/>
    <w:rsid w:val="00FB6141"/>
    <w:rsid w:val="00FC762C"/>
    <w:rsid w:val="00FE5FE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EB91"/>
  <w15:chartTrackingRefBased/>
  <w15:docId w15:val="{8E53F3C3-90DF-4B33-8C74-43ACFD99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SwRI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Joe</dc:creator>
  <cp:keywords/>
  <dc:description/>
  <cp:lastModifiedBy>Moore, Joe</cp:lastModifiedBy>
  <cp:revision>9</cp:revision>
  <dcterms:created xsi:type="dcterms:W3CDTF">2024-12-04T14:59:00Z</dcterms:created>
  <dcterms:modified xsi:type="dcterms:W3CDTF">2024-12-04T15:52:00Z</dcterms:modified>
</cp:coreProperties>
</file>